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heme="minorHAnsi"/>
          <w:lang w:val="bg-BG"/>
        </w:rPr>
        <w:id w:val="1360086218"/>
        <w:docPartObj>
          <w:docPartGallery w:val="Cover Pages"/>
          <w:docPartUnique/>
        </w:docPartObj>
      </w:sdtPr>
      <w:sdtEndPr>
        <w:rPr>
          <w:noProof/>
        </w:rPr>
      </w:sdtEndPr>
      <w:sdtContent>
        <w:p w:rsidR="007B6C40" w:rsidRDefault="007B6C40" w:rsidP="002177C1">
          <w:pPr>
            <w:pStyle w:val="NoSpacing"/>
            <w:ind w:right="-569"/>
            <w:jc w:val="center"/>
          </w:pPr>
          <w:r>
            <w:rPr>
              <w:noProof/>
              <w:lang w:val="bg-BG" w:eastAsia="bg-BG"/>
            </w:rPr>
            <mc:AlternateContent>
              <mc:Choice Requires="wpg">
                <w:drawing>
                  <wp:anchor distT="0" distB="0" distL="114300" distR="114300" simplePos="0" relativeHeight="251663360"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38735" b="15240"/>
                    <wp:wrapNone/>
                    <wp:docPr id="28" name="Group 28"/>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29" name="Rectangle 29"/>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Pentagon 4"/>
                            <wps:cNvSpPr/>
                            <wps:spPr>
                              <a:xfrm>
                                <a:off x="0" y="1466850"/>
                                <a:ext cx="2194560" cy="552055"/>
                              </a:xfrm>
                              <a:prstGeom prst="homePlate">
                                <a:avLst/>
                              </a:prstGeom>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b/>
                                      <w:bCs/>
                                      <w:sz w:val="28"/>
                                      <w:szCs w:val="28"/>
                                    </w:rPr>
                                    <w:alias w:val="Date"/>
                                    <w:tag w:val=""/>
                                    <w:id w:val="-650599894"/>
                                    <w:dataBinding w:prefixMappings="xmlns:ns0='http://schemas.microsoft.com/office/2006/coverPageProps' " w:xpath="/ns0:CoverPageProperties[1]/ns0:PublishDate[1]" w:storeItemID="{55AF091B-3C7A-41E3-B477-F2FDAA23CFDA}"/>
                                    <w:date w:fullDate="2020-01-07T00:00:00Z">
                                      <w:dateFormat w:val="M/d/yyyy"/>
                                      <w:lid w:val="en-US"/>
                                      <w:storeMappedDataAs w:val="dateTime"/>
                                      <w:calendar w:val="gregorian"/>
                                    </w:date>
                                  </w:sdtPr>
                                  <w:sdtEndPr/>
                                  <w:sdtContent>
                                    <w:p w:rsidR="00EA4CBD" w:rsidRDefault="00EA4CBD">
                                      <w:pPr>
                                        <w:pStyle w:val="NoSpacing"/>
                                        <w:jc w:val="right"/>
                                        <w:rPr>
                                          <w:color w:val="FFFFFF" w:themeColor="background1"/>
                                          <w:sz w:val="28"/>
                                          <w:szCs w:val="28"/>
                                        </w:rPr>
                                      </w:pPr>
                                      <w:r>
                                        <w:rPr>
                                          <w:rFonts w:ascii="Times New Roman" w:hAnsi="Times New Roman" w:cs="Times New Roman"/>
                                          <w:b/>
                                          <w:bCs/>
                                          <w:sz w:val="28"/>
                                          <w:szCs w:val="28"/>
                                        </w:rPr>
                                        <w:t>1/7/2020</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31" name="Group 31"/>
                            <wpg:cNvGrpSpPr/>
                            <wpg:grpSpPr>
                              <a:xfrm>
                                <a:off x="76200" y="4210050"/>
                                <a:ext cx="2057400" cy="4910328"/>
                                <a:chOff x="80645" y="4211812"/>
                                <a:chExt cx="1306273" cy="3121026"/>
                              </a:xfrm>
                            </wpg:grpSpPr>
                            <wpg:grpSp>
                              <wpg:cNvPr id="448" name="Group 448"/>
                              <wpg:cNvGrpSpPr>
                                <a:grpSpLocks noChangeAspect="1"/>
                              </wpg:cNvGrpSpPr>
                              <wpg:grpSpPr>
                                <a:xfrm>
                                  <a:off x="141062" y="4211812"/>
                                  <a:ext cx="1047750" cy="3121026"/>
                                  <a:chOff x="141062" y="4211812"/>
                                  <a:chExt cx="1047750" cy="3121026"/>
                                </a:xfrm>
                              </wpg:grpSpPr>
                              <wps:wsp>
                                <wps:cNvPr id="449"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0"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1"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2"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3"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4"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5"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6"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7"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8"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59"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60"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461" name="Group 461"/>
                              <wpg:cNvGrpSpPr>
                                <a:grpSpLocks noChangeAspect="1"/>
                              </wpg:cNvGrpSpPr>
                              <wpg:grpSpPr>
                                <a:xfrm>
                                  <a:off x="80645" y="4826972"/>
                                  <a:ext cx="1306273" cy="2505863"/>
                                  <a:chOff x="80645" y="4649964"/>
                                  <a:chExt cx="874712" cy="1677988"/>
                                </a:xfrm>
                              </wpg:grpSpPr>
                              <wps:wsp>
                                <wps:cNvPr id="462"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3"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4"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5"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6"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7"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8"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9"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0"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3"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74"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28" o:spid="_x0000_s1026" style="position:absolute;left:0;text-align:left;margin-left:0;margin-top:0;width:172.8pt;height:718.55pt;z-index:-25165312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">
                    <v:rect id="Rectangle 29"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" fillcolor="#455f51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" adj="18883" fillcolor="#549e39 [3204]" strokecolor="#3e762a [2404]" strokeweight="1pt">
                      <v:textbox inset=",0,14.4pt,0">
                        <w:txbxContent>
                          <w:sdt>
                            <w:sdtPr>
                              <w:rPr>
                                <w:rFonts w:ascii="Times New Roman" w:hAnsi="Times New Roman" w:cs="Times New Roman"/>
                                <w:b/>
                                <w:bCs/>
                                <w:sz w:val="28"/>
                                <w:szCs w:val="28"/>
                              </w:rPr>
                              <w:alias w:val="Date"/>
                              <w:tag w:val=""/>
                              <w:id w:val="-650599894"/>
                              <w:dataBinding w:prefixMappings="xmlns:ns0='http://schemas.microsoft.com/office/2006/coverPageProps' " w:xpath="/ns0:CoverPageProperties[1]/ns0:PublishDate[1]" w:storeItemID="{55AF091B-3C7A-41E3-B477-F2FDAA23CFDA}"/>
                              <w:date w:fullDate="2020-01-07T00:00:00Z">
                                <w:dateFormat w:val="M/d/yyyy"/>
                                <w:lid w:val="en-US"/>
                                <w:storeMappedDataAs w:val="dateTime"/>
                                <w:calendar w:val="gregorian"/>
                              </w:date>
                            </w:sdtPr>
                            <w:sdtEndPr/>
                            <w:sdtContent>
                              <w:p w:rsidR="00EA4CBD" w:rsidRDefault="00EA4CBD">
                                <w:pPr>
                                  <w:pStyle w:val="NoSpacing"/>
                                  <w:jc w:val="right"/>
                                  <w:rPr>
                                    <w:color w:val="FFFFFF" w:themeColor="background1"/>
                                    <w:sz w:val="28"/>
                                    <w:szCs w:val="28"/>
                                  </w:rPr>
                                </w:pPr>
                                <w:r>
                                  <w:rPr>
                                    <w:rFonts w:ascii="Times New Roman" w:hAnsi="Times New Roman" w:cs="Times New Roman"/>
                                    <w:b/>
                                    <w:bCs/>
                                    <w:sz w:val="28"/>
                                    <w:szCs w:val="28"/>
                                  </w:rPr>
                                  <w:t>1/7/2020</w:t>
                                </w:r>
                              </w:p>
                            </w:sdtContent>
                          </w:sdt>
                        </w:txbxContent>
                      </v:textbox>
                    </v:shape>
                    <v:group id="Group 31"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group id="Group 448"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" path="m,l39,152,84,304r38,113l122,440,76,306,39,180,6,53,,xe" fillcolor="#455f51 [3215]" strokecolor="#455f51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" path="m,l8,19,37,93r30,74l116,269r-8,l60,169,30,98,1,25,,xe" fillcolor="#455f51 [3215]" strokecolor="#455f51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" path="m,l,,1,79r2,80l12,317,23,476,39,634,58,792,83,948r24,138l135,1223r5,49l138,1262,105,1106,77,949,53,792,35,634,20,476,9,317,2,159,,79,,xe" fillcolor="#455f51 [3215]" strokecolor="#455f5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" path="m45,r,l35,66r-9,67l14,267,6,401,3,534,6,669r8,134l18,854r,-3l9,814,8,803,1,669,,534,3,401,12,267,25,132,34,66,45,xe" fillcolor="#455f51 [3215]" strokecolor="#455f5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" path="m,l10,44r11,82l34,207r19,86l75,380r25,86l120,521r21,55l152,618r2,11l140,595,115,532,93,468,67,383,47,295,28,207,12,104,,xe" fillcolor="#455f51 [3215]" strokecolor="#455f5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" path="m,l33,69r-9,l12,35,,xe" fillcolor="#455f51 [3215]" strokecolor="#455f51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" path="m,l9,37r,3l15,93,5,49,,xe" fillcolor="#455f51 [3215]" strokecolor="#455f51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" path="m394,r,l356,38,319,77r-35,40l249,160r-42,58l168,276r-37,63l98,402,69,467,45,535,26,604,14,673,7,746,6,766,,749r1,-5l7,673,21,603,40,533,65,466,94,400r33,-64l164,275r40,-60l248,158r34,-42l318,76,354,37,394,xe" fillcolor="#455f51 [3215]" strokecolor="#455f5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" path="m,l6,16r1,3l11,80r9,52l33,185r3,9l21,161,15,145,5,81,1,41,,xe" fillcolor="#455f51 [3215]" strokecolor="#455f51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" path="m,l31,65r-8,l,xe" fillcolor="#455f51 [3215]" strokecolor="#455f51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" path="m,l6,17,7,42,6,39,,23,,xe" fillcolor="#455f51 [3215]" strokecolor="#455f51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" path="m,l6,16,21,49,33,84r12,34l44,118,13,53,11,42,,xe" fillcolor="#455f51 [3215]" strokecolor="#455f51 [3215]" strokeweight="0">
                          <v:path arrowok="t" o:connecttype="custom" o:connectlocs="0,0;9525,25400;33338,77788;52388,133350;71438,187325;69850,187325;20638,84138;17463,66675;0,0" o:connectangles="0,0,0,0,0,0,0,0,0"/>
                        </v:shape>
                      </v:group>
                      <v:group id="Group 461"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" path="m,l41,155,86,309r39,116l125,450,79,311,41,183,7,54,,xe" fillcolor="#455f51 [3215]" strokecolor="#455f51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" path="m,l8,20,37,96r32,74l118,275r-9,l61,174,30,100,,26,,xe" fillcolor="#455f51 [3215]" strokecolor="#455f51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" path="m,l16,72r4,49l18,112,,31,,xe" fillcolor="#455f51 [3215]" strokecolor="#455f51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" path="m,l11,46r11,83l36,211r19,90l76,389r27,87l123,533r21,55l155,632r3,11l142,608,118,544,95,478,69,391,47,302,29,212,13,107,,xe" fillcolor="#455f51 [3215]" strokecolor="#455f51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" path="m,l33,71r-9,l11,36,,xe" fillcolor="#455f51 [3215]" strokecolor="#455f51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" path="m,l8,37r,4l15,95,4,49,,xe" fillcolor="#455f51 [3215]" strokecolor="#455f51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" path="m402,r,1l363,39,325,79r-35,42l255,164r-44,58l171,284r-38,62l100,411,71,478,45,546,27,617,13,689,7,761r,21l,765r1,-4l7,688,21,616,40,545,66,475,95,409r35,-66l167,281r42,-61l253,163r34,-43l324,78,362,38,402,xe" fillcolor="#455f51 [3215]" strokecolor="#455f51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" path="m,l6,15r1,3l12,80r9,54l33,188r4,8l22,162,15,146,5,81,1,40,,xe" fillcolor="#455f51 [3215]" strokecolor="#455f51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" path="m,l31,66r-7,l,xe" fillcolor="#455f51 [3215]" strokecolor="#455f51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" path="m,l7,17r,26l6,40,,25,,xe" fillcolor="#455f51 [3215]" strokecolor="#455f51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" path="m,l7,16,22,50,33,86r13,35l45,121,14,55,11,44,,xe" fillcolor="#455f51 [3215]" strokecolor="#455f51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lang w:val="bg-BG" w:eastAsia="bg-BG"/>
            </w:rPr>
            <mc:AlternateContent>
              <mc:Choice Requires="wps">
                <w:drawing>
                  <wp:anchor distT="0" distB="0" distL="114300" distR="114300" simplePos="0" relativeHeight="251664384"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475" name="Text Box 475"/>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A4CBD" w:rsidRPr="002A4808" w:rsidRDefault="0034384A" w:rsidP="002A4808">
                                <w:pPr>
                                  <w:pStyle w:val="NoSpacing"/>
                                  <w:jc w:val="both"/>
                                  <w:rPr>
                                    <w:rFonts w:ascii="Times New Roman" w:eastAsia="Calibri" w:hAnsi="Times New Roman" w:cs="Times New Roman"/>
                                    <w:sz w:val="36"/>
                                    <w:szCs w:val="36"/>
                                    <w:lang w:val="bg-BG"/>
                                  </w:rPr>
                                </w:pPr>
                                <w:sdt>
                                  <w:sdtPr>
                                    <w:rPr>
                                      <w:rFonts w:ascii="Calibri" w:eastAsia="Calibri" w:hAnsi="Calibri" w:cs="Times New Roman"/>
                                      <w:lang w:val="bg-BG"/>
                                    </w:rPr>
                                    <w:alias w:val="Titl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EA4CBD">
                                      <w:rPr>
                                        <w:rFonts w:ascii="Calibri" w:eastAsia="Calibri" w:hAnsi="Calibri" w:cs="Times New Roman"/>
                                        <w:lang w:val="bg-BG"/>
                                      </w:rPr>
                                      <w:t xml:space="preserve">     </w:t>
                                    </w:r>
                                  </w:sdtContent>
                                </w:sdt>
                              </w:p>
                              <w:p w:rsidR="00EA4CBD" w:rsidRPr="002A4808" w:rsidRDefault="00EA4CBD" w:rsidP="002A4808">
                                <w:pPr>
                                  <w:pStyle w:val="NoSpacing"/>
                                  <w:jc w:val="center"/>
                                  <w:rPr>
                                    <w:rFonts w:ascii="Times New Roman" w:eastAsia="Calibri" w:hAnsi="Times New Roman" w:cs="Times New Roman"/>
                                    <w:b/>
                                    <w:bCs/>
                                    <w:sz w:val="36"/>
                                    <w:szCs w:val="36"/>
                                    <w:lang w:val="bg-BG"/>
                                  </w:rPr>
                                </w:pPr>
                                <w:r w:rsidRPr="002A4808">
                                  <w:rPr>
                                    <w:rFonts w:ascii="Times New Roman" w:eastAsia="Calibri" w:hAnsi="Times New Roman" w:cs="Times New Roman"/>
                                    <w:b/>
                                    <w:bCs/>
                                    <w:sz w:val="36"/>
                                    <w:szCs w:val="36"/>
                                    <w:lang w:val="bg-BG"/>
                                  </w:rPr>
                                  <w:t xml:space="preserve">Първи тригодишен доклад по наблюдението и контрола на въздействието върху околната среда при прилагането </w:t>
                                </w:r>
                              </w:p>
                              <w:p w:rsidR="00EA4CBD" w:rsidRPr="002A4808" w:rsidRDefault="00EA4CBD" w:rsidP="002A4808">
                                <w:pPr>
                                  <w:pStyle w:val="NoSpacing"/>
                                  <w:jc w:val="center"/>
                                  <w:rPr>
                                    <w:rFonts w:ascii="Times New Roman" w:eastAsia="Calibri" w:hAnsi="Times New Roman" w:cs="Times New Roman"/>
                                    <w:b/>
                                    <w:bCs/>
                                    <w:sz w:val="36"/>
                                    <w:szCs w:val="36"/>
                                    <w:lang w:val="bg-BG"/>
                                  </w:rPr>
                                </w:pPr>
                                <w:r w:rsidRPr="002A4808">
                                  <w:rPr>
                                    <w:rFonts w:ascii="Times New Roman" w:eastAsia="Calibri" w:hAnsi="Times New Roman" w:cs="Times New Roman"/>
                                    <w:b/>
                                    <w:bCs/>
                                    <w:sz w:val="36"/>
                                    <w:szCs w:val="36"/>
                                    <w:lang w:val="bg-BG"/>
                                  </w:rPr>
                                  <w:t xml:space="preserve">на </w:t>
                                </w:r>
                              </w:p>
                              <w:p w:rsidR="00EA4CBD" w:rsidRPr="002A4808" w:rsidRDefault="00EA4CBD" w:rsidP="002A4808">
                                <w:pPr>
                                  <w:pStyle w:val="NoSpacing"/>
                                  <w:jc w:val="center"/>
                                  <w:rPr>
                                    <w:rFonts w:ascii="Times New Roman" w:eastAsia="Calibri" w:hAnsi="Times New Roman" w:cs="Times New Roman"/>
                                    <w:b/>
                                    <w:bCs/>
                                    <w:sz w:val="36"/>
                                    <w:szCs w:val="36"/>
                                    <w:lang w:val="bg-BG"/>
                                  </w:rPr>
                                </w:pPr>
                                <w:r w:rsidRPr="002A4808">
                                  <w:rPr>
                                    <w:rFonts w:ascii="Times New Roman" w:eastAsia="Calibri" w:hAnsi="Times New Roman" w:cs="Times New Roman"/>
                                    <w:b/>
                                    <w:bCs/>
                                    <w:sz w:val="36"/>
                                    <w:szCs w:val="36"/>
                                    <w:lang w:val="bg-BG"/>
                                  </w:rPr>
                                  <w:t xml:space="preserve">Оперативна програма „Иновации и конкурентоспособност“ 2014-2020, </w:t>
                                </w:r>
                              </w:p>
                              <w:p w:rsidR="00EA4CBD" w:rsidRPr="002A4808" w:rsidRDefault="00EA4CBD" w:rsidP="002A4808">
                                <w:pPr>
                                  <w:pStyle w:val="NoSpacing"/>
                                  <w:jc w:val="center"/>
                                  <w:rPr>
                                    <w:rFonts w:ascii="Times New Roman" w:eastAsia="Calibri" w:hAnsi="Times New Roman" w:cs="Times New Roman"/>
                                    <w:sz w:val="36"/>
                                    <w:szCs w:val="36"/>
                                    <w:lang w:val="bg-BG"/>
                                  </w:rPr>
                                </w:pPr>
                                <w:r w:rsidRPr="002A4808">
                                  <w:rPr>
                                    <w:rFonts w:ascii="Times New Roman" w:eastAsia="Calibri" w:hAnsi="Times New Roman" w:cs="Times New Roman"/>
                                    <w:sz w:val="36"/>
                                    <w:szCs w:val="36"/>
                                    <w:lang w:val="bg-BG"/>
                                  </w:rPr>
                                  <w:t>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w:t>
                                </w:r>
                              </w:p>
                              <w:p w:rsidR="00EA4CBD" w:rsidRDefault="00EA4CBD">
                                <w:pPr>
                                  <w:pStyle w:val="NoSpacing"/>
                                  <w:rPr>
                                    <w:rFonts w:asciiTheme="majorHAnsi" w:eastAsiaTheme="majorEastAsia" w:hAnsiTheme="majorHAnsi" w:cstheme="majorBidi"/>
                                    <w:color w:val="262626" w:themeColor="text1" w:themeTint="D9"/>
                                    <w:sz w:val="72"/>
                                  </w:rPr>
                                </w:pPr>
                              </w:p>
                              <w:p w:rsidR="00EA4CBD" w:rsidRDefault="0034384A">
                                <w:pPr>
                                  <w:spacing w:before="120"/>
                                  <w:rPr>
                                    <w:color w:val="404040" w:themeColor="text1" w:themeTint="BF"/>
                                    <w:sz w:val="36"/>
                                    <w:szCs w:val="36"/>
                                  </w:rPr>
                                </w:pPr>
                                <w:sdt>
                                  <w:sdtPr>
                                    <w:rPr>
                                      <w:color w:val="404040" w:themeColor="text1" w:themeTint="BF"/>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EA4CBD">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5" o:spid="_x0000_s1055" type="#_x0000_t202" style="position:absolute;left:0;text-align:left;margin-left:0;margin-top:0;width:4in;height:84.25pt;z-index:251664384;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" filled="f" stroked="f" strokeweight=".5pt">
                    <v:textbox style="mso-fit-shape-to-text:t" inset="0,0,0,0">
                      <w:txbxContent>
                        <w:p w:rsidR="00EA4CBD" w:rsidRPr="002A4808" w:rsidRDefault="0034384A" w:rsidP="002A4808">
                          <w:pPr>
                            <w:pStyle w:val="NoSpacing"/>
                            <w:jc w:val="both"/>
                            <w:rPr>
                              <w:rFonts w:ascii="Times New Roman" w:eastAsia="Calibri" w:hAnsi="Times New Roman" w:cs="Times New Roman"/>
                              <w:sz w:val="36"/>
                              <w:szCs w:val="36"/>
                              <w:lang w:val="bg-BG"/>
                            </w:rPr>
                          </w:pPr>
                          <w:sdt>
                            <w:sdtPr>
                              <w:rPr>
                                <w:rFonts w:ascii="Calibri" w:eastAsia="Calibri" w:hAnsi="Calibri" w:cs="Times New Roman"/>
                                <w:lang w:val="bg-BG"/>
                              </w:rPr>
                              <w:alias w:val="Titl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EA4CBD">
                                <w:rPr>
                                  <w:rFonts w:ascii="Calibri" w:eastAsia="Calibri" w:hAnsi="Calibri" w:cs="Times New Roman"/>
                                  <w:lang w:val="bg-BG"/>
                                </w:rPr>
                                <w:t xml:space="preserve">     </w:t>
                              </w:r>
                            </w:sdtContent>
                          </w:sdt>
                        </w:p>
                        <w:p w:rsidR="00EA4CBD" w:rsidRPr="002A4808" w:rsidRDefault="00EA4CBD" w:rsidP="002A4808">
                          <w:pPr>
                            <w:pStyle w:val="NoSpacing"/>
                            <w:jc w:val="center"/>
                            <w:rPr>
                              <w:rFonts w:ascii="Times New Roman" w:eastAsia="Calibri" w:hAnsi="Times New Roman" w:cs="Times New Roman"/>
                              <w:b/>
                              <w:bCs/>
                              <w:sz w:val="36"/>
                              <w:szCs w:val="36"/>
                              <w:lang w:val="bg-BG"/>
                            </w:rPr>
                          </w:pPr>
                          <w:r w:rsidRPr="002A4808">
                            <w:rPr>
                              <w:rFonts w:ascii="Times New Roman" w:eastAsia="Calibri" w:hAnsi="Times New Roman" w:cs="Times New Roman"/>
                              <w:b/>
                              <w:bCs/>
                              <w:sz w:val="36"/>
                              <w:szCs w:val="36"/>
                              <w:lang w:val="bg-BG"/>
                            </w:rPr>
                            <w:t xml:space="preserve">Първи тригодишен доклад по наблюдението и контрола на въздействието върху околната среда при прилагането </w:t>
                          </w:r>
                        </w:p>
                        <w:p w:rsidR="00EA4CBD" w:rsidRPr="002A4808" w:rsidRDefault="00EA4CBD" w:rsidP="002A4808">
                          <w:pPr>
                            <w:pStyle w:val="NoSpacing"/>
                            <w:jc w:val="center"/>
                            <w:rPr>
                              <w:rFonts w:ascii="Times New Roman" w:eastAsia="Calibri" w:hAnsi="Times New Roman" w:cs="Times New Roman"/>
                              <w:b/>
                              <w:bCs/>
                              <w:sz w:val="36"/>
                              <w:szCs w:val="36"/>
                              <w:lang w:val="bg-BG"/>
                            </w:rPr>
                          </w:pPr>
                          <w:r w:rsidRPr="002A4808">
                            <w:rPr>
                              <w:rFonts w:ascii="Times New Roman" w:eastAsia="Calibri" w:hAnsi="Times New Roman" w:cs="Times New Roman"/>
                              <w:b/>
                              <w:bCs/>
                              <w:sz w:val="36"/>
                              <w:szCs w:val="36"/>
                              <w:lang w:val="bg-BG"/>
                            </w:rPr>
                            <w:t xml:space="preserve">на </w:t>
                          </w:r>
                        </w:p>
                        <w:p w:rsidR="00EA4CBD" w:rsidRPr="002A4808" w:rsidRDefault="00EA4CBD" w:rsidP="002A4808">
                          <w:pPr>
                            <w:pStyle w:val="NoSpacing"/>
                            <w:jc w:val="center"/>
                            <w:rPr>
                              <w:rFonts w:ascii="Times New Roman" w:eastAsia="Calibri" w:hAnsi="Times New Roman" w:cs="Times New Roman"/>
                              <w:b/>
                              <w:bCs/>
                              <w:sz w:val="36"/>
                              <w:szCs w:val="36"/>
                              <w:lang w:val="bg-BG"/>
                            </w:rPr>
                          </w:pPr>
                          <w:r w:rsidRPr="002A4808">
                            <w:rPr>
                              <w:rFonts w:ascii="Times New Roman" w:eastAsia="Calibri" w:hAnsi="Times New Roman" w:cs="Times New Roman"/>
                              <w:b/>
                              <w:bCs/>
                              <w:sz w:val="36"/>
                              <w:szCs w:val="36"/>
                              <w:lang w:val="bg-BG"/>
                            </w:rPr>
                            <w:t xml:space="preserve">Оперативна програма „Иновации и конкурентоспособност“ 2014-2020, </w:t>
                          </w:r>
                        </w:p>
                        <w:p w:rsidR="00EA4CBD" w:rsidRPr="002A4808" w:rsidRDefault="00EA4CBD" w:rsidP="002A4808">
                          <w:pPr>
                            <w:pStyle w:val="NoSpacing"/>
                            <w:jc w:val="center"/>
                            <w:rPr>
                              <w:rFonts w:ascii="Times New Roman" w:eastAsia="Calibri" w:hAnsi="Times New Roman" w:cs="Times New Roman"/>
                              <w:sz w:val="36"/>
                              <w:szCs w:val="36"/>
                              <w:lang w:val="bg-BG"/>
                            </w:rPr>
                          </w:pPr>
                          <w:r w:rsidRPr="002A4808">
                            <w:rPr>
                              <w:rFonts w:ascii="Times New Roman" w:eastAsia="Calibri" w:hAnsi="Times New Roman" w:cs="Times New Roman"/>
                              <w:sz w:val="36"/>
                              <w:szCs w:val="36"/>
                              <w:lang w:val="bg-BG"/>
                            </w:rPr>
                            <w:t>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w:t>
                          </w:r>
                        </w:p>
                        <w:p w:rsidR="00EA4CBD" w:rsidRDefault="00EA4CBD">
                          <w:pPr>
                            <w:pStyle w:val="NoSpacing"/>
                            <w:rPr>
                              <w:rFonts w:asciiTheme="majorHAnsi" w:eastAsiaTheme="majorEastAsia" w:hAnsiTheme="majorHAnsi" w:cstheme="majorBidi"/>
                              <w:color w:val="262626" w:themeColor="text1" w:themeTint="D9"/>
                              <w:sz w:val="72"/>
                            </w:rPr>
                          </w:pPr>
                        </w:p>
                        <w:p w:rsidR="00EA4CBD" w:rsidRDefault="0034384A">
                          <w:pPr>
                            <w:spacing w:before="120"/>
                            <w:rPr>
                              <w:color w:val="404040" w:themeColor="text1" w:themeTint="BF"/>
                              <w:sz w:val="36"/>
                              <w:szCs w:val="36"/>
                            </w:rPr>
                          </w:pPr>
                          <w:sdt>
                            <w:sdtPr>
                              <w:rPr>
                                <w:color w:val="404040" w:themeColor="text1" w:themeTint="BF"/>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EA4CBD">
                                <w:rPr>
                                  <w:color w:val="404040" w:themeColor="text1" w:themeTint="BF"/>
                                  <w:sz w:val="36"/>
                                  <w:szCs w:val="36"/>
                                </w:rPr>
                                <w:t xml:space="preserve">     </w:t>
                              </w:r>
                            </w:sdtContent>
                          </w:sdt>
                        </w:p>
                      </w:txbxContent>
                    </v:textbox>
                    <w10:wrap anchorx="page" anchory="page"/>
                  </v:shape>
                </w:pict>
              </mc:Fallback>
            </mc:AlternateContent>
          </w:r>
        </w:p>
        <w:p w:rsidR="007B6C40" w:rsidRDefault="00191923" w:rsidP="002177C1">
          <w:pPr>
            <w:ind w:right="-569"/>
            <w:rPr>
              <w:noProof/>
            </w:rPr>
          </w:pPr>
          <w:r>
            <w:rPr>
              <w:noProof/>
              <w:lang w:eastAsia="bg-BG"/>
            </w:rPr>
            <mc:AlternateContent>
              <mc:Choice Requires="wps">
                <w:drawing>
                  <wp:anchor distT="0" distB="0" distL="114300" distR="114300" simplePos="0" relativeHeight="251665408" behindDoc="0" locked="0" layoutInCell="1" allowOverlap="1">
                    <wp:simplePos x="0" y="0"/>
                    <wp:positionH relativeFrom="page">
                      <wp:posOffset>1702153</wp:posOffset>
                    </wp:positionH>
                    <wp:positionV relativeFrom="margin">
                      <wp:posOffset>7304911</wp:posOffset>
                    </wp:positionV>
                    <wp:extent cx="5353050" cy="365760"/>
                    <wp:effectExtent l="0" t="0" r="0" b="5080"/>
                    <wp:wrapNone/>
                    <wp:docPr id="32" name="Text Box 32"/>
                    <wp:cNvGraphicFramePr/>
                    <a:graphic xmlns:a="http://schemas.openxmlformats.org/drawingml/2006/main">
                      <a:graphicData uri="http://schemas.microsoft.com/office/word/2010/wordprocessingShape">
                        <wps:wsp>
                          <wps:cNvSpPr txBox="1"/>
                          <wps:spPr>
                            <a:xfrm>
                              <a:off x="0" y="0"/>
                              <a:ext cx="535305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A4CBD" w:rsidRDefault="0034384A" w:rsidP="00191923">
                                <w:pPr>
                                  <w:pStyle w:val="NoSpacing"/>
                                  <w:jc w:val="center"/>
                                  <w:rPr>
                                    <w:rFonts w:ascii="Times New Roman" w:hAnsi="Times New Roman" w:cs="Times New Roman"/>
                                    <w:color w:val="2A4F1C" w:themeColor="accent1" w:themeShade="80"/>
                                    <w:sz w:val="26"/>
                                    <w:szCs w:val="26"/>
                                    <w:lang w:val="bg-BG"/>
                                  </w:rPr>
                                </w:pPr>
                                <w:sdt>
                                  <w:sdtPr>
                                    <w:rPr>
                                      <w:rFonts w:ascii="Times New Roman" w:hAnsi="Times New Roman" w:cs="Times New Roman"/>
                                      <w:color w:val="2A4F1C" w:themeColor="accent1" w:themeShade="80"/>
                                      <w:sz w:val="26"/>
                                      <w:szCs w:val="26"/>
                                      <w:lang w:val="bg-BG"/>
                                    </w:rPr>
                                    <w:alias w:val="Author"/>
                                    <w:tag w:val=""/>
                                    <w:id w:val="-2041584766"/>
                                    <w:showingPlcHdr/>
                                    <w:dataBinding w:prefixMappings="xmlns:ns0='http://purl.org/dc/elements/1.1/' xmlns:ns1='http://schemas.openxmlformats.org/package/2006/metadata/core-properties' " w:xpath="/ns1:coreProperties[1]/ns0:creator[1]" w:storeItemID="{6C3C8BC8-F283-45AE-878A-BAB7291924A1}"/>
                                    <w:text/>
                                  </w:sdtPr>
                                  <w:sdtEndPr/>
                                  <w:sdtContent>
                                    <w:r w:rsidR="0054674A">
                                      <w:rPr>
                                        <w:rFonts w:ascii="Times New Roman" w:hAnsi="Times New Roman" w:cs="Times New Roman"/>
                                        <w:color w:val="2A4F1C" w:themeColor="accent1" w:themeShade="80"/>
                                        <w:sz w:val="26"/>
                                        <w:szCs w:val="26"/>
                                        <w:lang w:val="bg-BG"/>
                                      </w:rPr>
                                      <w:t xml:space="preserve">     </w:t>
                                    </w:r>
                                  </w:sdtContent>
                                </w:sdt>
                                <w:r w:rsidR="00EA4CBD" w:rsidRPr="00C12883">
                                  <w:rPr>
                                    <w:rFonts w:ascii="Times New Roman" w:hAnsi="Times New Roman" w:cs="Times New Roman"/>
                                    <w:color w:val="2A4F1C" w:themeColor="accent1" w:themeShade="80"/>
                                    <w:sz w:val="26"/>
                                    <w:szCs w:val="26"/>
                                    <w:lang w:val="bg-BG"/>
                                  </w:rPr>
                                  <w:t>Договор № 93/10.09.2019г. за Извършване на Междинна оценка на Оперативна програма „Иновации и конкурентоспособност“ 2014-2020</w:t>
                                </w:r>
                              </w:p>
                              <w:p w:rsidR="00EA4CBD" w:rsidRDefault="00EA4CBD" w:rsidP="00191923">
                                <w:pPr>
                                  <w:pStyle w:val="NoSpacing"/>
                                  <w:jc w:val="center"/>
                                  <w:rPr>
                                    <w:rFonts w:ascii="Times New Roman" w:hAnsi="Times New Roman" w:cs="Times New Roman"/>
                                    <w:color w:val="2A4F1C" w:themeColor="accent1" w:themeShade="80"/>
                                    <w:sz w:val="26"/>
                                    <w:szCs w:val="26"/>
                                    <w:lang w:val="bg-BG"/>
                                  </w:rPr>
                                </w:pPr>
                              </w:p>
                              <w:p w:rsidR="00EA4CBD" w:rsidRPr="00191923" w:rsidRDefault="00EA4CBD" w:rsidP="00191923">
                                <w:pPr>
                                  <w:pStyle w:val="NoSpacing"/>
                                  <w:jc w:val="center"/>
                                  <w:rPr>
                                    <w:rFonts w:ascii="Times New Roman" w:hAnsi="Times New Roman" w:cs="Times New Roman"/>
                                    <w:sz w:val="24"/>
                                    <w:szCs w:val="24"/>
                                    <w:vertAlign w:val="subscript"/>
                                    <w:lang w:val="bg-BG"/>
                                  </w:rPr>
                                </w:pPr>
                                <w:r w:rsidRPr="00191923">
                                  <w:rPr>
                                    <w:rFonts w:ascii="Times New Roman" w:hAnsi="Times New Roman" w:cs="Times New Roman"/>
                                    <w:sz w:val="24"/>
                                    <w:szCs w:val="24"/>
                                    <w:vertAlign w:val="subscript"/>
                                    <w:lang w:val="bg-BG"/>
                                  </w:rPr>
                                  <w:t>Документът е създаден по бюджетна линия BG16RFOP002-5.005-0001: „Подкрепа за ефективно и ефикасно изпълнение на дейностите, свързани с програмирането, управлението, наблюдението, оценката и контрола на ОПИК и ОПИМСП съгласно действащото законодателство и съществуващите добри практики”, по Приоритетна ос 5 „Техническа помощ” на ОПИК 2014-2020, съфинансирана от ЕС чрез ЕФРР</w:t>
                                </w:r>
                              </w:p>
                              <w:p w:rsidR="00EA4CBD" w:rsidRPr="00C12883" w:rsidRDefault="0034384A" w:rsidP="00C12883">
                                <w:pPr>
                                  <w:pStyle w:val="NoSpacing"/>
                                  <w:jc w:val="center"/>
                                  <w:rPr>
                                    <w:rFonts w:ascii="Times New Roman" w:hAnsi="Times New Roman" w:cs="Times New Roman"/>
                                    <w:color w:val="2A4F1C" w:themeColor="accent1" w:themeShade="80"/>
                                    <w:sz w:val="20"/>
                                    <w:szCs w:val="20"/>
                                    <w:lang w:val="bg-BG"/>
                                  </w:rPr>
                                </w:pPr>
                                <w:sdt>
                                  <w:sdtPr>
                                    <w:rPr>
                                      <w:rFonts w:ascii="Times New Roman" w:hAnsi="Times New Roman" w:cs="Times New Roman"/>
                                      <w:caps/>
                                      <w:color w:val="2A4F1C" w:themeColor="accent1" w:themeShade="80"/>
                                      <w:sz w:val="20"/>
                                      <w:szCs w:val="20"/>
                                      <w:lang w:val="bg-BG"/>
                                    </w:rPr>
                                    <w:alias w:val="Company"/>
                                    <w:tag w:val=""/>
                                    <w:id w:val="1558814826"/>
                                    <w:showingPlcHdr/>
                                    <w:dataBinding w:prefixMappings="xmlns:ns0='http://schemas.openxmlformats.org/officeDocument/2006/extended-properties' " w:xpath="/ns0:Properties[1]/ns0:Company[1]" w:storeItemID="{6668398D-A668-4E3E-A5EB-62B293D839F1}"/>
                                    <w:text/>
                                  </w:sdtPr>
                                  <w:sdtEndPr/>
                                  <w:sdtContent>
                                    <w:r w:rsidR="00EA4CBD" w:rsidRPr="00C12883">
                                      <w:rPr>
                                        <w:rFonts w:ascii="Times New Roman" w:hAnsi="Times New Roman" w:cs="Times New Roman"/>
                                        <w:caps/>
                                        <w:color w:val="2A4F1C" w:themeColor="accent1" w:themeShade="80"/>
                                        <w:sz w:val="20"/>
                                        <w:szCs w:val="20"/>
                                        <w:lang w:val="bg-BG"/>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id="Text Box 32" o:spid="_x0000_s1056" type="#_x0000_t202" style="position:absolute;margin-left:134.05pt;margin-top:575.2pt;width:421.5pt;height:28.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" filled="f" stroked="f" strokeweight=".5pt">
                    <v:textbox style="mso-fit-shape-to-text:t" inset="0,0,0,0">
                      <w:txbxContent>
                        <w:p w:rsidR="00EA4CBD" w:rsidRDefault="0034384A" w:rsidP="00191923">
                          <w:pPr>
                            <w:pStyle w:val="NoSpacing"/>
                            <w:jc w:val="center"/>
                            <w:rPr>
                              <w:rFonts w:ascii="Times New Roman" w:hAnsi="Times New Roman" w:cs="Times New Roman"/>
                              <w:color w:val="2A4F1C" w:themeColor="accent1" w:themeShade="80"/>
                              <w:sz w:val="26"/>
                              <w:szCs w:val="26"/>
                              <w:lang w:val="bg-BG"/>
                            </w:rPr>
                          </w:pPr>
                          <w:sdt>
                            <w:sdtPr>
                              <w:rPr>
                                <w:rFonts w:ascii="Times New Roman" w:hAnsi="Times New Roman" w:cs="Times New Roman"/>
                                <w:color w:val="2A4F1C" w:themeColor="accent1" w:themeShade="80"/>
                                <w:sz w:val="26"/>
                                <w:szCs w:val="26"/>
                                <w:lang w:val="bg-BG"/>
                              </w:rPr>
                              <w:alias w:val="Author"/>
                              <w:tag w:val=""/>
                              <w:id w:val="-2041584766"/>
                              <w:showingPlcHdr/>
                              <w:dataBinding w:prefixMappings="xmlns:ns0='http://purl.org/dc/elements/1.1/' xmlns:ns1='http://schemas.openxmlformats.org/package/2006/metadata/core-properties' " w:xpath="/ns1:coreProperties[1]/ns0:creator[1]" w:storeItemID="{6C3C8BC8-F283-45AE-878A-BAB7291924A1}"/>
                              <w:text/>
                            </w:sdtPr>
                            <w:sdtEndPr/>
                            <w:sdtContent>
                              <w:r w:rsidR="0054674A">
                                <w:rPr>
                                  <w:rFonts w:ascii="Times New Roman" w:hAnsi="Times New Roman" w:cs="Times New Roman"/>
                                  <w:color w:val="2A4F1C" w:themeColor="accent1" w:themeShade="80"/>
                                  <w:sz w:val="26"/>
                                  <w:szCs w:val="26"/>
                                  <w:lang w:val="bg-BG"/>
                                </w:rPr>
                                <w:t xml:space="preserve">     </w:t>
                              </w:r>
                            </w:sdtContent>
                          </w:sdt>
                          <w:r w:rsidR="00EA4CBD" w:rsidRPr="00C12883">
                            <w:rPr>
                              <w:rFonts w:ascii="Times New Roman" w:hAnsi="Times New Roman" w:cs="Times New Roman"/>
                              <w:color w:val="2A4F1C" w:themeColor="accent1" w:themeShade="80"/>
                              <w:sz w:val="26"/>
                              <w:szCs w:val="26"/>
                              <w:lang w:val="bg-BG"/>
                            </w:rPr>
                            <w:t>Договор № 93/10.09.2019г. за Извършване на Междинна оценка на Оперативна програма „Иновации и конкурентоспособност“ 2014-2020</w:t>
                          </w:r>
                        </w:p>
                        <w:p w:rsidR="00EA4CBD" w:rsidRDefault="00EA4CBD" w:rsidP="00191923">
                          <w:pPr>
                            <w:pStyle w:val="NoSpacing"/>
                            <w:jc w:val="center"/>
                            <w:rPr>
                              <w:rFonts w:ascii="Times New Roman" w:hAnsi="Times New Roman" w:cs="Times New Roman"/>
                              <w:color w:val="2A4F1C" w:themeColor="accent1" w:themeShade="80"/>
                              <w:sz w:val="26"/>
                              <w:szCs w:val="26"/>
                              <w:lang w:val="bg-BG"/>
                            </w:rPr>
                          </w:pPr>
                        </w:p>
                        <w:p w:rsidR="00EA4CBD" w:rsidRPr="00191923" w:rsidRDefault="00EA4CBD" w:rsidP="00191923">
                          <w:pPr>
                            <w:pStyle w:val="NoSpacing"/>
                            <w:jc w:val="center"/>
                            <w:rPr>
                              <w:rFonts w:ascii="Times New Roman" w:hAnsi="Times New Roman" w:cs="Times New Roman"/>
                              <w:sz w:val="24"/>
                              <w:szCs w:val="24"/>
                              <w:vertAlign w:val="subscript"/>
                              <w:lang w:val="bg-BG"/>
                            </w:rPr>
                          </w:pPr>
                          <w:r w:rsidRPr="00191923">
                            <w:rPr>
                              <w:rFonts w:ascii="Times New Roman" w:hAnsi="Times New Roman" w:cs="Times New Roman"/>
                              <w:sz w:val="24"/>
                              <w:szCs w:val="24"/>
                              <w:vertAlign w:val="subscript"/>
                              <w:lang w:val="bg-BG"/>
                            </w:rPr>
                            <w:t>Документът е създаден по бюджетна линия BG16RFOP002-5.005-0001: „Подкрепа за ефективно и ефикасно изпълнение на дейностите, свързани с програмирането, управлението, наблюдението, оценката и контрола на ОПИК и ОПИМСП съгласно действащото законодателство и съществуващите добри практики”, по Приоритетна ос 5 „Техническа помощ” на ОПИК 2014-2020, съфинансирана от ЕС чрез ЕФРР</w:t>
                          </w:r>
                        </w:p>
                        <w:p w:rsidR="00EA4CBD" w:rsidRPr="00C12883" w:rsidRDefault="0034384A" w:rsidP="00C12883">
                          <w:pPr>
                            <w:pStyle w:val="NoSpacing"/>
                            <w:jc w:val="center"/>
                            <w:rPr>
                              <w:rFonts w:ascii="Times New Roman" w:hAnsi="Times New Roman" w:cs="Times New Roman"/>
                              <w:color w:val="2A4F1C" w:themeColor="accent1" w:themeShade="80"/>
                              <w:sz w:val="20"/>
                              <w:szCs w:val="20"/>
                              <w:lang w:val="bg-BG"/>
                            </w:rPr>
                          </w:pPr>
                          <w:sdt>
                            <w:sdtPr>
                              <w:rPr>
                                <w:rFonts w:ascii="Times New Roman" w:hAnsi="Times New Roman" w:cs="Times New Roman"/>
                                <w:caps/>
                                <w:color w:val="2A4F1C" w:themeColor="accent1" w:themeShade="80"/>
                                <w:sz w:val="20"/>
                                <w:szCs w:val="20"/>
                                <w:lang w:val="bg-BG"/>
                              </w:rPr>
                              <w:alias w:val="Company"/>
                              <w:tag w:val=""/>
                              <w:id w:val="1558814826"/>
                              <w:showingPlcHdr/>
                              <w:dataBinding w:prefixMappings="xmlns:ns0='http://schemas.openxmlformats.org/officeDocument/2006/extended-properties' " w:xpath="/ns0:Properties[1]/ns0:Company[1]" w:storeItemID="{6668398D-A668-4E3E-A5EB-62B293D839F1}"/>
                              <w:text/>
                            </w:sdtPr>
                            <w:sdtEndPr/>
                            <w:sdtContent>
                              <w:r w:rsidR="00EA4CBD" w:rsidRPr="00C12883">
                                <w:rPr>
                                  <w:rFonts w:ascii="Times New Roman" w:hAnsi="Times New Roman" w:cs="Times New Roman"/>
                                  <w:caps/>
                                  <w:color w:val="2A4F1C" w:themeColor="accent1" w:themeShade="80"/>
                                  <w:sz w:val="20"/>
                                  <w:szCs w:val="20"/>
                                  <w:lang w:val="bg-BG"/>
                                </w:rPr>
                                <w:t xml:space="preserve">     </w:t>
                              </w:r>
                            </w:sdtContent>
                          </w:sdt>
                        </w:p>
                      </w:txbxContent>
                    </v:textbox>
                    <w10:wrap anchorx="page" anchory="margin"/>
                  </v:shape>
                </w:pict>
              </mc:Fallback>
            </mc:AlternateContent>
          </w:r>
          <w:r w:rsidR="007B6C40">
            <w:rPr>
              <w:noProof/>
            </w:rPr>
            <w:br w:type="page"/>
          </w:r>
        </w:p>
      </w:sdtContent>
    </w:sdt>
    <w:sdt>
      <w:sdtPr>
        <w:rPr>
          <w:rFonts w:asciiTheme="minorHAnsi" w:eastAsiaTheme="minorHAnsi" w:hAnsiTheme="minorHAnsi" w:cstheme="minorBidi"/>
          <w:color w:val="auto"/>
          <w:sz w:val="22"/>
          <w:szCs w:val="22"/>
          <w:lang w:val="bg-BG"/>
        </w:rPr>
        <w:id w:val="-869610839"/>
        <w:docPartObj>
          <w:docPartGallery w:val="Table of Contents"/>
          <w:docPartUnique/>
        </w:docPartObj>
      </w:sdtPr>
      <w:sdtEndPr>
        <w:rPr>
          <w:b/>
          <w:bCs/>
          <w:noProof/>
        </w:rPr>
      </w:sdtEndPr>
      <w:sdtContent>
        <w:p w:rsidR="00D6529D" w:rsidRPr="00E31CED" w:rsidRDefault="00D6529D" w:rsidP="0070465E">
          <w:pPr>
            <w:pStyle w:val="TOCHeading"/>
            <w:ind w:right="-569"/>
            <w:jc w:val="center"/>
            <w:rPr>
              <w:rFonts w:ascii="Times New Roman" w:hAnsi="Times New Roman" w:cs="Times New Roman"/>
              <w:b/>
              <w:bCs/>
              <w:color w:val="000000" w:themeColor="text1"/>
              <w:sz w:val="20"/>
              <w:szCs w:val="20"/>
              <w:lang w:val="bg-BG"/>
            </w:rPr>
          </w:pPr>
          <w:r w:rsidRPr="00E31CED">
            <w:rPr>
              <w:rFonts w:ascii="Times New Roman" w:hAnsi="Times New Roman" w:cs="Times New Roman"/>
              <w:b/>
              <w:bCs/>
              <w:color w:val="000000" w:themeColor="text1"/>
              <w:sz w:val="20"/>
              <w:szCs w:val="20"/>
              <w:lang w:val="bg-BG"/>
            </w:rPr>
            <w:t>СЪДЪРЖАНИЕ</w:t>
          </w:r>
        </w:p>
        <w:p w:rsidR="00C75D91" w:rsidRPr="00C75D91" w:rsidRDefault="00D6529D">
          <w:pPr>
            <w:pStyle w:val="TOC1"/>
            <w:rPr>
              <w:rFonts w:eastAsiaTheme="minorEastAsia"/>
              <w:noProof/>
              <w:sz w:val="20"/>
              <w:szCs w:val="20"/>
              <w:lang w:eastAsia="bg-BG"/>
            </w:rPr>
          </w:pPr>
          <w:r w:rsidRPr="00E31CED">
            <w:rPr>
              <w:sz w:val="20"/>
              <w:szCs w:val="20"/>
            </w:rPr>
            <w:fldChar w:fldCharType="begin"/>
          </w:r>
          <w:r w:rsidRPr="00E31CED">
            <w:rPr>
              <w:sz w:val="20"/>
              <w:szCs w:val="20"/>
            </w:rPr>
            <w:instrText xml:space="preserve"> TOC \o "1-3" \h \z \u </w:instrText>
          </w:r>
          <w:r w:rsidRPr="00E31CED">
            <w:rPr>
              <w:sz w:val="20"/>
              <w:szCs w:val="20"/>
            </w:rPr>
            <w:fldChar w:fldCharType="separate"/>
          </w:r>
          <w:hyperlink w:anchor="_Toc29196204" w:history="1">
            <w:r w:rsidR="00C75D91" w:rsidRPr="00C75D91">
              <w:rPr>
                <w:rStyle w:val="Hyperlink"/>
                <w:rFonts w:ascii="Times New Roman" w:eastAsia="Times New Roman" w:hAnsi="Times New Roman" w:cs="Times New Roman"/>
                <w:b/>
                <w:bCs/>
                <w:noProof/>
                <w:sz w:val="20"/>
                <w:szCs w:val="20"/>
              </w:rPr>
              <w:t>Списък на използваните съкращения</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_Toc29196204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2</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05" w:history="1">
            <w:r w:rsidR="00C75D91" w:rsidRPr="00C75D91">
              <w:rPr>
                <w:rStyle w:val="Hyperlink"/>
                <w:rFonts w:ascii="Times New Roman" w:hAnsi="Times New Roman" w:cs="Times New Roman"/>
                <w:b/>
                <w:bCs/>
                <w:noProof/>
                <w:sz w:val="20"/>
                <w:szCs w:val="20"/>
              </w:rPr>
              <w:t>Списък на таблиците</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_Toc29196205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2</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06" w:history="1">
            <w:r w:rsidR="00C75D91" w:rsidRPr="00C75D91">
              <w:rPr>
                <w:rStyle w:val="Hyperlink"/>
                <w:rFonts w:ascii="Times New Roman" w:eastAsia="Times New Roman" w:hAnsi="Times New Roman" w:cs="Times New Roman"/>
                <w:b/>
                <w:bCs/>
                <w:noProof/>
                <w:sz w:val="20"/>
                <w:szCs w:val="20"/>
              </w:rPr>
              <w:t>1.</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ВЪВЕДЕНИЕ</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_Toc29196206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3</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07" w:history="1">
            <w:r w:rsidR="00C75D91" w:rsidRPr="00C75D91">
              <w:rPr>
                <w:rStyle w:val="Hyperlink"/>
                <w:rFonts w:ascii="Times New Roman" w:eastAsia="Times New Roman" w:hAnsi="Times New Roman" w:cs="Times New Roman"/>
                <w:b/>
                <w:bCs/>
                <w:noProof/>
                <w:sz w:val="20"/>
                <w:szCs w:val="20"/>
              </w:rPr>
              <w:t>2.</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ОСНОВАНИЕ И ЦЕЛИ НА ДОКЛАДА</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_Toc29196207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4</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08" w:history="1">
            <w:r w:rsidR="00C75D91" w:rsidRPr="00C75D91">
              <w:rPr>
                <w:rStyle w:val="Hyperlink"/>
                <w:rFonts w:ascii="Times New Roman" w:eastAsia="Times New Roman" w:hAnsi="Times New Roman" w:cs="Times New Roman"/>
                <w:b/>
                <w:bCs/>
                <w:noProof/>
                <w:sz w:val="20"/>
                <w:szCs w:val="20"/>
              </w:rPr>
              <w:t>3.</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ОБХВАТ НА ДОКЛАДА</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_Toc29196208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5</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09" w:history="1">
            <w:r w:rsidR="00C75D91" w:rsidRPr="00C75D91">
              <w:rPr>
                <w:rStyle w:val="Hyperlink"/>
                <w:rFonts w:ascii="Times New Roman" w:eastAsia="Times New Roman" w:hAnsi="Times New Roman" w:cs="Times New Roman"/>
                <w:b/>
                <w:bCs/>
                <w:noProof/>
                <w:sz w:val="20"/>
                <w:szCs w:val="20"/>
              </w:rPr>
              <w:t>4.</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МЕТОДОЛОГИЯ ЗА ИЗГОТВЯНЕ НА АНАЛИЗИТЕ</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_Toc29196209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13</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10" w:history="1">
            <w:r w:rsidR="00C75D91" w:rsidRPr="00C75D91">
              <w:rPr>
                <w:rStyle w:val="Hyperlink"/>
                <w:rFonts w:ascii="Times New Roman" w:eastAsia="Times New Roman" w:hAnsi="Times New Roman" w:cs="Times New Roman"/>
                <w:b/>
                <w:bCs/>
                <w:noProof/>
                <w:sz w:val="20"/>
                <w:szCs w:val="20"/>
              </w:rPr>
              <w:t>5.</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ОБЩА ИНФОРМАЦИЯ И НАПРЕДЪК В ИЗПЪЛНЕНИЕТО НА ОПИК 2014-2020 КЪМ  31.12.2017 Г., ВКЛ. ПРОМЕНИ В ОПЕРАТИВНАТА ПРОГРАМА И РЕШЕНИЯ НА МОСВ ОТНОСНО ВЪЗДЕЙСТВИЕТО НА ПРОМЕНИТЕ ВЪРХУ ОКОЛНАТА СРЕДА</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_Toc29196210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13</w:t>
            </w:r>
            <w:r w:rsidR="00C75D91" w:rsidRPr="00C75D91">
              <w:rPr>
                <w:noProof/>
                <w:webHidden/>
                <w:sz w:val="20"/>
                <w:szCs w:val="20"/>
              </w:rPr>
              <w:fldChar w:fldCharType="end"/>
            </w:r>
          </w:hyperlink>
        </w:p>
        <w:p w:rsidR="00C75D91" w:rsidRPr="00C75D91" w:rsidRDefault="0034384A">
          <w:pPr>
            <w:pStyle w:val="TOC2"/>
            <w:tabs>
              <w:tab w:val="left" w:pos="880"/>
              <w:tab w:val="right" w:leader="dot" w:pos="9060"/>
            </w:tabs>
            <w:rPr>
              <w:rFonts w:eastAsiaTheme="minorEastAsia"/>
              <w:noProof/>
              <w:sz w:val="20"/>
              <w:szCs w:val="20"/>
              <w:lang w:eastAsia="bg-BG"/>
            </w:rPr>
          </w:pPr>
          <w:hyperlink w:anchor="_Toc29196211" w:history="1">
            <w:r w:rsidR="00C75D91" w:rsidRPr="00C75D91">
              <w:rPr>
                <w:rStyle w:val="Hyperlink"/>
                <w:rFonts w:ascii="Times New Roman" w:eastAsia="Times New Roman" w:hAnsi="Times New Roman" w:cs="Times New Roman"/>
                <w:b/>
                <w:bCs/>
                <w:noProof/>
                <w:sz w:val="20"/>
                <w:szCs w:val="20"/>
              </w:rPr>
              <w:t>5.1.</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Промени в ОПИК</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_Toc29196211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14</w:t>
            </w:r>
            <w:r w:rsidR="00C75D91" w:rsidRPr="00C75D91">
              <w:rPr>
                <w:noProof/>
                <w:webHidden/>
                <w:sz w:val="20"/>
                <w:szCs w:val="20"/>
              </w:rPr>
              <w:fldChar w:fldCharType="end"/>
            </w:r>
          </w:hyperlink>
        </w:p>
        <w:p w:rsidR="00C75D91" w:rsidRPr="00C75D91" w:rsidRDefault="0034384A">
          <w:pPr>
            <w:pStyle w:val="TOC2"/>
            <w:tabs>
              <w:tab w:val="left" w:pos="880"/>
              <w:tab w:val="right" w:leader="dot" w:pos="9060"/>
            </w:tabs>
            <w:rPr>
              <w:rFonts w:eastAsiaTheme="minorEastAsia"/>
              <w:noProof/>
              <w:sz w:val="20"/>
              <w:szCs w:val="20"/>
              <w:lang w:eastAsia="bg-BG"/>
            </w:rPr>
          </w:pPr>
          <w:hyperlink w:anchor="_Toc29196212" w:history="1">
            <w:r w:rsidR="00C75D91" w:rsidRPr="00C75D91">
              <w:rPr>
                <w:rStyle w:val="Hyperlink"/>
                <w:rFonts w:ascii="Times New Roman" w:eastAsia="Times New Roman" w:hAnsi="Times New Roman" w:cs="Times New Roman"/>
                <w:b/>
                <w:bCs/>
                <w:noProof/>
                <w:sz w:val="20"/>
                <w:szCs w:val="20"/>
              </w:rPr>
              <w:t>5.2.</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Решения на МОСВ относно въздействието на промените върху околната среда</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_Toc29196212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16</w:t>
            </w:r>
            <w:r w:rsidR="00C75D91" w:rsidRPr="00C75D91">
              <w:rPr>
                <w:noProof/>
                <w:webHidden/>
                <w:sz w:val="20"/>
                <w:szCs w:val="20"/>
              </w:rPr>
              <w:fldChar w:fldCharType="end"/>
            </w:r>
          </w:hyperlink>
        </w:p>
        <w:p w:rsidR="00C75D91" w:rsidRPr="00C75D91" w:rsidRDefault="0034384A">
          <w:pPr>
            <w:pStyle w:val="TOC2"/>
            <w:tabs>
              <w:tab w:val="left" w:pos="880"/>
              <w:tab w:val="right" w:leader="dot" w:pos="9060"/>
            </w:tabs>
            <w:rPr>
              <w:rFonts w:eastAsiaTheme="minorEastAsia"/>
              <w:noProof/>
              <w:sz w:val="20"/>
              <w:szCs w:val="20"/>
              <w:lang w:eastAsia="bg-BG"/>
            </w:rPr>
          </w:pPr>
          <w:hyperlink w:anchor="_Toc29196213" w:history="1">
            <w:r w:rsidR="00C75D91" w:rsidRPr="00C75D91">
              <w:rPr>
                <w:rStyle w:val="Hyperlink"/>
                <w:rFonts w:ascii="Times New Roman" w:eastAsia="Times New Roman" w:hAnsi="Times New Roman" w:cs="Times New Roman"/>
                <w:b/>
                <w:bCs/>
                <w:noProof/>
                <w:sz w:val="20"/>
                <w:szCs w:val="20"/>
              </w:rPr>
              <w:t>5.3.</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Индикатори на ниво оперативна програма</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_Toc29196213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17</w:t>
            </w:r>
            <w:r w:rsidR="00C75D91" w:rsidRPr="00C75D91">
              <w:rPr>
                <w:noProof/>
                <w:webHidden/>
                <w:sz w:val="20"/>
                <w:szCs w:val="20"/>
              </w:rPr>
              <w:fldChar w:fldCharType="end"/>
            </w:r>
          </w:hyperlink>
        </w:p>
        <w:p w:rsidR="00C75D91" w:rsidRPr="00C75D91" w:rsidRDefault="0034384A">
          <w:pPr>
            <w:pStyle w:val="TOC2"/>
            <w:tabs>
              <w:tab w:val="left" w:pos="880"/>
              <w:tab w:val="right" w:leader="dot" w:pos="9060"/>
            </w:tabs>
            <w:rPr>
              <w:rFonts w:eastAsiaTheme="minorEastAsia"/>
              <w:noProof/>
              <w:sz w:val="20"/>
              <w:szCs w:val="20"/>
              <w:lang w:eastAsia="bg-BG"/>
            </w:rPr>
          </w:pPr>
          <w:hyperlink w:anchor="_Toc29196214" w:history="1">
            <w:r w:rsidR="00C75D91" w:rsidRPr="00C75D91">
              <w:rPr>
                <w:rStyle w:val="Hyperlink"/>
                <w:rFonts w:ascii="Times New Roman" w:eastAsia="Times New Roman" w:hAnsi="Times New Roman" w:cs="Times New Roman"/>
                <w:b/>
                <w:bCs/>
                <w:noProof/>
                <w:sz w:val="20"/>
                <w:szCs w:val="20"/>
              </w:rPr>
              <w:t>5.4.</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Финансова информация</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_Toc29196214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22</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15" w:history="1">
            <w:r w:rsidR="00C75D91" w:rsidRPr="00C75D91">
              <w:rPr>
                <w:rStyle w:val="Hyperlink"/>
                <w:rFonts w:ascii="Times New Roman" w:eastAsia="Times New Roman" w:hAnsi="Times New Roman" w:cs="Times New Roman"/>
                <w:b/>
                <w:bCs/>
                <w:noProof/>
                <w:sz w:val="20"/>
                <w:szCs w:val="20"/>
              </w:rPr>
              <w:t>6.</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ПРОСЛЕДЯВАНЕ НА ИЗПЪЛНЕНИЕТО НА МЕРКИТЕ ЗА НАБЛЮДЕНИЕ И КОНТРОЛ ПРИ ПРИЛАГАНЕ НА ОПИК, ЗАЛОЖЕНИ В СТАНОВИЩЕ ЗА ЕО № 5-4/2014 Г. НА МОСВ</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_Toc29196215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25</w:t>
            </w:r>
            <w:r w:rsidR="00C75D91" w:rsidRPr="00C75D91">
              <w:rPr>
                <w:noProof/>
                <w:webHidden/>
                <w:sz w:val="20"/>
                <w:szCs w:val="20"/>
              </w:rPr>
              <w:fldChar w:fldCharType="end"/>
            </w:r>
          </w:hyperlink>
        </w:p>
        <w:p w:rsidR="00C75D91" w:rsidRPr="00C75D91" w:rsidRDefault="0034384A">
          <w:pPr>
            <w:pStyle w:val="TOC2"/>
            <w:tabs>
              <w:tab w:val="right" w:leader="dot" w:pos="9060"/>
            </w:tabs>
            <w:rPr>
              <w:rFonts w:eastAsiaTheme="minorEastAsia"/>
              <w:noProof/>
              <w:sz w:val="20"/>
              <w:szCs w:val="20"/>
              <w:lang w:eastAsia="bg-BG"/>
            </w:rPr>
          </w:pPr>
          <w:hyperlink w:anchor="_Toc29196216" w:history="1">
            <w:r w:rsidR="00C75D91" w:rsidRPr="00C75D91">
              <w:rPr>
                <w:rStyle w:val="Hyperlink"/>
                <w:rFonts w:ascii="Times New Roman" w:eastAsia="Times New Roman" w:hAnsi="Times New Roman" w:cs="Times New Roman"/>
                <w:b/>
                <w:bCs/>
                <w:noProof/>
                <w:sz w:val="20"/>
                <w:szCs w:val="20"/>
              </w:rPr>
              <w:t>Мерки за наблюдение и контрол при прилагане на ОПИК 2014 -2020 г., включени в Становище за ЕО № 5-4/2014 г. на МОСВ</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_Toc29196216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27</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17" w:history="1">
            <w:r w:rsidR="00C75D91" w:rsidRPr="00C75D91">
              <w:rPr>
                <w:rStyle w:val="Hyperlink"/>
                <w:rFonts w:ascii="Times New Roman" w:eastAsia="Times New Roman" w:hAnsi="Times New Roman" w:cs="Times New Roman"/>
                <w:b/>
                <w:bCs/>
                <w:noProof/>
                <w:sz w:val="20"/>
                <w:szCs w:val="20"/>
              </w:rPr>
              <w:t>7.</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ПРОСЛЕДЯВАНЕ НА ИЗПЪЛНЕНИЕТО НА МЕРКИТЕ И УСЛОВИЯТА ЗА ПРЕДОТВРАТЯВАНЕ, НАМАЛЯВАНЕ ИЛИ ВЪЗМОЖНО НАЙ-ПЪЛНО ОТСТРАНЯВАНЕ НА ПРЕДПОЛАГАЕМИТЕ НЕБЛАГОПРИЯТНИ ПОСЛЕДСТВИЯ, КОИТО Е СЛЕДВАЛО ДА БЪДАТ СЪОБРАЗЕНИ ПРИ ПРИЛАГАНЕТО НА ОПИК</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_Toc29196217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30</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18" w:history="1">
            <w:r w:rsidR="00C75D91" w:rsidRPr="00C75D91">
              <w:rPr>
                <w:rStyle w:val="Hyperlink"/>
                <w:rFonts w:ascii="Times New Roman" w:eastAsia="Times New Roman" w:hAnsi="Times New Roman" w:cs="Times New Roman"/>
                <w:b/>
                <w:bCs/>
                <w:noProof/>
                <w:sz w:val="20"/>
                <w:szCs w:val="20"/>
              </w:rPr>
              <w:t>8.</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ПРОСЛЕДЯВАНЕ НА ПРИЛАГАНЕТО НА НАСОКИТЕ ЗА ИНТЕГРИРАНЕ НА ПОЛИТИКАТА ПО ОКОЛНА СРЕДА И ПОЛИТИКАТА ПО ИЗМЕНЕНИЕ НА КЛИМАТА В ЕСИФ (ПОС И ПИК) ПРИ РАЗРАБОТВАНЕ НА ПРОЦЕДУРИТЕ ЗА ПРЕДОСТАВЯНЕ НА БФП ПО ПРОГРАМАТА</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_Toc29196218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40</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19" w:history="1">
            <w:r w:rsidR="00C75D91" w:rsidRPr="00C75D91">
              <w:rPr>
                <w:rStyle w:val="Hyperlink"/>
                <w:rFonts w:ascii="Times New Roman" w:eastAsia="Times New Roman" w:hAnsi="Times New Roman" w:cs="Times New Roman"/>
                <w:b/>
                <w:bCs/>
                <w:noProof/>
                <w:sz w:val="20"/>
                <w:szCs w:val="20"/>
              </w:rPr>
              <w:t>9.</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ПРОСЛЕДЯВАНЕ НА</w:t>
            </w:r>
            <w:r w:rsidR="00C75D91" w:rsidRPr="00C75D91">
              <w:rPr>
                <w:rStyle w:val="Hyperlink"/>
                <w:rFonts w:ascii="Times New Roman" w:eastAsia="Calibri" w:hAnsi="Times New Roman" w:cs="Times New Roman"/>
                <w:b/>
                <w:bCs/>
                <w:noProof/>
                <w:sz w:val="20"/>
                <w:szCs w:val="20"/>
                <w:lang w:val="en-US"/>
              </w:rPr>
              <w:t xml:space="preserve"> </w:t>
            </w:r>
            <w:r w:rsidR="00C75D91" w:rsidRPr="00C75D91">
              <w:rPr>
                <w:rStyle w:val="Hyperlink"/>
                <w:rFonts w:ascii="Times New Roman" w:eastAsia="Times New Roman" w:hAnsi="Times New Roman" w:cs="Times New Roman"/>
                <w:b/>
                <w:bCs/>
                <w:noProof/>
                <w:sz w:val="20"/>
                <w:szCs w:val="20"/>
              </w:rPr>
              <w:t>ПРЕПОРЪКИТЕ ОТ ДОКЛАДА ЗА ЕКОЛОГИЧНА ОЦЕНКА НА ОПИК</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_Toc29196219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42</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20" w:history="1">
            <w:r w:rsidR="00C75D91" w:rsidRPr="00C75D91">
              <w:rPr>
                <w:rStyle w:val="Hyperlink"/>
                <w:rFonts w:ascii="Times New Roman" w:eastAsia="Times New Roman" w:hAnsi="Times New Roman" w:cs="Times New Roman"/>
                <w:b/>
                <w:bCs/>
                <w:noProof/>
                <w:sz w:val="20"/>
                <w:szCs w:val="20"/>
              </w:rPr>
              <w:t>10.</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АНАЛИЗ И ОЦЕНКА НА ВЪЗДЕЙСТВИЕТО НА ОПИК ВЪРХУ ОКОЛНАТА СРЕДА И ЧОВЕШКОТО ЗДРАВЕ</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_Toc29196220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44</w:t>
            </w:r>
            <w:r w:rsidR="00C75D91" w:rsidRPr="00C75D91">
              <w:rPr>
                <w:noProof/>
                <w:webHidden/>
                <w:sz w:val="20"/>
                <w:szCs w:val="20"/>
              </w:rPr>
              <w:fldChar w:fldCharType="end"/>
            </w:r>
          </w:hyperlink>
        </w:p>
        <w:p w:rsidR="00C75D91" w:rsidRPr="00C75D91" w:rsidRDefault="0034384A">
          <w:pPr>
            <w:pStyle w:val="TOC1"/>
            <w:rPr>
              <w:rFonts w:eastAsiaTheme="minorEastAsia"/>
              <w:noProof/>
              <w:sz w:val="20"/>
              <w:szCs w:val="20"/>
              <w:lang w:eastAsia="bg-BG"/>
            </w:rPr>
          </w:pPr>
          <w:hyperlink w:anchor="_Toc29196221" w:history="1">
            <w:r w:rsidR="00C75D91" w:rsidRPr="00C75D91">
              <w:rPr>
                <w:rStyle w:val="Hyperlink"/>
                <w:rFonts w:ascii="Times New Roman" w:eastAsia="Times New Roman" w:hAnsi="Times New Roman" w:cs="Times New Roman"/>
                <w:b/>
                <w:bCs/>
                <w:noProof/>
                <w:sz w:val="20"/>
                <w:szCs w:val="20"/>
              </w:rPr>
              <w:t>11.</w:t>
            </w:r>
            <w:r w:rsidR="00C75D91" w:rsidRPr="00C75D91">
              <w:rPr>
                <w:rFonts w:eastAsiaTheme="minorEastAsia"/>
                <w:noProof/>
                <w:sz w:val="20"/>
                <w:szCs w:val="20"/>
                <w:lang w:eastAsia="bg-BG"/>
              </w:rPr>
              <w:tab/>
            </w:r>
            <w:r w:rsidR="00C75D91" w:rsidRPr="00C75D91">
              <w:rPr>
                <w:rStyle w:val="Hyperlink"/>
                <w:rFonts w:ascii="Times New Roman" w:eastAsia="Times New Roman" w:hAnsi="Times New Roman" w:cs="Times New Roman"/>
                <w:b/>
                <w:bCs/>
                <w:noProof/>
                <w:sz w:val="20"/>
                <w:szCs w:val="20"/>
              </w:rPr>
              <w:t>ЗАКЛЮЧЕНИЯ ЗА ВЪЗДЕЙСТВИЕТО НА ОПИК ВЪРХУ ОКОЛНАТА СРЕДА И ЧОВЕШКОТО ЗДРАВЕ И ПРЕПОРЪКИ ЗА ПРЕДПРИЕМАНЕ НА КОРИГИРАЩИ ДЕЙСТВИЯ И/ИЛИ ДОПЪЛНИТЕЛНИ МЕРКИ ЗА ПРЕДОТВРАТЯВАНЕ НА НЕГАТИВНО ВЪЗДЕЙСТВИЕ ВЪРХУ ОКОЛНАТА СРЕДА И ЧОВЕШКОТО ЗДРАВЕ, И ПРИ НЕОБХОДИМОСТ ОТПАДАНЕ/ЗАМЯНА/ДОПЪЛВАНЕ НА ИНДИКАТОРИ ПО НАБЛЮДЕНИЕ И КОНТРОЛ</w:t>
            </w:r>
            <w:r w:rsidR="00C75D91" w:rsidRPr="00C75D91">
              <w:rPr>
                <w:noProof/>
                <w:webHidden/>
                <w:sz w:val="20"/>
                <w:szCs w:val="20"/>
              </w:rPr>
              <w:tab/>
            </w:r>
            <w:r w:rsidR="00C75D91" w:rsidRPr="00C75D91">
              <w:rPr>
                <w:noProof/>
                <w:webHidden/>
                <w:sz w:val="20"/>
                <w:szCs w:val="20"/>
              </w:rPr>
              <w:fldChar w:fldCharType="begin"/>
            </w:r>
            <w:r w:rsidR="00C75D91" w:rsidRPr="00C75D91">
              <w:rPr>
                <w:noProof/>
                <w:webHidden/>
                <w:sz w:val="20"/>
                <w:szCs w:val="20"/>
              </w:rPr>
              <w:instrText xml:space="preserve"> PAGEREF _Toc29196221 \h </w:instrText>
            </w:r>
            <w:r w:rsidR="00C75D91" w:rsidRPr="00C75D91">
              <w:rPr>
                <w:noProof/>
                <w:webHidden/>
                <w:sz w:val="20"/>
                <w:szCs w:val="20"/>
              </w:rPr>
            </w:r>
            <w:r w:rsidR="00C75D91" w:rsidRPr="00C75D91">
              <w:rPr>
                <w:noProof/>
                <w:webHidden/>
                <w:sz w:val="20"/>
                <w:szCs w:val="20"/>
              </w:rPr>
              <w:fldChar w:fldCharType="separate"/>
            </w:r>
            <w:r w:rsidR="00F760B4">
              <w:rPr>
                <w:noProof/>
                <w:webHidden/>
                <w:sz w:val="20"/>
                <w:szCs w:val="20"/>
              </w:rPr>
              <w:t>46</w:t>
            </w:r>
            <w:r w:rsidR="00C75D91" w:rsidRPr="00C75D91">
              <w:rPr>
                <w:noProof/>
                <w:webHidden/>
                <w:sz w:val="20"/>
                <w:szCs w:val="20"/>
              </w:rPr>
              <w:fldChar w:fldCharType="end"/>
            </w:r>
          </w:hyperlink>
        </w:p>
        <w:p w:rsidR="00B613C1" w:rsidRPr="00B613C1" w:rsidRDefault="00D6529D" w:rsidP="00E31CED">
          <w:pPr>
            <w:ind w:right="-569"/>
          </w:pPr>
          <w:r w:rsidRPr="00E31CED">
            <w:rPr>
              <w:b/>
              <w:bCs/>
              <w:noProof/>
              <w:sz w:val="20"/>
              <w:szCs w:val="20"/>
            </w:rPr>
            <w:fldChar w:fldCharType="end"/>
          </w:r>
        </w:p>
      </w:sdtContent>
    </w:sdt>
    <w:p w:rsidR="00E31CED" w:rsidRDefault="00E31CED" w:rsidP="0070465E">
      <w:pPr>
        <w:pStyle w:val="Heading1"/>
        <w:ind w:right="-2"/>
        <w:jc w:val="center"/>
        <w:rPr>
          <w:rFonts w:ascii="Times New Roman" w:eastAsia="Times New Roman" w:hAnsi="Times New Roman" w:cs="Times New Roman"/>
          <w:b/>
          <w:bCs/>
          <w:color w:val="000000" w:themeColor="text1"/>
          <w:sz w:val="24"/>
          <w:szCs w:val="24"/>
        </w:rPr>
      </w:pPr>
    </w:p>
    <w:p w:rsidR="00E31CED" w:rsidRPr="00E31CED" w:rsidRDefault="00E31CED" w:rsidP="00E31CED"/>
    <w:p w:rsidR="000C0497" w:rsidRPr="0070465E" w:rsidRDefault="00657BE5" w:rsidP="0070465E">
      <w:pPr>
        <w:pStyle w:val="Heading1"/>
        <w:ind w:right="-2"/>
        <w:jc w:val="center"/>
        <w:rPr>
          <w:rFonts w:ascii="Times New Roman" w:eastAsia="Times New Roman" w:hAnsi="Times New Roman" w:cs="Times New Roman"/>
          <w:b/>
          <w:bCs/>
          <w:color w:val="000000" w:themeColor="text1"/>
          <w:sz w:val="24"/>
          <w:szCs w:val="24"/>
        </w:rPr>
      </w:pPr>
      <w:bookmarkStart w:id="1" w:name="_Toc29196204"/>
      <w:r w:rsidRPr="00E1480A">
        <w:rPr>
          <w:rFonts w:ascii="Times New Roman" w:eastAsia="Times New Roman" w:hAnsi="Times New Roman" w:cs="Times New Roman"/>
          <w:b/>
          <w:bCs/>
          <w:color w:val="000000" w:themeColor="text1"/>
          <w:sz w:val="24"/>
          <w:szCs w:val="24"/>
        </w:rPr>
        <w:lastRenderedPageBreak/>
        <w:t>Списък на използваните съкращения</w:t>
      </w:r>
      <w:bookmarkEnd w:id="1"/>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5"/>
      </w:tblGrid>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ОПИК</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Оперативна програма Иновации и конкурентоспособност</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БФП</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Безвъзмездна финансова помощ</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ДБФП</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Договор за безвъзмездна финансова помощ</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ЕК</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Европейска комисия</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ЕС</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Европейски съюз</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ЕО</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Екологична оценка</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ОВОС</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Оценка на въздействието върху околната среда</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ЕФРР</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Европейски фонд за регионално развитие</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ЗООС</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Закон за опазване на околната среда</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ЗБР</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Закон за биологичното разнообразие</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ИСУН</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Информационна система за управление и наблюдение</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МОСВ</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Министерство на околната среда и водите</w:t>
            </w:r>
          </w:p>
        </w:tc>
      </w:tr>
      <w:tr w:rsidR="008815E3" w:rsidTr="00B36077">
        <w:tc>
          <w:tcPr>
            <w:tcW w:w="2972" w:type="dxa"/>
          </w:tcPr>
          <w:p w:rsidR="008815E3" w:rsidRPr="004D0361" w:rsidRDefault="008815E3" w:rsidP="000C4FA4">
            <w:pPr>
              <w:ind w:right="-2"/>
              <w:rPr>
                <w:rFonts w:ascii="Times New Roman" w:hAnsi="Times New Roman" w:cs="Times New Roman"/>
                <w:b/>
                <w:bCs/>
              </w:rPr>
            </w:pPr>
            <w:r>
              <w:rPr>
                <w:rFonts w:ascii="Times New Roman" w:hAnsi="Times New Roman" w:cs="Times New Roman"/>
                <w:b/>
                <w:bCs/>
              </w:rPr>
              <w:t>РИОСВ</w:t>
            </w:r>
          </w:p>
        </w:tc>
        <w:tc>
          <w:tcPr>
            <w:tcW w:w="6095" w:type="dxa"/>
          </w:tcPr>
          <w:p w:rsidR="008815E3" w:rsidRPr="004D0361" w:rsidRDefault="008815E3" w:rsidP="000C4FA4">
            <w:pPr>
              <w:ind w:right="-2"/>
              <w:rPr>
                <w:rFonts w:ascii="Times New Roman" w:hAnsi="Times New Roman" w:cs="Times New Roman"/>
              </w:rPr>
            </w:pPr>
            <w:r>
              <w:rPr>
                <w:rFonts w:ascii="Times New Roman" w:hAnsi="Times New Roman" w:cs="Times New Roman"/>
              </w:rPr>
              <w:t>Регионална инспекция по околна среда и води</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ИАОС</w:t>
            </w:r>
          </w:p>
        </w:tc>
        <w:tc>
          <w:tcPr>
            <w:tcW w:w="6095" w:type="dxa"/>
          </w:tcPr>
          <w:p w:rsidR="008815E3" w:rsidRPr="004D0361" w:rsidRDefault="008815E3" w:rsidP="000C4FA4">
            <w:pPr>
              <w:ind w:right="-2"/>
              <w:rPr>
                <w:rFonts w:ascii="Times New Roman" w:hAnsi="Times New Roman" w:cs="Times New Roman"/>
              </w:rPr>
            </w:pPr>
            <w:r>
              <w:rPr>
                <w:rFonts w:ascii="Times New Roman" w:hAnsi="Times New Roman" w:cs="Times New Roman"/>
              </w:rPr>
              <w:t>Изпълнителна агенция по околната среда и водите</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МЗ</w:t>
            </w:r>
          </w:p>
        </w:tc>
        <w:tc>
          <w:tcPr>
            <w:tcW w:w="6095" w:type="dxa"/>
          </w:tcPr>
          <w:p w:rsidR="008815E3" w:rsidRPr="004D0361" w:rsidRDefault="008815E3" w:rsidP="000C4FA4">
            <w:pPr>
              <w:ind w:right="-2"/>
              <w:rPr>
                <w:rFonts w:ascii="Times New Roman" w:hAnsi="Times New Roman" w:cs="Times New Roman"/>
              </w:rPr>
            </w:pPr>
            <w:r>
              <w:rPr>
                <w:rFonts w:ascii="Times New Roman" w:hAnsi="Times New Roman" w:cs="Times New Roman"/>
              </w:rPr>
              <w:t xml:space="preserve">Министерство на здравеопазването </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НСИ</w:t>
            </w:r>
          </w:p>
        </w:tc>
        <w:tc>
          <w:tcPr>
            <w:tcW w:w="6095" w:type="dxa"/>
          </w:tcPr>
          <w:p w:rsidR="008815E3" w:rsidRPr="004D0361" w:rsidRDefault="008815E3" w:rsidP="000C4FA4">
            <w:pPr>
              <w:ind w:right="-2"/>
              <w:rPr>
                <w:rFonts w:ascii="Times New Roman" w:hAnsi="Times New Roman" w:cs="Times New Roman"/>
              </w:rPr>
            </w:pPr>
            <w:r>
              <w:rPr>
                <w:rFonts w:ascii="Times New Roman" w:hAnsi="Times New Roman" w:cs="Times New Roman"/>
              </w:rPr>
              <w:t>Национален статистически институт</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ПО</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Приоритетна ос</w:t>
            </w:r>
          </w:p>
        </w:tc>
      </w:tr>
      <w:tr w:rsidR="008815E3" w:rsidTr="00B36077">
        <w:tc>
          <w:tcPr>
            <w:tcW w:w="2972" w:type="dxa"/>
          </w:tcPr>
          <w:p w:rsidR="008815E3" w:rsidRPr="004D0361" w:rsidRDefault="008815E3" w:rsidP="000C4FA4">
            <w:pPr>
              <w:ind w:right="-2"/>
              <w:rPr>
                <w:rFonts w:ascii="Times New Roman" w:hAnsi="Times New Roman" w:cs="Times New Roman"/>
                <w:b/>
                <w:bCs/>
              </w:rPr>
            </w:pPr>
            <w:r>
              <w:rPr>
                <w:rFonts w:ascii="Times New Roman" w:hAnsi="Times New Roman" w:cs="Times New Roman"/>
                <w:b/>
                <w:bCs/>
              </w:rPr>
              <w:t>ИП</w:t>
            </w:r>
          </w:p>
        </w:tc>
        <w:tc>
          <w:tcPr>
            <w:tcW w:w="6095" w:type="dxa"/>
          </w:tcPr>
          <w:p w:rsidR="008815E3" w:rsidRPr="004D0361" w:rsidRDefault="008815E3" w:rsidP="000C4FA4">
            <w:pPr>
              <w:ind w:right="-2"/>
              <w:rPr>
                <w:rFonts w:ascii="Times New Roman" w:hAnsi="Times New Roman" w:cs="Times New Roman"/>
              </w:rPr>
            </w:pPr>
            <w:r>
              <w:rPr>
                <w:rFonts w:ascii="Times New Roman" w:hAnsi="Times New Roman" w:cs="Times New Roman"/>
              </w:rPr>
              <w:t>Инвестиционен приоритет</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УО</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Управляващ орган</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ЕСИФ</w:t>
            </w:r>
          </w:p>
        </w:tc>
        <w:tc>
          <w:tcPr>
            <w:tcW w:w="6095" w:type="dxa"/>
          </w:tcPr>
          <w:p w:rsidR="000C0497" w:rsidRPr="004D0361" w:rsidRDefault="008815E3" w:rsidP="000C4FA4">
            <w:pPr>
              <w:ind w:right="-2"/>
              <w:rPr>
                <w:rFonts w:ascii="Times New Roman" w:hAnsi="Times New Roman" w:cs="Times New Roman"/>
              </w:rPr>
            </w:pPr>
            <w:r w:rsidRPr="008815E3">
              <w:rPr>
                <w:rFonts w:ascii="Times New Roman" w:hAnsi="Times New Roman" w:cs="Times New Roman"/>
              </w:rPr>
              <w:t>Европейски структурни и инвестиционни фондове</w:t>
            </w:r>
          </w:p>
        </w:tc>
      </w:tr>
      <w:tr w:rsidR="000C0497" w:rsidTr="00B36077">
        <w:tc>
          <w:tcPr>
            <w:tcW w:w="2972" w:type="dxa"/>
          </w:tcPr>
          <w:p w:rsidR="000C0497" w:rsidRPr="004D0361" w:rsidRDefault="000C0497" w:rsidP="000C4FA4">
            <w:pPr>
              <w:ind w:right="-2"/>
              <w:rPr>
                <w:rFonts w:ascii="Times New Roman" w:hAnsi="Times New Roman" w:cs="Times New Roman"/>
                <w:b/>
                <w:bCs/>
              </w:rPr>
            </w:pPr>
            <w:r w:rsidRPr="004D0361">
              <w:rPr>
                <w:rFonts w:ascii="Times New Roman" w:hAnsi="Times New Roman" w:cs="Times New Roman"/>
                <w:b/>
                <w:bCs/>
              </w:rPr>
              <w:t>НУРИЕОПП</w:t>
            </w:r>
          </w:p>
        </w:tc>
        <w:tc>
          <w:tcPr>
            <w:tcW w:w="6095" w:type="dxa"/>
          </w:tcPr>
          <w:p w:rsidR="000C0497" w:rsidRPr="004D0361" w:rsidRDefault="000C0497" w:rsidP="000C4FA4">
            <w:pPr>
              <w:ind w:right="-2"/>
              <w:rPr>
                <w:rFonts w:ascii="Times New Roman" w:hAnsi="Times New Roman" w:cs="Times New Roman"/>
              </w:rPr>
            </w:pPr>
            <w:r w:rsidRPr="004D0361">
              <w:rPr>
                <w:rFonts w:ascii="Times New Roman" w:hAnsi="Times New Roman" w:cs="Times New Roman"/>
              </w:rPr>
              <w:t xml:space="preserve">Наредбата за условията и реда за извършване на екологична оценка на планове и програми </w:t>
            </w:r>
          </w:p>
        </w:tc>
      </w:tr>
      <w:tr w:rsidR="000C0497" w:rsidTr="00B36077">
        <w:tc>
          <w:tcPr>
            <w:tcW w:w="2972" w:type="dxa"/>
          </w:tcPr>
          <w:p w:rsidR="000C0497" w:rsidRPr="004D0361" w:rsidRDefault="008815E3" w:rsidP="000C4FA4">
            <w:pPr>
              <w:ind w:right="-2"/>
              <w:rPr>
                <w:rFonts w:ascii="Times New Roman" w:hAnsi="Times New Roman" w:cs="Times New Roman"/>
                <w:b/>
                <w:bCs/>
              </w:rPr>
            </w:pPr>
            <w:r>
              <w:rPr>
                <w:rFonts w:ascii="Times New Roman" w:hAnsi="Times New Roman" w:cs="Times New Roman"/>
                <w:b/>
                <w:bCs/>
              </w:rPr>
              <w:t>МСП</w:t>
            </w:r>
          </w:p>
        </w:tc>
        <w:tc>
          <w:tcPr>
            <w:tcW w:w="6095" w:type="dxa"/>
          </w:tcPr>
          <w:p w:rsidR="000C0497" w:rsidRPr="004D0361" w:rsidRDefault="008815E3" w:rsidP="000C4FA4">
            <w:pPr>
              <w:ind w:right="-2"/>
              <w:rPr>
                <w:rFonts w:ascii="Times New Roman" w:hAnsi="Times New Roman" w:cs="Times New Roman"/>
              </w:rPr>
            </w:pPr>
            <w:r>
              <w:rPr>
                <w:rFonts w:ascii="Times New Roman" w:hAnsi="Times New Roman" w:cs="Times New Roman"/>
              </w:rPr>
              <w:t>Малки и средни предприятия</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ДАМТН</w:t>
            </w:r>
          </w:p>
        </w:tc>
        <w:tc>
          <w:tcPr>
            <w:tcW w:w="6095" w:type="dxa"/>
          </w:tcPr>
          <w:p w:rsidR="008815E3" w:rsidRPr="004D0361" w:rsidRDefault="008815E3" w:rsidP="000C4FA4">
            <w:pPr>
              <w:ind w:right="-2"/>
              <w:rPr>
                <w:rFonts w:ascii="Times New Roman" w:hAnsi="Times New Roman" w:cs="Times New Roman"/>
              </w:rPr>
            </w:pPr>
            <w:r w:rsidRPr="008815E3">
              <w:rPr>
                <w:rFonts w:ascii="Times New Roman" w:hAnsi="Times New Roman" w:cs="Times New Roman"/>
              </w:rPr>
              <w:t>Държавната агенция за метрологичен и технически надзор</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КЗП</w:t>
            </w:r>
          </w:p>
        </w:tc>
        <w:tc>
          <w:tcPr>
            <w:tcW w:w="6095" w:type="dxa"/>
          </w:tcPr>
          <w:p w:rsidR="008815E3" w:rsidRPr="004D0361" w:rsidRDefault="008815E3" w:rsidP="000C4FA4">
            <w:pPr>
              <w:ind w:right="-2"/>
              <w:rPr>
                <w:rFonts w:ascii="Times New Roman" w:hAnsi="Times New Roman" w:cs="Times New Roman"/>
              </w:rPr>
            </w:pPr>
            <w:r w:rsidRPr="008815E3">
              <w:rPr>
                <w:rFonts w:ascii="Times New Roman" w:hAnsi="Times New Roman" w:cs="Times New Roman"/>
              </w:rPr>
              <w:t>Комисия за защита на потребителите</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БАИ</w:t>
            </w:r>
          </w:p>
        </w:tc>
        <w:tc>
          <w:tcPr>
            <w:tcW w:w="6095" w:type="dxa"/>
          </w:tcPr>
          <w:p w:rsidR="008815E3" w:rsidRPr="004D0361" w:rsidRDefault="008815E3" w:rsidP="000C4FA4">
            <w:pPr>
              <w:ind w:right="-2"/>
              <w:rPr>
                <w:rFonts w:ascii="Times New Roman" w:hAnsi="Times New Roman" w:cs="Times New Roman"/>
              </w:rPr>
            </w:pPr>
            <w:r w:rsidRPr="008815E3">
              <w:rPr>
                <w:rFonts w:ascii="Times New Roman" w:hAnsi="Times New Roman" w:cs="Times New Roman"/>
              </w:rPr>
              <w:t>Българска агенция за инвестиции</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НСНМСП</w:t>
            </w:r>
          </w:p>
        </w:tc>
        <w:tc>
          <w:tcPr>
            <w:tcW w:w="6095" w:type="dxa"/>
          </w:tcPr>
          <w:p w:rsidR="008815E3" w:rsidRPr="004D0361" w:rsidRDefault="008815E3" w:rsidP="000C4FA4">
            <w:pPr>
              <w:ind w:right="-2"/>
              <w:jc w:val="both"/>
              <w:rPr>
                <w:rFonts w:ascii="Times New Roman" w:hAnsi="Times New Roman" w:cs="Times New Roman"/>
              </w:rPr>
            </w:pPr>
            <w:r w:rsidRPr="008815E3">
              <w:rPr>
                <w:rFonts w:ascii="Times New Roman" w:hAnsi="Times New Roman" w:cs="Times New Roman"/>
              </w:rPr>
              <w:t>Национална стратегия за насърчаване на малки и средни предприятия</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ПУРБ</w:t>
            </w:r>
          </w:p>
        </w:tc>
        <w:tc>
          <w:tcPr>
            <w:tcW w:w="6095" w:type="dxa"/>
          </w:tcPr>
          <w:p w:rsidR="008815E3" w:rsidRPr="004D0361" w:rsidRDefault="00356949" w:rsidP="000C4FA4">
            <w:pPr>
              <w:ind w:right="-2"/>
              <w:rPr>
                <w:rFonts w:ascii="Times New Roman" w:hAnsi="Times New Roman" w:cs="Times New Roman"/>
              </w:rPr>
            </w:pPr>
            <w:r>
              <w:rPr>
                <w:rFonts w:ascii="Times New Roman" w:hAnsi="Times New Roman" w:cs="Times New Roman"/>
              </w:rPr>
              <w:t xml:space="preserve">План за управление на речните басейни </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ПУРН</w:t>
            </w:r>
          </w:p>
        </w:tc>
        <w:tc>
          <w:tcPr>
            <w:tcW w:w="6095" w:type="dxa"/>
          </w:tcPr>
          <w:p w:rsidR="008815E3" w:rsidRPr="004D0361" w:rsidRDefault="00356949" w:rsidP="000C4FA4">
            <w:pPr>
              <w:ind w:right="-2"/>
              <w:rPr>
                <w:rFonts w:ascii="Times New Roman" w:hAnsi="Times New Roman" w:cs="Times New Roman"/>
              </w:rPr>
            </w:pPr>
            <w:r>
              <w:rPr>
                <w:rFonts w:ascii="Times New Roman" w:hAnsi="Times New Roman" w:cs="Times New Roman"/>
              </w:rPr>
              <w:t>План за управление на риска от наводнения</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ИКТ</w:t>
            </w:r>
          </w:p>
        </w:tc>
        <w:tc>
          <w:tcPr>
            <w:tcW w:w="6095" w:type="dxa"/>
          </w:tcPr>
          <w:p w:rsidR="008815E3" w:rsidRPr="004D0361" w:rsidRDefault="00356949" w:rsidP="000C4FA4">
            <w:pPr>
              <w:ind w:right="-2"/>
              <w:rPr>
                <w:rFonts w:ascii="Times New Roman" w:hAnsi="Times New Roman" w:cs="Times New Roman"/>
              </w:rPr>
            </w:pPr>
            <w:r>
              <w:rPr>
                <w:rFonts w:ascii="Times New Roman" w:hAnsi="Times New Roman" w:cs="Times New Roman"/>
              </w:rPr>
              <w:t xml:space="preserve">Информационно-комуникационни технологии </w:t>
            </w:r>
          </w:p>
        </w:tc>
      </w:tr>
      <w:tr w:rsidR="008815E3" w:rsidTr="00B36077">
        <w:tc>
          <w:tcPr>
            <w:tcW w:w="2972" w:type="dxa"/>
          </w:tcPr>
          <w:p w:rsidR="008815E3" w:rsidRDefault="008815E3" w:rsidP="000C4FA4">
            <w:pPr>
              <w:ind w:right="-2"/>
              <w:rPr>
                <w:rFonts w:ascii="Times New Roman" w:hAnsi="Times New Roman" w:cs="Times New Roman"/>
                <w:b/>
                <w:bCs/>
              </w:rPr>
            </w:pPr>
            <w:r>
              <w:rPr>
                <w:rFonts w:ascii="Times New Roman" w:hAnsi="Times New Roman" w:cs="Times New Roman"/>
                <w:b/>
                <w:bCs/>
              </w:rPr>
              <w:t>СКУСЕС</w:t>
            </w:r>
          </w:p>
        </w:tc>
        <w:tc>
          <w:tcPr>
            <w:tcW w:w="6095" w:type="dxa"/>
          </w:tcPr>
          <w:p w:rsidR="008815E3" w:rsidRPr="004D0361" w:rsidRDefault="008815E3" w:rsidP="000C4FA4">
            <w:pPr>
              <w:ind w:right="-2"/>
              <w:rPr>
                <w:rFonts w:ascii="Times New Roman" w:hAnsi="Times New Roman" w:cs="Times New Roman"/>
              </w:rPr>
            </w:pPr>
            <w:r>
              <w:rPr>
                <w:rFonts w:ascii="Times New Roman" w:hAnsi="Times New Roman" w:cs="Times New Roman"/>
              </w:rPr>
              <w:t>Съвет за координация при управление на средствата на ЕС</w:t>
            </w:r>
          </w:p>
        </w:tc>
      </w:tr>
    </w:tbl>
    <w:p w:rsidR="00D241A1" w:rsidRDefault="00D241A1" w:rsidP="002177C1">
      <w:pPr>
        <w:ind w:right="-569"/>
      </w:pPr>
    </w:p>
    <w:p w:rsidR="00203FE8" w:rsidRPr="0034386B" w:rsidRDefault="00E1480A" w:rsidP="0034386B">
      <w:pPr>
        <w:pStyle w:val="Heading1"/>
        <w:ind w:right="-2"/>
        <w:jc w:val="center"/>
        <w:rPr>
          <w:rFonts w:ascii="Times New Roman" w:hAnsi="Times New Roman" w:cs="Times New Roman"/>
          <w:b/>
          <w:bCs/>
          <w:color w:val="000000" w:themeColor="text1"/>
          <w:sz w:val="24"/>
          <w:szCs w:val="24"/>
        </w:rPr>
      </w:pPr>
      <w:bookmarkStart w:id="2" w:name="_Toc29196205"/>
      <w:r w:rsidRPr="00203FE8">
        <w:rPr>
          <w:rFonts w:ascii="Times New Roman" w:hAnsi="Times New Roman" w:cs="Times New Roman"/>
          <w:b/>
          <w:bCs/>
          <w:color w:val="000000" w:themeColor="text1"/>
          <w:sz w:val="24"/>
          <w:szCs w:val="24"/>
        </w:rPr>
        <w:t>Списък на таблиците</w:t>
      </w:r>
      <w:bookmarkEnd w:id="2"/>
    </w:p>
    <w:p w:rsidR="00DB4389" w:rsidRDefault="00D6529D" w:rsidP="000C4FA4">
      <w:pPr>
        <w:pStyle w:val="TableofFigures"/>
        <w:tabs>
          <w:tab w:val="right" w:leader="dot" w:pos="9060"/>
        </w:tabs>
        <w:ind w:right="-2"/>
        <w:rPr>
          <w:rFonts w:eastAsiaTheme="minorEastAsia"/>
          <w:noProof/>
          <w:lang w:eastAsia="bg-BG"/>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TOC \h \z \c "Таблица" </w:instrText>
      </w:r>
      <w:r>
        <w:rPr>
          <w:rFonts w:ascii="Times New Roman" w:eastAsia="Times New Roman" w:hAnsi="Times New Roman" w:cs="Times New Roman"/>
          <w:sz w:val="24"/>
          <w:szCs w:val="24"/>
        </w:rPr>
        <w:fldChar w:fldCharType="separate"/>
      </w:r>
      <w:hyperlink w:anchor="_Toc26259791" w:history="1">
        <w:r w:rsidR="00DB4389" w:rsidRPr="00C17A8F">
          <w:rPr>
            <w:rStyle w:val="Hyperlink"/>
            <w:rFonts w:ascii="Times New Roman" w:hAnsi="Times New Roman" w:cs="Times New Roman"/>
            <w:b/>
            <w:bCs/>
            <w:noProof/>
          </w:rPr>
          <w:t>Таблица 1. Процедурите за предоставяне на безвъзмездна финансова помощ по ОПИК и статус на изпълнение</w:t>
        </w:r>
        <w:r w:rsidR="00DB4389">
          <w:rPr>
            <w:noProof/>
            <w:webHidden/>
          </w:rPr>
          <w:tab/>
        </w:r>
        <w:r w:rsidR="00DB4389">
          <w:rPr>
            <w:noProof/>
            <w:webHidden/>
          </w:rPr>
          <w:fldChar w:fldCharType="begin"/>
        </w:r>
        <w:r w:rsidR="00DB4389">
          <w:rPr>
            <w:noProof/>
            <w:webHidden/>
          </w:rPr>
          <w:instrText xml:space="preserve"> PAGEREF _Toc26259791 \h </w:instrText>
        </w:r>
        <w:r w:rsidR="00DB4389">
          <w:rPr>
            <w:noProof/>
            <w:webHidden/>
          </w:rPr>
        </w:r>
        <w:r w:rsidR="00DB4389">
          <w:rPr>
            <w:noProof/>
            <w:webHidden/>
          </w:rPr>
          <w:fldChar w:fldCharType="separate"/>
        </w:r>
        <w:r w:rsidR="0034384A">
          <w:rPr>
            <w:noProof/>
            <w:webHidden/>
          </w:rPr>
          <w:t>6</w:t>
        </w:r>
        <w:r w:rsidR="00DB4389">
          <w:rPr>
            <w:noProof/>
            <w:webHidden/>
          </w:rPr>
          <w:fldChar w:fldCharType="end"/>
        </w:r>
      </w:hyperlink>
    </w:p>
    <w:p w:rsidR="00DB4389" w:rsidRDefault="0034384A" w:rsidP="000C4FA4">
      <w:pPr>
        <w:pStyle w:val="TableofFigures"/>
        <w:tabs>
          <w:tab w:val="right" w:leader="dot" w:pos="9060"/>
        </w:tabs>
        <w:ind w:right="-2"/>
        <w:rPr>
          <w:rFonts w:eastAsiaTheme="minorEastAsia"/>
          <w:noProof/>
          <w:lang w:eastAsia="bg-BG"/>
        </w:rPr>
      </w:pPr>
      <w:hyperlink w:anchor="_Toc26259792" w:history="1">
        <w:r w:rsidR="00DB4389" w:rsidRPr="00C17A8F">
          <w:rPr>
            <w:rStyle w:val="Hyperlink"/>
            <w:rFonts w:ascii="Times New Roman" w:hAnsi="Times New Roman" w:cs="Times New Roman"/>
            <w:b/>
            <w:bCs/>
            <w:noProof/>
          </w:rPr>
          <w:t>Таблица 2. Мерки и индикатори за наблюдение и контрол на ОПИК 2014-2020</w:t>
        </w:r>
        <w:r w:rsidR="00DB4389">
          <w:rPr>
            <w:noProof/>
            <w:webHidden/>
          </w:rPr>
          <w:tab/>
        </w:r>
        <w:r w:rsidR="00DB4389">
          <w:rPr>
            <w:noProof/>
            <w:webHidden/>
          </w:rPr>
          <w:fldChar w:fldCharType="begin"/>
        </w:r>
        <w:r w:rsidR="00DB4389">
          <w:rPr>
            <w:noProof/>
            <w:webHidden/>
          </w:rPr>
          <w:instrText xml:space="preserve"> PAGEREF _Toc26259792 \h </w:instrText>
        </w:r>
        <w:r w:rsidR="00DB4389">
          <w:rPr>
            <w:noProof/>
            <w:webHidden/>
          </w:rPr>
        </w:r>
        <w:r w:rsidR="00DB4389">
          <w:rPr>
            <w:noProof/>
            <w:webHidden/>
          </w:rPr>
          <w:fldChar w:fldCharType="separate"/>
        </w:r>
        <w:r>
          <w:rPr>
            <w:noProof/>
            <w:webHidden/>
          </w:rPr>
          <w:t>12</w:t>
        </w:r>
        <w:r w:rsidR="00DB4389">
          <w:rPr>
            <w:noProof/>
            <w:webHidden/>
          </w:rPr>
          <w:fldChar w:fldCharType="end"/>
        </w:r>
      </w:hyperlink>
    </w:p>
    <w:p w:rsidR="00DB4389" w:rsidRDefault="0034384A" w:rsidP="000C4FA4">
      <w:pPr>
        <w:pStyle w:val="TableofFigures"/>
        <w:tabs>
          <w:tab w:val="right" w:leader="dot" w:pos="9060"/>
        </w:tabs>
        <w:ind w:right="-2"/>
        <w:rPr>
          <w:rFonts w:eastAsiaTheme="minorEastAsia"/>
          <w:noProof/>
          <w:lang w:eastAsia="bg-BG"/>
        </w:rPr>
      </w:pPr>
      <w:hyperlink w:anchor="_Toc26259793" w:history="1">
        <w:r w:rsidR="00DB4389" w:rsidRPr="00C17A8F">
          <w:rPr>
            <w:rStyle w:val="Hyperlink"/>
            <w:rFonts w:ascii="Times New Roman" w:eastAsia="Times New Roman" w:hAnsi="Times New Roman" w:cs="Times New Roman"/>
            <w:b/>
            <w:bCs/>
            <w:noProof/>
          </w:rPr>
          <w:t xml:space="preserve">Таблица </w:t>
        </w:r>
        <w:r w:rsidR="00DB4389" w:rsidRPr="00C17A8F">
          <w:rPr>
            <w:rStyle w:val="Hyperlink"/>
            <w:rFonts w:ascii="Times New Roman" w:hAnsi="Times New Roman" w:cs="Times New Roman"/>
            <w:b/>
            <w:bCs/>
            <w:noProof/>
          </w:rPr>
          <w:t xml:space="preserve">3. </w:t>
        </w:r>
        <w:r w:rsidR="00DB4389" w:rsidRPr="00C17A8F">
          <w:rPr>
            <w:rStyle w:val="Hyperlink"/>
            <w:rFonts w:ascii="Times New Roman" w:eastAsia="Times New Roman" w:hAnsi="Times New Roman" w:cs="Times New Roman"/>
            <w:b/>
            <w:bCs/>
            <w:noProof/>
          </w:rPr>
          <w:t>Индикатори за резултат по приоритетни оси</w:t>
        </w:r>
        <w:bookmarkStart w:id="3" w:name="_GoBack"/>
        <w:bookmarkEnd w:id="3"/>
        <w:r w:rsidR="00DB4389">
          <w:rPr>
            <w:noProof/>
            <w:webHidden/>
          </w:rPr>
          <w:tab/>
        </w:r>
        <w:r w:rsidR="00DB4389">
          <w:rPr>
            <w:noProof/>
            <w:webHidden/>
          </w:rPr>
          <w:fldChar w:fldCharType="begin"/>
        </w:r>
        <w:r w:rsidR="00DB4389">
          <w:rPr>
            <w:noProof/>
            <w:webHidden/>
          </w:rPr>
          <w:instrText xml:space="preserve"> PAGEREF _Toc26259793 \h </w:instrText>
        </w:r>
        <w:r w:rsidR="00DB4389">
          <w:rPr>
            <w:noProof/>
            <w:webHidden/>
          </w:rPr>
        </w:r>
        <w:r w:rsidR="00DB4389">
          <w:rPr>
            <w:noProof/>
            <w:webHidden/>
          </w:rPr>
          <w:fldChar w:fldCharType="separate"/>
        </w:r>
        <w:r>
          <w:rPr>
            <w:noProof/>
            <w:webHidden/>
          </w:rPr>
          <w:t>18</w:t>
        </w:r>
        <w:r w:rsidR="00DB4389">
          <w:rPr>
            <w:noProof/>
            <w:webHidden/>
          </w:rPr>
          <w:fldChar w:fldCharType="end"/>
        </w:r>
      </w:hyperlink>
    </w:p>
    <w:p w:rsidR="00DB4389" w:rsidRDefault="0034384A" w:rsidP="000C4FA4">
      <w:pPr>
        <w:pStyle w:val="TableofFigures"/>
        <w:tabs>
          <w:tab w:val="right" w:leader="dot" w:pos="9060"/>
        </w:tabs>
        <w:ind w:right="-2"/>
        <w:rPr>
          <w:rFonts w:eastAsiaTheme="minorEastAsia"/>
          <w:noProof/>
          <w:lang w:eastAsia="bg-BG"/>
        </w:rPr>
      </w:pPr>
      <w:hyperlink w:anchor="_Toc26259794" w:history="1">
        <w:r w:rsidR="00DB4389" w:rsidRPr="00C17A8F">
          <w:rPr>
            <w:rStyle w:val="Hyperlink"/>
            <w:rFonts w:ascii="Times New Roman" w:eastAsia="Times New Roman" w:hAnsi="Times New Roman" w:cs="Times New Roman"/>
            <w:b/>
            <w:bCs/>
            <w:noProof/>
          </w:rPr>
          <w:t>Таблица</w:t>
        </w:r>
        <w:r w:rsidR="00DB4389" w:rsidRPr="00C17A8F">
          <w:rPr>
            <w:rStyle w:val="Hyperlink"/>
            <w:rFonts w:ascii="Times New Roman" w:hAnsi="Times New Roman" w:cs="Times New Roman"/>
            <w:b/>
            <w:bCs/>
            <w:noProof/>
          </w:rPr>
          <w:t xml:space="preserve">  4</w:t>
        </w:r>
        <w:r w:rsidR="00DB4389" w:rsidRPr="00C17A8F">
          <w:rPr>
            <w:rStyle w:val="Hyperlink"/>
            <w:rFonts w:ascii="Times New Roman" w:eastAsia="Times New Roman" w:hAnsi="Times New Roman" w:cs="Times New Roman"/>
            <w:b/>
            <w:bCs/>
            <w:noProof/>
          </w:rPr>
          <w:t>. Индикатори за изпълнение по инвестиционни приоритети</w:t>
        </w:r>
        <w:r w:rsidR="00DB4389">
          <w:rPr>
            <w:noProof/>
            <w:webHidden/>
          </w:rPr>
          <w:tab/>
        </w:r>
        <w:r w:rsidR="00DB4389">
          <w:rPr>
            <w:noProof/>
            <w:webHidden/>
          </w:rPr>
          <w:fldChar w:fldCharType="begin"/>
        </w:r>
        <w:r w:rsidR="00DB4389">
          <w:rPr>
            <w:noProof/>
            <w:webHidden/>
          </w:rPr>
          <w:instrText xml:space="preserve"> PAGEREF _Toc26259794 \h </w:instrText>
        </w:r>
        <w:r w:rsidR="00DB4389">
          <w:rPr>
            <w:noProof/>
            <w:webHidden/>
          </w:rPr>
        </w:r>
        <w:r w:rsidR="00DB4389">
          <w:rPr>
            <w:noProof/>
            <w:webHidden/>
          </w:rPr>
          <w:fldChar w:fldCharType="separate"/>
        </w:r>
        <w:r>
          <w:rPr>
            <w:noProof/>
            <w:webHidden/>
          </w:rPr>
          <w:t>19</w:t>
        </w:r>
        <w:r w:rsidR="00DB4389">
          <w:rPr>
            <w:noProof/>
            <w:webHidden/>
          </w:rPr>
          <w:fldChar w:fldCharType="end"/>
        </w:r>
      </w:hyperlink>
    </w:p>
    <w:p w:rsidR="00DB4389" w:rsidRDefault="0034384A" w:rsidP="000C4FA4">
      <w:pPr>
        <w:pStyle w:val="TableofFigures"/>
        <w:tabs>
          <w:tab w:val="right" w:leader="dot" w:pos="9060"/>
        </w:tabs>
        <w:ind w:right="-2"/>
        <w:rPr>
          <w:rFonts w:eastAsiaTheme="minorEastAsia"/>
          <w:noProof/>
          <w:lang w:eastAsia="bg-BG"/>
        </w:rPr>
      </w:pPr>
      <w:hyperlink w:anchor="_Toc26259795" w:history="1">
        <w:r w:rsidR="00DB4389" w:rsidRPr="00C17A8F">
          <w:rPr>
            <w:rStyle w:val="Hyperlink"/>
            <w:rFonts w:ascii="Times New Roman" w:eastAsia="Times New Roman" w:hAnsi="Times New Roman" w:cs="Times New Roman"/>
            <w:b/>
            <w:bCs/>
            <w:noProof/>
          </w:rPr>
          <w:t xml:space="preserve">Таблица </w:t>
        </w:r>
        <w:r w:rsidR="00DB4389" w:rsidRPr="00C17A8F">
          <w:rPr>
            <w:rStyle w:val="Hyperlink"/>
            <w:rFonts w:ascii="Times New Roman" w:hAnsi="Times New Roman" w:cs="Times New Roman"/>
            <w:b/>
            <w:bCs/>
            <w:noProof/>
          </w:rPr>
          <w:t xml:space="preserve"> 5</w:t>
        </w:r>
        <w:r w:rsidR="00DB4389" w:rsidRPr="00C17A8F">
          <w:rPr>
            <w:rStyle w:val="Hyperlink"/>
            <w:rFonts w:ascii="Times New Roman" w:eastAsia="Times New Roman" w:hAnsi="Times New Roman" w:cs="Times New Roman"/>
            <w:b/>
            <w:bCs/>
            <w:noProof/>
          </w:rPr>
          <w:t>. Финансово изпълнение на ОПИК към 31.12.2017 г.</w:t>
        </w:r>
        <w:r w:rsidR="00DB4389">
          <w:rPr>
            <w:noProof/>
            <w:webHidden/>
          </w:rPr>
          <w:tab/>
        </w:r>
        <w:r w:rsidR="00DB4389">
          <w:rPr>
            <w:noProof/>
            <w:webHidden/>
          </w:rPr>
          <w:fldChar w:fldCharType="begin"/>
        </w:r>
        <w:r w:rsidR="00DB4389">
          <w:rPr>
            <w:noProof/>
            <w:webHidden/>
          </w:rPr>
          <w:instrText xml:space="preserve"> PAGEREF _Toc26259795 \h </w:instrText>
        </w:r>
        <w:r w:rsidR="00DB4389">
          <w:rPr>
            <w:noProof/>
            <w:webHidden/>
          </w:rPr>
        </w:r>
        <w:r w:rsidR="00DB4389">
          <w:rPr>
            <w:noProof/>
            <w:webHidden/>
          </w:rPr>
          <w:fldChar w:fldCharType="separate"/>
        </w:r>
        <w:r>
          <w:rPr>
            <w:noProof/>
            <w:webHidden/>
          </w:rPr>
          <w:t>23</w:t>
        </w:r>
        <w:r w:rsidR="00DB4389">
          <w:rPr>
            <w:noProof/>
            <w:webHidden/>
          </w:rPr>
          <w:fldChar w:fldCharType="end"/>
        </w:r>
      </w:hyperlink>
    </w:p>
    <w:p w:rsidR="00DB4389" w:rsidRDefault="0034384A" w:rsidP="000C4FA4">
      <w:pPr>
        <w:pStyle w:val="TableofFigures"/>
        <w:tabs>
          <w:tab w:val="right" w:leader="dot" w:pos="9060"/>
        </w:tabs>
        <w:ind w:right="-2"/>
        <w:rPr>
          <w:noProof/>
        </w:rPr>
      </w:pPr>
      <w:hyperlink w:anchor="_Toc26259796" w:history="1">
        <w:r w:rsidR="00DB4389" w:rsidRPr="00C17A8F">
          <w:rPr>
            <w:rStyle w:val="Hyperlink"/>
            <w:rFonts w:ascii="Times New Roman" w:hAnsi="Times New Roman" w:cs="Times New Roman"/>
            <w:b/>
            <w:bCs/>
            <w:noProof/>
          </w:rPr>
          <w:t xml:space="preserve">Таблица 6. </w:t>
        </w:r>
        <w:r w:rsidR="0049486F">
          <w:rPr>
            <w:rStyle w:val="Hyperlink"/>
            <w:rFonts w:ascii="Times New Roman" w:hAnsi="Times New Roman" w:cs="Times New Roman"/>
            <w:b/>
            <w:bCs/>
            <w:noProof/>
          </w:rPr>
          <w:t>И</w:t>
        </w:r>
        <w:r w:rsidR="00DB4389" w:rsidRPr="00C17A8F">
          <w:rPr>
            <w:rStyle w:val="Hyperlink"/>
            <w:rFonts w:ascii="Times New Roman" w:hAnsi="Times New Roman" w:cs="Times New Roman"/>
            <w:b/>
            <w:bCs/>
            <w:noProof/>
          </w:rPr>
          <w:t>зпълнението на ОПИК 2014-2020 г. по процедури и включените в тях изисквания, свързани с опазване на околната среда</w:t>
        </w:r>
        <w:r w:rsidR="00DB4389">
          <w:rPr>
            <w:noProof/>
            <w:webHidden/>
          </w:rPr>
          <w:tab/>
        </w:r>
        <w:r w:rsidR="00DB4389">
          <w:rPr>
            <w:noProof/>
            <w:webHidden/>
          </w:rPr>
          <w:fldChar w:fldCharType="begin"/>
        </w:r>
        <w:r w:rsidR="00DB4389">
          <w:rPr>
            <w:noProof/>
            <w:webHidden/>
          </w:rPr>
          <w:instrText xml:space="preserve"> PAGEREF _Toc26259796 \h </w:instrText>
        </w:r>
        <w:r w:rsidR="00DB4389">
          <w:rPr>
            <w:noProof/>
            <w:webHidden/>
          </w:rPr>
        </w:r>
        <w:r w:rsidR="00DB4389">
          <w:rPr>
            <w:noProof/>
            <w:webHidden/>
          </w:rPr>
          <w:fldChar w:fldCharType="separate"/>
        </w:r>
        <w:r>
          <w:rPr>
            <w:noProof/>
            <w:webHidden/>
          </w:rPr>
          <w:t>25</w:t>
        </w:r>
        <w:r w:rsidR="00DB4389">
          <w:rPr>
            <w:noProof/>
            <w:webHidden/>
          </w:rPr>
          <w:fldChar w:fldCharType="end"/>
        </w:r>
      </w:hyperlink>
    </w:p>
    <w:p w:rsidR="000A603C" w:rsidRPr="000A603C" w:rsidRDefault="000A603C" w:rsidP="000A603C">
      <w:pPr>
        <w:jc w:val="both"/>
        <w:rPr>
          <w:rFonts w:ascii="Times New Roman" w:hAnsi="Times New Roman" w:cs="Times New Roman"/>
          <w:b/>
          <w:bCs/>
          <w:noProof/>
        </w:rPr>
      </w:pPr>
      <w:r w:rsidRPr="000A603C">
        <w:rPr>
          <w:rFonts w:ascii="Times New Roman" w:hAnsi="Times New Roman" w:cs="Times New Roman"/>
          <w:b/>
          <w:bCs/>
          <w:noProof/>
        </w:rPr>
        <w:t>Таблица 7.</w:t>
      </w:r>
      <w:r w:rsidR="00501198">
        <w:rPr>
          <w:rFonts w:ascii="Times New Roman" w:hAnsi="Times New Roman" w:cs="Times New Roman"/>
          <w:b/>
          <w:bCs/>
          <w:noProof/>
        </w:rPr>
        <w:t xml:space="preserve"> </w:t>
      </w:r>
      <w:r w:rsidR="00501198" w:rsidRPr="00501198">
        <w:rPr>
          <w:rFonts w:ascii="Times New Roman" w:hAnsi="Times New Roman" w:cs="Times New Roman"/>
          <w:b/>
          <w:bCs/>
          <w:noProof/>
        </w:rPr>
        <w:t xml:space="preserve">Оценка </w:t>
      </w:r>
      <w:r w:rsidR="00622939">
        <w:rPr>
          <w:rFonts w:ascii="Times New Roman" w:hAnsi="Times New Roman" w:cs="Times New Roman"/>
          <w:b/>
          <w:bCs/>
          <w:noProof/>
        </w:rPr>
        <w:t>н</w:t>
      </w:r>
      <w:r w:rsidR="00501198" w:rsidRPr="00501198">
        <w:rPr>
          <w:rFonts w:ascii="Times New Roman" w:hAnsi="Times New Roman" w:cs="Times New Roman"/>
          <w:b/>
          <w:bCs/>
          <w:noProof/>
        </w:rPr>
        <w:t xml:space="preserve">а въздействието на ОПИК върху околната среда и човешкото здраве </w:t>
      </w:r>
      <w:r w:rsidR="00EB0AE0">
        <w:rPr>
          <w:rFonts w:ascii="Times New Roman" w:hAnsi="Times New Roman" w:cs="Times New Roman"/>
          <w:b/>
          <w:bCs/>
          <w:noProof/>
        </w:rPr>
        <w:t>………………………………………………</w:t>
      </w:r>
      <w:r w:rsidR="00501198">
        <w:rPr>
          <w:rFonts w:ascii="Times New Roman" w:hAnsi="Times New Roman" w:cs="Times New Roman"/>
          <w:b/>
          <w:bCs/>
          <w:noProof/>
        </w:rPr>
        <w:t>………………………………………………………</w:t>
      </w:r>
      <w:r w:rsidR="00EB0AE0">
        <w:rPr>
          <w:rFonts w:ascii="Times New Roman" w:hAnsi="Times New Roman" w:cs="Times New Roman"/>
          <w:b/>
          <w:bCs/>
          <w:noProof/>
        </w:rPr>
        <w:t>…</w:t>
      </w:r>
      <w:r w:rsidR="00501198">
        <w:rPr>
          <w:rFonts w:ascii="Times New Roman" w:hAnsi="Times New Roman" w:cs="Times New Roman"/>
          <w:b/>
          <w:bCs/>
          <w:noProof/>
        </w:rPr>
        <w:t xml:space="preserve"> </w:t>
      </w:r>
      <w:r w:rsidR="00EB0AE0" w:rsidRPr="00501198">
        <w:rPr>
          <w:rFonts w:cstheme="minorHAnsi"/>
          <w:noProof/>
        </w:rPr>
        <w:t>52</w:t>
      </w:r>
    </w:p>
    <w:p w:rsidR="00CB0627" w:rsidRDefault="00D6529D" w:rsidP="0070465E">
      <w:pPr>
        <w:spacing w:after="0" w:line="36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rsidR="00657BE5" w:rsidRPr="00D37709" w:rsidRDefault="005E29D9" w:rsidP="007905B8">
      <w:pPr>
        <w:pStyle w:val="Heading1"/>
        <w:numPr>
          <w:ilvl w:val="0"/>
          <w:numId w:val="47"/>
        </w:numPr>
        <w:shd w:val="clear" w:color="auto" w:fill="93D07C" w:themeFill="accent1" w:themeFillTint="99"/>
        <w:ind w:left="0" w:right="-569" w:firstLine="0"/>
        <w:rPr>
          <w:rFonts w:ascii="Times New Roman" w:eastAsia="Times New Roman" w:hAnsi="Times New Roman" w:cs="Times New Roman"/>
          <w:b/>
          <w:bCs/>
          <w:color w:val="000000" w:themeColor="text1"/>
          <w:sz w:val="28"/>
          <w:szCs w:val="28"/>
        </w:rPr>
      </w:pPr>
      <w:bookmarkStart w:id="4" w:name="_Toc29196206"/>
      <w:r w:rsidRPr="00D37709">
        <w:rPr>
          <w:rFonts w:ascii="Times New Roman" w:eastAsia="Times New Roman" w:hAnsi="Times New Roman" w:cs="Times New Roman"/>
          <w:b/>
          <w:bCs/>
          <w:color w:val="000000" w:themeColor="text1"/>
          <w:sz w:val="28"/>
          <w:szCs w:val="28"/>
        </w:rPr>
        <w:lastRenderedPageBreak/>
        <w:t>ВЪВЕДЕНИЕ</w:t>
      </w:r>
      <w:bookmarkEnd w:id="4"/>
    </w:p>
    <w:p w:rsidR="00042C8D" w:rsidRDefault="00042C8D" w:rsidP="002177C1">
      <w:pPr>
        <w:spacing w:after="0" w:line="360" w:lineRule="auto"/>
        <w:ind w:right="-569"/>
        <w:jc w:val="both"/>
        <w:rPr>
          <w:rFonts w:ascii="Times New Roman" w:eastAsia="Times New Roman" w:hAnsi="Times New Roman" w:cs="Times New Roman"/>
          <w:sz w:val="24"/>
          <w:szCs w:val="24"/>
        </w:rPr>
      </w:pPr>
    </w:p>
    <w:p w:rsidR="00D6529D" w:rsidRDefault="00D00362" w:rsidP="002177C1">
      <w:pPr>
        <w:spacing w:after="0" w:line="360" w:lineRule="auto"/>
        <w:ind w:right="-569" w:firstLine="360"/>
        <w:jc w:val="both"/>
        <w:rPr>
          <w:rFonts w:ascii="Times New Roman" w:eastAsia="Times New Roman" w:hAnsi="Times New Roman" w:cs="Times New Roman"/>
          <w:sz w:val="24"/>
          <w:szCs w:val="24"/>
        </w:rPr>
      </w:pPr>
      <w:r w:rsidRPr="00042C8D">
        <w:rPr>
          <w:rFonts w:ascii="Times New Roman" w:eastAsia="Times New Roman" w:hAnsi="Times New Roman" w:cs="Times New Roman"/>
          <w:sz w:val="24"/>
          <w:szCs w:val="24"/>
        </w:rPr>
        <w:t xml:space="preserve">Настоящият Първи </w:t>
      </w:r>
      <w:r>
        <w:rPr>
          <w:rFonts w:ascii="Times New Roman" w:eastAsia="Times New Roman" w:hAnsi="Times New Roman" w:cs="Times New Roman"/>
          <w:sz w:val="24"/>
          <w:szCs w:val="24"/>
        </w:rPr>
        <w:t xml:space="preserve">тригодишен </w:t>
      </w:r>
      <w:r w:rsidRPr="00042C8D">
        <w:rPr>
          <w:rFonts w:ascii="Times New Roman" w:eastAsia="Times New Roman" w:hAnsi="Times New Roman" w:cs="Times New Roman"/>
          <w:sz w:val="24"/>
          <w:szCs w:val="24"/>
        </w:rPr>
        <w:t>доклад по наблюдението и контрола на въздействието върху околната среда в резултат на прилагането на Оперативна програма „Иновации и конкурентоспособност“ 2014–2020 г. (ОПИК)</w:t>
      </w:r>
      <w:r>
        <w:rPr>
          <w:rFonts w:ascii="Times New Roman" w:eastAsia="Times New Roman" w:hAnsi="Times New Roman" w:cs="Times New Roman"/>
          <w:sz w:val="24"/>
          <w:szCs w:val="24"/>
        </w:rPr>
        <w:t xml:space="preserve"> се изготвя </w:t>
      </w:r>
      <w:r w:rsidR="009F4D72">
        <w:rPr>
          <w:rFonts w:ascii="Times New Roman" w:eastAsia="Times New Roman" w:hAnsi="Times New Roman" w:cs="Times New Roman"/>
          <w:sz w:val="24"/>
          <w:szCs w:val="24"/>
        </w:rPr>
        <w:t>в рамките</w:t>
      </w:r>
      <w:r>
        <w:rPr>
          <w:rFonts w:ascii="Times New Roman" w:eastAsia="Times New Roman" w:hAnsi="Times New Roman" w:cs="Times New Roman"/>
          <w:sz w:val="24"/>
          <w:szCs w:val="24"/>
        </w:rPr>
        <w:t xml:space="preserve"> </w:t>
      </w:r>
      <w:r w:rsidR="009F4D72">
        <w:rPr>
          <w:rFonts w:ascii="Times New Roman" w:eastAsia="Times New Roman" w:hAnsi="Times New Roman" w:cs="Times New Roman"/>
          <w:sz w:val="24"/>
          <w:szCs w:val="24"/>
        </w:rPr>
        <w:t xml:space="preserve">на </w:t>
      </w:r>
      <w:r>
        <w:rPr>
          <w:rFonts w:ascii="Times New Roman" w:eastAsia="Times New Roman" w:hAnsi="Times New Roman" w:cs="Times New Roman"/>
          <w:sz w:val="24"/>
          <w:szCs w:val="24"/>
        </w:rPr>
        <w:t>изпълнение на Договор</w:t>
      </w:r>
      <w:r w:rsidR="000A45F3" w:rsidRPr="000A45F3">
        <w:rPr>
          <w:rFonts w:ascii="Times New Roman" w:eastAsia="Times New Roman" w:hAnsi="Times New Roman" w:cs="Times New Roman"/>
          <w:sz w:val="24"/>
          <w:szCs w:val="24"/>
        </w:rPr>
        <w:t xml:space="preserve"> № 93/10.09.2019г. за Извършване на Междинна оценка на Оперативна програма „Иновации и конкурентоспособност“ 2014-2020</w:t>
      </w:r>
      <w:r w:rsidR="00A01258">
        <w:rPr>
          <w:rFonts w:ascii="Times New Roman" w:eastAsia="Times New Roman" w:hAnsi="Times New Roman" w:cs="Times New Roman"/>
          <w:sz w:val="24"/>
          <w:szCs w:val="24"/>
        </w:rPr>
        <w:t xml:space="preserve"> г</w:t>
      </w:r>
      <w:r w:rsidR="000A45F3">
        <w:rPr>
          <w:rFonts w:ascii="Times New Roman" w:eastAsia="Times New Roman" w:hAnsi="Times New Roman" w:cs="Times New Roman"/>
          <w:sz w:val="24"/>
          <w:szCs w:val="24"/>
        </w:rPr>
        <w:t xml:space="preserve">. </w:t>
      </w:r>
    </w:p>
    <w:p w:rsidR="000A45F3" w:rsidRPr="000A45F3" w:rsidRDefault="000A45F3" w:rsidP="002177C1">
      <w:pPr>
        <w:spacing w:after="0" w:line="360" w:lineRule="auto"/>
        <w:ind w:right="-569" w:firstLine="360"/>
        <w:jc w:val="both"/>
        <w:rPr>
          <w:rFonts w:ascii="Times New Roman" w:eastAsia="Times New Roman" w:hAnsi="Times New Roman" w:cs="Times New Roman"/>
          <w:sz w:val="24"/>
          <w:szCs w:val="24"/>
        </w:rPr>
      </w:pPr>
      <w:r w:rsidRPr="000A45F3">
        <w:rPr>
          <w:rFonts w:ascii="Times New Roman" w:eastAsia="Times New Roman" w:hAnsi="Times New Roman" w:cs="Times New Roman"/>
          <w:sz w:val="24"/>
          <w:szCs w:val="24"/>
        </w:rPr>
        <w:t>Съгласно чл. 86, ал.3 от Закона за опазване на околната среда (ЗООС) и чл. 19 (а) от Наредбата за условията и реда за извършване на екологична оценка на планове и програми (НУРИЕОПП), преди приемането на проекта на ОПИК 2014-2020 от Европейската комисия, за програмата е извършена екологична оценка. В резултат от проведената процедура е постановено Становище по Екологична оценка № 5-4/2014 за съгласуване на ОПИК от Министерство на околната среда и водите.</w:t>
      </w:r>
    </w:p>
    <w:p w:rsidR="000A45F3" w:rsidRPr="000A45F3" w:rsidRDefault="000A45F3" w:rsidP="002177C1">
      <w:pPr>
        <w:spacing w:after="0" w:line="360" w:lineRule="auto"/>
        <w:ind w:right="-569" w:firstLine="360"/>
        <w:jc w:val="both"/>
        <w:rPr>
          <w:rFonts w:ascii="Times New Roman" w:eastAsia="Times New Roman" w:hAnsi="Times New Roman" w:cs="Times New Roman"/>
          <w:sz w:val="24"/>
          <w:szCs w:val="24"/>
        </w:rPr>
      </w:pPr>
      <w:r w:rsidRPr="000A45F3">
        <w:rPr>
          <w:rFonts w:ascii="Times New Roman" w:eastAsia="Times New Roman" w:hAnsi="Times New Roman" w:cs="Times New Roman"/>
          <w:sz w:val="24"/>
          <w:szCs w:val="24"/>
        </w:rPr>
        <w:t>Становището съдържа две групи мерки и условия, както следва:</w:t>
      </w:r>
    </w:p>
    <w:p w:rsidR="000A45F3" w:rsidRDefault="000A45F3" w:rsidP="00A427D1">
      <w:pPr>
        <w:pStyle w:val="ListParagraph"/>
        <w:numPr>
          <w:ilvl w:val="0"/>
          <w:numId w:val="48"/>
        </w:numPr>
        <w:spacing w:after="0" w:line="360" w:lineRule="auto"/>
        <w:ind w:left="0" w:right="-569" w:firstLine="0"/>
        <w:jc w:val="both"/>
        <w:rPr>
          <w:rFonts w:ascii="Times New Roman" w:eastAsia="Times New Roman" w:hAnsi="Times New Roman" w:cs="Times New Roman"/>
          <w:sz w:val="24"/>
          <w:szCs w:val="24"/>
        </w:rPr>
      </w:pPr>
      <w:r w:rsidRPr="000A45F3">
        <w:rPr>
          <w:rFonts w:ascii="Times New Roman" w:eastAsia="Times New Roman" w:hAnsi="Times New Roman" w:cs="Times New Roman"/>
          <w:sz w:val="24"/>
          <w:szCs w:val="24"/>
        </w:rPr>
        <w:t xml:space="preserve">Мерки и условия за предотвратяване, намаляване или възможно най-пълно отстраняване на предполагаемите неблагоприятни последствия, които е необходимо да бъдат съобразени при прилагането на ОПИК 2014-2020; </w:t>
      </w:r>
    </w:p>
    <w:p w:rsidR="000A45F3" w:rsidRPr="000A45F3" w:rsidRDefault="000A45F3" w:rsidP="00A427D1">
      <w:pPr>
        <w:pStyle w:val="ListParagraph"/>
        <w:numPr>
          <w:ilvl w:val="0"/>
          <w:numId w:val="48"/>
        </w:numPr>
        <w:spacing w:after="0" w:line="360" w:lineRule="auto"/>
        <w:ind w:left="0" w:right="-569" w:firstLine="0"/>
        <w:jc w:val="both"/>
        <w:rPr>
          <w:rFonts w:ascii="Times New Roman" w:eastAsia="Times New Roman" w:hAnsi="Times New Roman" w:cs="Times New Roman"/>
          <w:sz w:val="24"/>
          <w:szCs w:val="24"/>
        </w:rPr>
      </w:pPr>
      <w:r w:rsidRPr="000A45F3">
        <w:rPr>
          <w:rFonts w:ascii="Times New Roman" w:eastAsia="Times New Roman" w:hAnsi="Times New Roman" w:cs="Times New Roman"/>
          <w:sz w:val="24"/>
          <w:szCs w:val="24"/>
        </w:rPr>
        <w:t>Мерки за наблюдение и контрол при прилагането на ОПИК 2014-2020.</w:t>
      </w:r>
    </w:p>
    <w:p w:rsidR="000A45F3" w:rsidRPr="000A45F3" w:rsidRDefault="000A45F3" w:rsidP="002177C1">
      <w:pPr>
        <w:spacing w:after="0" w:line="360" w:lineRule="auto"/>
        <w:ind w:right="-569" w:firstLine="360"/>
        <w:jc w:val="both"/>
        <w:rPr>
          <w:rFonts w:ascii="Times New Roman" w:eastAsia="Times New Roman" w:hAnsi="Times New Roman" w:cs="Times New Roman"/>
          <w:sz w:val="24"/>
          <w:szCs w:val="24"/>
        </w:rPr>
      </w:pPr>
      <w:r w:rsidRPr="000A45F3">
        <w:rPr>
          <w:rFonts w:ascii="Times New Roman" w:eastAsia="Times New Roman" w:hAnsi="Times New Roman" w:cs="Times New Roman"/>
          <w:sz w:val="24"/>
          <w:szCs w:val="24"/>
        </w:rPr>
        <w:t xml:space="preserve">Съгласно чл. 30, ал. 1 от НУРИЕОПП и т. II.1. от Становището по Екологична оценка на всеки три години от прилагането на програмата ГД ЕФК на Министерство на икономиката следва да изготвя доклади за наблюдението и контрола на въздействието върху околната среда при прилагането на ОПИК 2014-2020, 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w:t>
      </w:r>
    </w:p>
    <w:p w:rsidR="000A45F3" w:rsidRPr="000A45F3" w:rsidRDefault="000A45F3" w:rsidP="002177C1">
      <w:pPr>
        <w:spacing w:after="0" w:line="360" w:lineRule="auto"/>
        <w:ind w:right="-569" w:firstLine="360"/>
        <w:jc w:val="both"/>
        <w:rPr>
          <w:rFonts w:ascii="Times New Roman" w:eastAsia="Times New Roman" w:hAnsi="Times New Roman" w:cs="Times New Roman"/>
          <w:sz w:val="24"/>
          <w:szCs w:val="24"/>
        </w:rPr>
      </w:pPr>
      <w:r w:rsidRPr="000A45F3">
        <w:rPr>
          <w:rFonts w:ascii="Times New Roman" w:eastAsia="Times New Roman" w:hAnsi="Times New Roman" w:cs="Times New Roman"/>
          <w:sz w:val="24"/>
          <w:szCs w:val="24"/>
        </w:rPr>
        <w:t>Във връзка с това, първият тригодишен доклад по наблюдение и контрол на въздействието върху околната среда при прилагането на ОПИК 2014-2020, 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обект на настоящата дейност, обхваща периода 13.03.2015 г. – 31.12.2017 г. и подлежи на одобрение от Компетентния орган – МОСВ.</w:t>
      </w:r>
    </w:p>
    <w:p w:rsidR="000A45F3" w:rsidRDefault="000A45F3" w:rsidP="002177C1">
      <w:pPr>
        <w:spacing w:after="0" w:line="360" w:lineRule="auto"/>
        <w:ind w:right="-569" w:firstLine="360"/>
        <w:jc w:val="both"/>
        <w:rPr>
          <w:rFonts w:ascii="Times New Roman" w:eastAsia="Times New Roman" w:hAnsi="Times New Roman" w:cs="Times New Roman"/>
          <w:sz w:val="24"/>
          <w:szCs w:val="24"/>
        </w:rPr>
      </w:pPr>
      <w:r w:rsidRPr="000A45F3">
        <w:rPr>
          <w:rFonts w:ascii="Times New Roman" w:eastAsia="Times New Roman" w:hAnsi="Times New Roman" w:cs="Times New Roman"/>
          <w:sz w:val="24"/>
          <w:szCs w:val="24"/>
        </w:rPr>
        <w:lastRenderedPageBreak/>
        <w:t>Първият тригодишен доклад е базиран на резултатите от извършените анализи и оценки на програмата и ще представя резултатите от изпълнението й, както и описание на мерките за предотвратяване, намаляване или отстраняване на предполагаемите неблагоприятни последствия от прилагането на програмата за периода от стартирането на ОПИК 2014-2020 до 31.12.2017 г.</w:t>
      </w:r>
    </w:p>
    <w:p w:rsidR="00684D82" w:rsidRPr="00042C8D" w:rsidRDefault="00684D82" w:rsidP="002177C1">
      <w:pPr>
        <w:spacing w:after="0" w:line="360" w:lineRule="auto"/>
        <w:ind w:right="-569"/>
        <w:jc w:val="both"/>
        <w:rPr>
          <w:rFonts w:ascii="Times New Roman" w:eastAsia="Times New Roman" w:hAnsi="Times New Roman" w:cs="Times New Roman"/>
          <w:sz w:val="24"/>
          <w:szCs w:val="24"/>
        </w:rPr>
      </w:pPr>
    </w:p>
    <w:p w:rsidR="00657BE5" w:rsidRPr="00D6529D" w:rsidRDefault="00997667" w:rsidP="007905B8">
      <w:pPr>
        <w:pStyle w:val="Heading1"/>
        <w:numPr>
          <w:ilvl w:val="0"/>
          <w:numId w:val="47"/>
        </w:numPr>
        <w:shd w:val="clear" w:color="auto" w:fill="93D07C" w:themeFill="accent1" w:themeFillTint="99"/>
        <w:ind w:left="0" w:right="-569" w:firstLine="0"/>
        <w:jc w:val="both"/>
        <w:rPr>
          <w:rFonts w:ascii="Times New Roman" w:eastAsia="Times New Roman" w:hAnsi="Times New Roman" w:cs="Times New Roman"/>
          <w:b/>
          <w:bCs/>
          <w:color w:val="000000" w:themeColor="text1"/>
          <w:sz w:val="28"/>
          <w:szCs w:val="28"/>
        </w:rPr>
      </w:pPr>
      <w:bookmarkStart w:id="5" w:name="_Toc29196207"/>
      <w:r w:rsidRPr="001B3788">
        <w:rPr>
          <w:rFonts w:ascii="Times New Roman" w:eastAsia="Times New Roman" w:hAnsi="Times New Roman" w:cs="Times New Roman"/>
          <w:b/>
          <w:bCs/>
          <w:color w:val="000000" w:themeColor="text1"/>
          <w:sz w:val="28"/>
          <w:szCs w:val="28"/>
        </w:rPr>
        <w:t>ОСНОВАНИЕ И ЦЕЛИ НА ДОКЛАДА</w:t>
      </w:r>
      <w:bookmarkEnd w:id="5"/>
      <w:r w:rsidR="00657BE5" w:rsidRPr="00D6529D">
        <w:rPr>
          <w:rFonts w:ascii="Times New Roman" w:eastAsia="Times New Roman" w:hAnsi="Times New Roman" w:cs="Times New Roman"/>
          <w:b/>
          <w:bCs/>
          <w:color w:val="000000" w:themeColor="text1"/>
          <w:sz w:val="28"/>
          <w:szCs w:val="28"/>
        </w:rPr>
        <w:tab/>
      </w:r>
    </w:p>
    <w:p w:rsidR="005E29D9" w:rsidRPr="00042C8D" w:rsidRDefault="005E29D9" w:rsidP="002177C1">
      <w:pPr>
        <w:spacing w:after="0" w:line="360" w:lineRule="auto"/>
        <w:ind w:right="-569" w:firstLine="720"/>
        <w:jc w:val="both"/>
        <w:rPr>
          <w:rFonts w:ascii="Times New Roman" w:eastAsia="Times New Roman" w:hAnsi="Times New Roman" w:cs="Times New Roman"/>
          <w:sz w:val="24"/>
          <w:szCs w:val="24"/>
        </w:rPr>
      </w:pPr>
    </w:p>
    <w:p w:rsidR="00042C8D" w:rsidRDefault="00042C8D" w:rsidP="002177C1">
      <w:pPr>
        <w:spacing w:after="0" w:line="360" w:lineRule="auto"/>
        <w:ind w:right="-569" w:firstLine="708"/>
        <w:jc w:val="both"/>
        <w:rPr>
          <w:rFonts w:ascii="Times New Roman" w:eastAsia="Times New Roman" w:hAnsi="Times New Roman" w:cs="Times New Roman"/>
          <w:sz w:val="24"/>
          <w:szCs w:val="24"/>
        </w:rPr>
      </w:pPr>
      <w:bookmarkStart w:id="6" w:name="_Hlk23754875"/>
      <w:r w:rsidRPr="00042C8D">
        <w:rPr>
          <w:rFonts w:ascii="Times New Roman" w:eastAsia="Times New Roman" w:hAnsi="Times New Roman" w:cs="Times New Roman"/>
          <w:sz w:val="24"/>
          <w:szCs w:val="24"/>
        </w:rPr>
        <w:t xml:space="preserve">Настоящият Първи </w:t>
      </w:r>
      <w:r>
        <w:rPr>
          <w:rFonts w:ascii="Times New Roman" w:eastAsia="Times New Roman" w:hAnsi="Times New Roman" w:cs="Times New Roman"/>
          <w:sz w:val="24"/>
          <w:szCs w:val="24"/>
        </w:rPr>
        <w:t xml:space="preserve">тригодишен </w:t>
      </w:r>
      <w:r w:rsidRPr="00042C8D">
        <w:rPr>
          <w:rFonts w:ascii="Times New Roman" w:eastAsia="Times New Roman" w:hAnsi="Times New Roman" w:cs="Times New Roman"/>
          <w:sz w:val="24"/>
          <w:szCs w:val="24"/>
        </w:rPr>
        <w:t xml:space="preserve">доклад по наблюдението и контрола на въздействието върху </w:t>
      </w:r>
      <w:bookmarkEnd w:id="6"/>
      <w:r w:rsidRPr="00042C8D">
        <w:rPr>
          <w:rFonts w:ascii="Times New Roman" w:eastAsia="Times New Roman" w:hAnsi="Times New Roman" w:cs="Times New Roman"/>
          <w:sz w:val="24"/>
          <w:szCs w:val="24"/>
        </w:rPr>
        <w:t>околната среда в резултат на прилагането на Оперативна програма „Иновации и конкурентоспособност“ 2014–2020 г. (ОПИК) се изготвя съгласно изискванията на европейското и национално законодателство и по-специално на:</w:t>
      </w:r>
    </w:p>
    <w:p w:rsidR="00042C8D" w:rsidRDefault="00042C8D" w:rsidP="00A427D1">
      <w:pPr>
        <w:pStyle w:val="ListParagraph"/>
        <w:numPr>
          <w:ilvl w:val="0"/>
          <w:numId w:val="1"/>
        </w:numPr>
        <w:spacing w:after="0" w:line="360" w:lineRule="auto"/>
        <w:ind w:left="0" w:right="-569" w:firstLine="0"/>
        <w:jc w:val="both"/>
        <w:rPr>
          <w:rFonts w:ascii="Times New Roman" w:eastAsia="Times New Roman" w:hAnsi="Times New Roman" w:cs="Times New Roman"/>
          <w:sz w:val="24"/>
          <w:szCs w:val="24"/>
        </w:rPr>
      </w:pPr>
      <w:r w:rsidRPr="00042C8D">
        <w:rPr>
          <w:rFonts w:ascii="Times New Roman" w:eastAsia="Times New Roman" w:hAnsi="Times New Roman" w:cs="Times New Roman"/>
          <w:sz w:val="24"/>
          <w:szCs w:val="24"/>
        </w:rPr>
        <w:t>Директива 2001/42/ЕС за оценка на въздействието на някои планове и програми върху околната среда;</w:t>
      </w:r>
    </w:p>
    <w:p w:rsidR="00042C8D" w:rsidRDefault="00042C8D" w:rsidP="00A427D1">
      <w:pPr>
        <w:pStyle w:val="ListParagraph"/>
        <w:numPr>
          <w:ilvl w:val="0"/>
          <w:numId w:val="1"/>
        </w:numPr>
        <w:spacing w:after="0" w:line="360" w:lineRule="auto"/>
        <w:ind w:left="0" w:right="-569" w:firstLine="0"/>
        <w:jc w:val="both"/>
        <w:rPr>
          <w:rFonts w:ascii="Times New Roman" w:eastAsia="Times New Roman" w:hAnsi="Times New Roman" w:cs="Times New Roman"/>
          <w:sz w:val="24"/>
          <w:szCs w:val="24"/>
        </w:rPr>
      </w:pPr>
      <w:r w:rsidRPr="00042C8D">
        <w:rPr>
          <w:rFonts w:ascii="Times New Roman" w:eastAsia="Times New Roman" w:hAnsi="Times New Roman" w:cs="Times New Roman"/>
          <w:sz w:val="24"/>
          <w:szCs w:val="24"/>
        </w:rPr>
        <w:t>Закон за опазване на околната среда (ЗООС), глава 6 Екологична оценка и оценка на въздействието върху околната среда (транспониращ в българското законодателство Директива 2001/42/ЕС); и</w:t>
      </w:r>
    </w:p>
    <w:p w:rsidR="00042C8D" w:rsidRPr="00042C8D" w:rsidRDefault="00042C8D" w:rsidP="00A427D1">
      <w:pPr>
        <w:pStyle w:val="ListParagraph"/>
        <w:numPr>
          <w:ilvl w:val="0"/>
          <w:numId w:val="1"/>
        </w:numPr>
        <w:spacing w:after="0" w:line="360" w:lineRule="auto"/>
        <w:ind w:left="0" w:right="-569" w:firstLine="0"/>
        <w:jc w:val="both"/>
        <w:rPr>
          <w:rFonts w:ascii="Times New Roman" w:eastAsia="Times New Roman" w:hAnsi="Times New Roman" w:cs="Times New Roman"/>
          <w:sz w:val="24"/>
          <w:szCs w:val="24"/>
        </w:rPr>
      </w:pPr>
      <w:r w:rsidRPr="00042C8D">
        <w:rPr>
          <w:rFonts w:ascii="Times New Roman" w:eastAsia="Times New Roman" w:hAnsi="Times New Roman" w:cs="Times New Roman"/>
          <w:sz w:val="24"/>
          <w:szCs w:val="24"/>
        </w:rPr>
        <w:t>Наредба за условията и реда за извършване на екологична оценка на планове и програми (НУРИЕОПП) (ДВ, бр. 57 от 2.07.2004 г., в сила от 1.07.2004 г., изм. и доп., бр. 3 от 10.01.2006 г., бр. 29 от 16.04.2010 г., бр. 3 от 11.01.2011 г., бр. 38 от 18.05.2012 г., бр. 94 от 30.11.2012 г., в сила от 30.11.2012 г., бр. 12 от 12.02.2016г., в сила от  12.02.2016 г. изм. и доп., бр. 3 от 05.01.2018 г.; попр., бр. 8 от 23.01.2018 г.).</w:t>
      </w:r>
    </w:p>
    <w:p w:rsidR="00684D82" w:rsidRDefault="00042C8D" w:rsidP="002177C1">
      <w:pPr>
        <w:spacing w:after="0" w:line="360" w:lineRule="auto"/>
        <w:ind w:right="-569" w:firstLine="360"/>
        <w:jc w:val="both"/>
        <w:rPr>
          <w:rFonts w:ascii="Times New Roman" w:eastAsia="Times New Roman" w:hAnsi="Times New Roman" w:cs="Times New Roman"/>
          <w:sz w:val="24"/>
          <w:szCs w:val="24"/>
        </w:rPr>
      </w:pPr>
      <w:r w:rsidRPr="00042C8D">
        <w:rPr>
          <w:rFonts w:ascii="Times New Roman" w:eastAsia="Times New Roman" w:hAnsi="Times New Roman" w:cs="Times New Roman"/>
          <w:sz w:val="24"/>
          <w:szCs w:val="24"/>
        </w:rPr>
        <w:t>За ОП</w:t>
      </w:r>
      <w:r w:rsidR="00997667">
        <w:rPr>
          <w:rFonts w:ascii="Times New Roman" w:eastAsia="Times New Roman" w:hAnsi="Times New Roman" w:cs="Times New Roman"/>
          <w:sz w:val="24"/>
          <w:szCs w:val="24"/>
        </w:rPr>
        <w:t>ИК</w:t>
      </w:r>
      <w:r w:rsidRPr="00042C8D">
        <w:rPr>
          <w:rFonts w:ascii="Times New Roman" w:eastAsia="Times New Roman" w:hAnsi="Times New Roman" w:cs="Times New Roman"/>
          <w:sz w:val="24"/>
          <w:szCs w:val="24"/>
        </w:rPr>
        <w:t xml:space="preserve"> 20</w:t>
      </w:r>
      <w:r w:rsidR="00997667">
        <w:rPr>
          <w:rFonts w:ascii="Times New Roman" w:eastAsia="Times New Roman" w:hAnsi="Times New Roman" w:cs="Times New Roman"/>
          <w:sz w:val="24"/>
          <w:szCs w:val="24"/>
        </w:rPr>
        <w:t>14</w:t>
      </w:r>
      <w:r w:rsidRPr="00042C8D">
        <w:rPr>
          <w:rFonts w:ascii="Times New Roman" w:eastAsia="Times New Roman" w:hAnsi="Times New Roman" w:cs="Times New Roman"/>
          <w:sz w:val="24"/>
          <w:szCs w:val="24"/>
        </w:rPr>
        <w:t>–20</w:t>
      </w:r>
      <w:r w:rsidR="00997667">
        <w:rPr>
          <w:rFonts w:ascii="Times New Roman" w:eastAsia="Times New Roman" w:hAnsi="Times New Roman" w:cs="Times New Roman"/>
          <w:sz w:val="24"/>
          <w:szCs w:val="24"/>
        </w:rPr>
        <w:t>20</w:t>
      </w:r>
      <w:r w:rsidRPr="00042C8D">
        <w:rPr>
          <w:rFonts w:ascii="Times New Roman" w:eastAsia="Times New Roman" w:hAnsi="Times New Roman" w:cs="Times New Roman"/>
          <w:sz w:val="24"/>
          <w:szCs w:val="24"/>
        </w:rPr>
        <w:t xml:space="preserve"> </w:t>
      </w:r>
      <w:r w:rsidR="00F70927">
        <w:rPr>
          <w:rFonts w:ascii="Times New Roman" w:eastAsia="Times New Roman" w:hAnsi="Times New Roman" w:cs="Times New Roman"/>
          <w:sz w:val="24"/>
          <w:szCs w:val="24"/>
        </w:rPr>
        <w:t xml:space="preserve">г. </w:t>
      </w:r>
      <w:r w:rsidRPr="00042C8D">
        <w:rPr>
          <w:rFonts w:ascii="Times New Roman" w:eastAsia="Times New Roman" w:hAnsi="Times New Roman" w:cs="Times New Roman"/>
          <w:sz w:val="24"/>
          <w:szCs w:val="24"/>
        </w:rPr>
        <w:t>е изготвена Екологична оценка (ЕО), която е приета със Становище 5-4/20</w:t>
      </w:r>
      <w:r w:rsidR="00997667">
        <w:rPr>
          <w:rFonts w:ascii="Times New Roman" w:eastAsia="Times New Roman" w:hAnsi="Times New Roman" w:cs="Times New Roman"/>
          <w:sz w:val="24"/>
          <w:szCs w:val="24"/>
        </w:rPr>
        <w:t>14</w:t>
      </w:r>
      <w:r w:rsidRPr="00042C8D">
        <w:rPr>
          <w:rFonts w:ascii="Times New Roman" w:eastAsia="Times New Roman" w:hAnsi="Times New Roman" w:cs="Times New Roman"/>
          <w:sz w:val="24"/>
          <w:szCs w:val="24"/>
        </w:rPr>
        <w:t xml:space="preserve"> г. на Министерство на околната среда и водите (МОСВ). Съгласно т. II. 1. от Становището, Министерство на икономиката (чрез Управляващия орган на ОП</w:t>
      </w:r>
      <w:r w:rsidR="004D0361">
        <w:rPr>
          <w:rFonts w:ascii="Times New Roman" w:eastAsia="Times New Roman" w:hAnsi="Times New Roman" w:cs="Times New Roman"/>
          <w:sz w:val="24"/>
          <w:szCs w:val="24"/>
        </w:rPr>
        <w:t xml:space="preserve">ИК) </w:t>
      </w:r>
      <w:r w:rsidRPr="00042C8D">
        <w:rPr>
          <w:rFonts w:ascii="Times New Roman" w:eastAsia="Times New Roman" w:hAnsi="Times New Roman" w:cs="Times New Roman"/>
          <w:sz w:val="24"/>
          <w:szCs w:val="24"/>
        </w:rPr>
        <w:t xml:space="preserve">изготвя доклад по наблюдението и контрола при прилагането на Програмата, включително на мерките за предотвратяване, намаляване или отстраняване на екологичните щети в резултат на прилагането на Програмата на всеки 3 години. Посоченото изискване е регламентирано в чл. 30, ал. 1 от Наредбата за условията и реда за извършване на екологична оценка на планове и програми. Съгласно разпоредбите на чл. 30, ал. 4 на Наредбата за условията и реда за </w:t>
      </w:r>
      <w:r w:rsidRPr="00042C8D">
        <w:rPr>
          <w:rFonts w:ascii="Times New Roman" w:eastAsia="Times New Roman" w:hAnsi="Times New Roman" w:cs="Times New Roman"/>
          <w:sz w:val="24"/>
          <w:szCs w:val="24"/>
        </w:rPr>
        <w:lastRenderedPageBreak/>
        <w:t>извършване на екологична оценка на планове и програми се предвижда осигуряване на обществен достъп до Доклада по наблюдението и контрола при прилагането на Програмата.</w:t>
      </w:r>
    </w:p>
    <w:p w:rsidR="004D0361" w:rsidRPr="00042C8D" w:rsidRDefault="004D0361" w:rsidP="002177C1">
      <w:pPr>
        <w:spacing w:after="0" w:line="360" w:lineRule="auto"/>
        <w:ind w:right="-569" w:firstLine="360"/>
        <w:jc w:val="both"/>
        <w:rPr>
          <w:rFonts w:ascii="Times New Roman" w:eastAsia="Times New Roman" w:hAnsi="Times New Roman" w:cs="Times New Roman"/>
          <w:sz w:val="24"/>
          <w:szCs w:val="24"/>
        </w:rPr>
      </w:pPr>
    </w:p>
    <w:p w:rsidR="00657BE5" w:rsidRPr="00D6529D" w:rsidRDefault="00413465" w:rsidP="007905B8">
      <w:pPr>
        <w:pStyle w:val="Heading1"/>
        <w:numPr>
          <w:ilvl w:val="0"/>
          <w:numId w:val="47"/>
        </w:numPr>
        <w:shd w:val="clear" w:color="auto" w:fill="93D07C" w:themeFill="accent1" w:themeFillTint="99"/>
        <w:ind w:left="0" w:right="-569" w:firstLine="0"/>
        <w:rPr>
          <w:rFonts w:ascii="Times New Roman" w:eastAsia="Times New Roman" w:hAnsi="Times New Roman" w:cs="Times New Roman"/>
          <w:b/>
          <w:bCs/>
          <w:color w:val="000000" w:themeColor="text1"/>
          <w:sz w:val="28"/>
          <w:szCs w:val="28"/>
        </w:rPr>
      </w:pPr>
      <w:bookmarkStart w:id="7" w:name="_Toc29196208"/>
      <w:r w:rsidRPr="00D6529D">
        <w:rPr>
          <w:rFonts w:ascii="Times New Roman" w:eastAsia="Times New Roman" w:hAnsi="Times New Roman" w:cs="Times New Roman"/>
          <w:b/>
          <w:bCs/>
          <w:color w:val="000000" w:themeColor="text1"/>
          <w:sz w:val="28"/>
          <w:szCs w:val="28"/>
        </w:rPr>
        <w:t>ОБХВАТ НА ДОКЛАДА</w:t>
      </w:r>
      <w:bookmarkEnd w:id="7"/>
      <w:r w:rsidRPr="00D6529D">
        <w:rPr>
          <w:rFonts w:ascii="Times New Roman" w:eastAsia="Times New Roman" w:hAnsi="Times New Roman" w:cs="Times New Roman"/>
          <w:b/>
          <w:bCs/>
          <w:color w:val="000000" w:themeColor="text1"/>
          <w:sz w:val="28"/>
          <w:szCs w:val="28"/>
        </w:rPr>
        <w:tab/>
      </w:r>
    </w:p>
    <w:p w:rsidR="005E29D9" w:rsidRDefault="005E29D9" w:rsidP="002177C1">
      <w:pPr>
        <w:spacing w:after="0" w:line="360" w:lineRule="auto"/>
        <w:ind w:right="-569" w:firstLine="720"/>
        <w:jc w:val="both"/>
        <w:rPr>
          <w:rFonts w:ascii="Times New Roman" w:eastAsia="Times New Roman" w:hAnsi="Times New Roman" w:cs="Times New Roman"/>
          <w:b/>
          <w:bCs/>
          <w:sz w:val="24"/>
          <w:szCs w:val="24"/>
        </w:rPr>
      </w:pPr>
    </w:p>
    <w:p w:rsidR="005A4DBD" w:rsidRDefault="00413465" w:rsidP="002177C1">
      <w:pPr>
        <w:spacing w:after="0" w:line="360" w:lineRule="auto"/>
        <w:ind w:right="-569" w:firstLine="720"/>
        <w:jc w:val="both"/>
        <w:rPr>
          <w:rFonts w:ascii="Times New Roman" w:eastAsia="Times New Roman" w:hAnsi="Times New Roman" w:cs="Times New Roman"/>
          <w:sz w:val="24"/>
          <w:szCs w:val="24"/>
        </w:rPr>
      </w:pPr>
      <w:r w:rsidRPr="00413465">
        <w:rPr>
          <w:rFonts w:ascii="Times New Roman" w:eastAsia="Times New Roman" w:hAnsi="Times New Roman" w:cs="Times New Roman"/>
          <w:sz w:val="24"/>
          <w:szCs w:val="24"/>
        </w:rPr>
        <w:t xml:space="preserve">Настоящият Първи доклад </w:t>
      </w:r>
      <w:r>
        <w:rPr>
          <w:rFonts w:ascii="Times New Roman" w:eastAsia="Times New Roman" w:hAnsi="Times New Roman" w:cs="Times New Roman"/>
          <w:sz w:val="24"/>
          <w:szCs w:val="24"/>
        </w:rPr>
        <w:t xml:space="preserve">за оценка на въздействието върху околната среда, обхваща процедури, които са </w:t>
      </w:r>
      <w:r w:rsidR="00F70927" w:rsidRPr="00816E40">
        <w:rPr>
          <w:rFonts w:ascii="Times New Roman" w:eastAsia="Times New Roman" w:hAnsi="Times New Roman" w:cs="Times New Roman"/>
          <w:b/>
          <w:bCs/>
          <w:sz w:val="24"/>
          <w:szCs w:val="24"/>
        </w:rPr>
        <w:t>обявени, са в процес на оценка или изпълнение</w:t>
      </w:r>
      <w:r w:rsidRPr="00816E40">
        <w:rPr>
          <w:rFonts w:ascii="Times New Roman" w:eastAsia="Times New Roman" w:hAnsi="Times New Roman" w:cs="Times New Roman"/>
          <w:b/>
          <w:bCs/>
          <w:sz w:val="24"/>
          <w:szCs w:val="24"/>
        </w:rPr>
        <w:t xml:space="preserve"> в периода 13.03.2015 г. – 31.12.2017 г.</w:t>
      </w:r>
      <w:r>
        <w:rPr>
          <w:rFonts w:ascii="Times New Roman" w:eastAsia="Times New Roman" w:hAnsi="Times New Roman" w:cs="Times New Roman"/>
          <w:sz w:val="24"/>
          <w:szCs w:val="24"/>
        </w:rPr>
        <w:t xml:space="preserve"> Процедурите за предоставяне на безвъзмездна финансова помощ по ОПИК и техният статус на изпълнение са представени в </w:t>
      </w:r>
      <w:r w:rsidRPr="00C03675">
        <w:rPr>
          <w:rFonts w:ascii="Times New Roman" w:eastAsia="Times New Roman" w:hAnsi="Times New Roman" w:cs="Times New Roman"/>
          <w:i/>
          <w:iCs/>
          <w:sz w:val="24"/>
          <w:szCs w:val="24"/>
        </w:rPr>
        <w:t xml:space="preserve">таблица </w:t>
      </w:r>
      <w:r w:rsidR="005D1B42" w:rsidRPr="00C03675">
        <w:rPr>
          <w:rFonts w:ascii="Times New Roman" w:eastAsia="Times New Roman" w:hAnsi="Times New Roman" w:cs="Times New Roman"/>
          <w:i/>
          <w:iCs/>
          <w:sz w:val="24"/>
          <w:szCs w:val="24"/>
        </w:rPr>
        <w:t>1</w:t>
      </w:r>
      <w:r w:rsidRPr="005D1B42">
        <w:rPr>
          <w:rFonts w:ascii="Times New Roman" w:eastAsia="Times New Roman" w:hAnsi="Times New Roman" w:cs="Times New Roman"/>
          <w:sz w:val="24"/>
          <w:szCs w:val="24"/>
        </w:rPr>
        <w:t>:</w:t>
      </w:r>
    </w:p>
    <w:p w:rsidR="005A4DBD" w:rsidRDefault="005A4DBD" w:rsidP="002177C1">
      <w:pPr>
        <w:spacing w:after="0" w:line="360" w:lineRule="auto"/>
        <w:ind w:right="-569"/>
        <w:jc w:val="both"/>
        <w:rPr>
          <w:rFonts w:ascii="Times New Roman" w:eastAsia="Times New Roman" w:hAnsi="Times New Roman" w:cs="Times New Roman"/>
          <w:sz w:val="24"/>
          <w:szCs w:val="24"/>
        </w:rPr>
      </w:pPr>
    </w:p>
    <w:p w:rsidR="005A4DBD" w:rsidRDefault="005A4DBD" w:rsidP="002177C1">
      <w:pPr>
        <w:spacing w:after="0" w:line="360" w:lineRule="auto"/>
        <w:ind w:right="-569" w:firstLine="720"/>
        <w:jc w:val="both"/>
        <w:rPr>
          <w:rFonts w:ascii="Times New Roman" w:eastAsia="Times New Roman" w:hAnsi="Times New Roman" w:cs="Times New Roman"/>
          <w:sz w:val="24"/>
          <w:szCs w:val="24"/>
        </w:rPr>
      </w:pPr>
    </w:p>
    <w:p w:rsidR="005A4DBD" w:rsidRDefault="005A4DBD" w:rsidP="002177C1">
      <w:pPr>
        <w:spacing w:after="0" w:line="360" w:lineRule="auto"/>
        <w:ind w:right="-569" w:firstLine="720"/>
        <w:jc w:val="both"/>
        <w:rPr>
          <w:rFonts w:ascii="Times New Roman" w:eastAsia="Times New Roman" w:hAnsi="Times New Roman" w:cs="Times New Roman"/>
          <w:sz w:val="24"/>
          <w:szCs w:val="24"/>
        </w:rPr>
      </w:pPr>
    </w:p>
    <w:p w:rsidR="005A4DBD" w:rsidRDefault="005A4DBD" w:rsidP="002177C1">
      <w:pPr>
        <w:spacing w:after="0" w:line="360" w:lineRule="auto"/>
        <w:ind w:right="-569" w:firstLine="720"/>
        <w:jc w:val="both"/>
        <w:rPr>
          <w:rFonts w:ascii="Times New Roman" w:eastAsia="Times New Roman" w:hAnsi="Times New Roman" w:cs="Times New Roman"/>
          <w:sz w:val="24"/>
          <w:szCs w:val="24"/>
        </w:rPr>
      </w:pPr>
    </w:p>
    <w:p w:rsidR="005A4DBD" w:rsidRDefault="005A4DBD" w:rsidP="002177C1">
      <w:pPr>
        <w:spacing w:after="0" w:line="360" w:lineRule="auto"/>
        <w:ind w:right="-569" w:firstLine="720"/>
        <w:jc w:val="both"/>
        <w:rPr>
          <w:rFonts w:ascii="Times New Roman" w:eastAsia="Times New Roman" w:hAnsi="Times New Roman" w:cs="Times New Roman"/>
          <w:sz w:val="24"/>
          <w:szCs w:val="24"/>
        </w:rPr>
      </w:pPr>
    </w:p>
    <w:p w:rsidR="005A4DBD" w:rsidRDefault="005A4DBD" w:rsidP="002177C1">
      <w:pPr>
        <w:spacing w:after="0" w:line="360" w:lineRule="auto"/>
        <w:ind w:right="-569" w:firstLine="720"/>
        <w:jc w:val="both"/>
        <w:rPr>
          <w:rFonts w:ascii="Times New Roman" w:eastAsia="Times New Roman" w:hAnsi="Times New Roman" w:cs="Times New Roman"/>
          <w:sz w:val="24"/>
          <w:szCs w:val="24"/>
        </w:rPr>
      </w:pPr>
    </w:p>
    <w:p w:rsidR="005A4DBD" w:rsidRDefault="005A4DBD" w:rsidP="002177C1">
      <w:pPr>
        <w:spacing w:after="0" w:line="360" w:lineRule="auto"/>
        <w:ind w:right="-569" w:firstLine="720"/>
        <w:jc w:val="both"/>
        <w:rPr>
          <w:rFonts w:ascii="Times New Roman" w:eastAsia="Times New Roman" w:hAnsi="Times New Roman" w:cs="Times New Roman"/>
          <w:sz w:val="24"/>
          <w:szCs w:val="24"/>
        </w:rPr>
      </w:pPr>
    </w:p>
    <w:p w:rsidR="005A4DBD" w:rsidRDefault="005A4DBD" w:rsidP="002177C1">
      <w:pPr>
        <w:spacing w:after="0" w:line="360" w:lineRule="auto"/>
        <w:ind w:right="-569" w:firstLine="720"/>
        <w:jc w:val="both"/>
        <w:rPr>
          <w:rFonts w:ascii="Times New Roman" w:eastAsia="Times New Roman" w:hAnsi="Times New Roman" w:cs="Times New Roman"/>
          <w:sz w:val="24"/>
          <w:szCs w:val="24"/>
        </w:rPr>
      </w:pPr>
    </w:p>
    <w:p w:rsidR="005A4DBD" w:rsidRDefault="005A4DBD" w:rsidP="002177C1">
      <w:pPr>
        <w:spacing w:after="0" w:line="360" w:lineRule="auto"/>
        <w:ind w:right="-569" w:firstLine="720"/>
        <w:jc w:val="both"/>
        <w:rPr>
          <w:rFonts w:ascii="Times New Roman" w:eastAsia="Times New Roman" w:hAnsi="Times New Roman" w:cs="Times New Roman"/>
          <w:sz w:val="24"/>
          <w:szCs w:val="24"/>
        </w:rPr>
      </w:pPr>
    </w:p>
    <w:p w:rsidR="005A4DBD" w:rsidRDefault="005A4DBD" w:rsidP="002177C1">
      <w:pPr>
        <w:spacing w:after="0" w:line="360" w:lineRule="auto"/>
        <w:ind w:right="-569" w:firstLine="720"/>
        <w:jc w:val="both"/>
        <w:rPr>
          <w:rFonts w:ascii="Times New Roman" w:eastAsia="Times New Roman" w:hAnsi="Times New Roman" w:cs="Times New Roman"/>
          <w:sz w:val="24"/>
          <w:szCs w:val="24"/>
        </w:rPr>
      </w:pPr>
    </w:p>
    <w:p w:rsidR="005A4DBD" w:rsidRDefault="005A4DBD" w:rsidP="002177C1">
      <w:pPr>
        <w:spacing w:after="0" w:line="360" w:lineRule="auto"/>
        <w:ind w:right="-569"/>
        <w:jc w:val="both"/>
        <w:rPr>
          <w:rFonts w:ascii="Times New Roman" w:eastAsia="Times New Roman" w:hAnsi="Times New Roman" w:cs="Times New Roman"/>
          <w:sz w:val="24"/>
          <w:szCs w:val="24"/>
        </w:rPr>
      </w:pPr>
    </w:p>
    <w:p w:rsidR="00D069AA" w:rsidRDefault="00D069AA" w:rsidP="002177C1">
      <w:pPr>
        <w:pStyle w:val="Caption"/>
        <w:ind w:right="-569"/>
        <w:jc w:val="both"/>
        <w:rPr>
          <w:rFonts w:ascii="Times New Roman" w:hAnsi="Times New Roman" w:cs="Times New Roman"/>
          <w:b/>
          <w:bCs/>
          <w:i w:val="0"/>
          <w:iCs w:val="0"/>
          <w:color w:val="auto"/>
          <w:sz w:val="24"/>
          <w:szCs w:val="24"/>
        </w:rPr>
        <w:sectPr w:rsidR="00D069AA" w:rsidSect="003E7E01">
          <w:headerReference w:type="default" r:id="rId9"/>
          <w:footerReference w:type="default" r:id="rId10"/>
          <w:headerReference w:type="first" r:id="rId11"/>
          <w:pgSz w:w="11906" w:h="16838"/>
          <w:pgMar w:top="1418" w:right="1418" w:bottom="1418" w:left="1418" w:header="709" w:footer="709" w:gutter="0"/>
          <w:pgNumType w:start="0"/>
          <w:cols w:space="708"/>
          <w:titlePg/>
          <w:docGrid w:linePitch="360"/>
        </w:sectPr>
      </w:pPr>
    </w:p>
    <w:p w:rsidR="003A0254" w:rsidRPr="003A0254" w:rsidRDefault="003A0254" w:rsidP="007905B8">
      <w:pPr>
        <w:pStyle w:val="Caption"/>
        <w:spacing w:after="0"/>
        <w:ind w:right="-32"/>
        <w:jc w:val="both"/>
        <w:rPr>
          <w:rFonts w:ascii="Times New Roman" w:eastAsia="Times New Roman" w:hAnsi="Times New Roman" w:cs="Times New Roman"/>
          <w:b/>
          <w:bCs/>
          <w:i w:val="0"/>
          <w:iCs w:val="0"/>
          <w:color w:val="auto"/>
          <w:sz w:val="24"/>
          <w:szCs w:val="24"/>
        </w:rPr>
      </w:pPr>
      <w:bookmarkStart w:id="10" w:name="_Toc23755137"/>
      <w:bookmarkStart w:id="11" w:name="_Toc26259791"/>
      <w:r w:rsidRPr="003A0254">
        <w:rPr>
          <w:rFonts w:ascii="Times New Roman" w:hAnsi="Times New Roman" w:cs="Times New Roman"/>
          <w:b/>
          <w:bCs/>
          <w:i w:val="0"/>
          <w:iCs w:val="0"/>
          <w:color w:val="auto"/>
          <w:sz w:val="24"/>
          <w:szCs w:val="24"/>
        </w:rPr>
        <w:lastRenderedPageBreak/>
        <w:t xml:space="preserve">Таблица </w:t>
      </w:r>
      <w:r w:rsidRPr="003A0254">
        <w:rPr>
          <w:rFonts w:ascii="Times New Roman" w:hAnsi="Times New Roman" w:cs="Times New Roman"/>
          <w:b/>
          <w:bCs/>
          <w:i w:val="0"/>
          <w:iCs w:val="0"/>
          <w:color w:val="auto"/>
          <w:sz w:val="24"/>
          <w:szCs w:val="24"/>
        </w:rPr>
        <w:fldChar w:fldCharType="begin"/>
      </w:r>
      <w:r w:rsidRPr="003A0254">
        <w:rPr>
          <w:rFonts w:ascii="Times New Roman" w:hAnsi="Times New Roman" w:cs="Times New Roman"/>
          <w:b/>
          <w:bCs/>
          <w:i w:val="0"/>
          <w:iCs w:val="0"/>
          <w:color w:val="auto"/>
          <w:sz w:val="24"/>
          <w:szCs w:val="24"/>
        </w:rPr>
        <w:instrText xml:space="preserve"> SEQ Таблица \* ARABIC </w:instrText>
      </w:r>
      <w:r w:rsidRPr="003A0254">
        <w:rPr>
          <w:rFonts w:ascii="Times New Roman" w:hAnsi="Times New Roman" w:cs="Times New Roman"/>
          <w:b/>
          <w:bCs/>
          <w:i w:val="0"/>
          <w:iCs w:val="0"/>
          <w:color w:val="auto"/>
          <w:sz w:val="24"/>
          <w:szCs w:val="24"/>
        </w:rPr>
        <w:fldChar w:fldCharType="separate"/>
      </w:r>
      <w:r w:rsidR="00210452">
        <w:rPr>
          <w:rFonts w:ascii="Times New Roman" w:hAnsi="Times New Roman" w:cs="Times New Roman"/>
          <w:b/>
          <w:bCs/>
          <w:i w:val="0"/>
          <w:iCs w:val="0"/>
          <w:noProof/>
          <w:color w:val="auto"/>
          <w:sz w:val="24"/>
          <w:szCs w:val="24"/>
        </w:rPr>
        <w:t>1</w:t>
      </w:r>
      <w:r w:rsidRPr="003A0254">
        <w:rPr>
          <w:rFonts w:ascii="Times New Roman" w:hAnsi="Times New Roman" w:cs="Times New Roman"/>
          <w:b/>
          <w:bCs/>
          <w:i w:val="0"/>
          <w:iCs w:val="0"/>
          <w:color w:val="auto"/>
          <w:sz w:val="24"/>
          <w:szCs w:val="24"/>
        </w:rPr>
        <w:fldChar w:fldCharType="end"/>
      </w:r>
      <w:r w:rsidR="00981B80">
        <w:rPr>
          <w:rFonts w:ascii="Times New Roman" w:hAnsi="Times New Roman" w:cs="Times New Roman"/>
          <w:b/>
          <w:bCs/>
          <w:i w:val="0"/>
          <w:iCs w:val="0"/>
          <w:color w:val="auto"/>
          <w:sz w:val="24"/>
          <w:szCs w:val="24"/>
        </w:rPr>
        <w:t xml:space="preserve">. </w:t>
      </w:r>
      <w:r w:rsidRPr="003A0254">
        <w:rPr>
          <w:rFonts w:ascii="Times New Roman" w:hAnsi="Times New Roman" w:cs="Times New Roman"/>
          <w:b/>
          <w:bCs/>
          <w:i w:val="0"/>
          <w:iCs w:val="0"/>
          <w:color w:val="auto"/>
          <w:sz w:val="24"/>
          <w:szCs w:val="24"/>
        </w:rPr>
        <w:t>Процедурите за предоставяне на безвъзмездна финансова помощ по ОПИК и статус на изпълнение</w:t>
      </w:r>
      <w:bookmarkEnd w:id="10"/>
      <w:r w:rsidR="0014367C">
        <w:rPr>
          <w:rStyle w:val="FootnoteReference"/>
          <w:rFonts w:ascii="Times New Roman" w:hAnsi="Times New Roman" w:cs="Times New Roman"/>
          <w:b/>
          <w:bCs/>
          <w:i w:val="0"/>
          <w:iCs w:val="0"/>
          <w:color w:val="auto"/>
          <w:sz w:val="24"/>
          <w:szCs w:val="24"/>
        </w:rPr>
        <w:footnoteReference w:id="1"/>
      </w:r>
      <w:bookmarkEnd w:id="11"/>
    </w:p>
    <w:tbl>
      <w:tblPr>
        <w:tblStyle w:val="GridTable4-Accent11"/>
        <w:tblW w:w="14454" w:type="dxa"/>
        <w:tblLook w:val="04A0" w:firstRow="1" w:lastRow="0" w:firstColumn="1" w:lastColumn="0" w:noHBand="0" w:noVBand="1"/>
      </w:tblPr>
      <w:tblGrid>
        <w:gridCol w:w="8500"/>
        <w:gridCol w:w="1699"/>
        <w:gridCol w:w="2695"/>
        <w:gridCol w:w="1560"/>
      </w:tblGrid>
      <w:tr w:rsidR="0045299D" w:rsidRPr="001D7348" w:rsidTr="002261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45299D" w:rsidRPr="001D7348" w:rsidRDefault="0045299D" w:rsidP="007905B8">
            <w:pPr>
              <w:ind w:right="-32"/>
              <w:jc w:val="center"/>
              <w:rPr>
                <w:rFonts w:ascii="Times New Roman" w:eastAsia="Times New Roman" w:hAnsi="Times New Roman" w:cs="Times New Roman"/>
                <w:color w:val="auto"/>
              </w:rPr>
            </w:pPr>
            <w:r w:rsidRPr="001D7348">
              <w:rPr>
                <w:rFonts w:ascii="Times New Roman" w:eastAsia="Times New Roman" w:hAnsi="Times New Roman" w:cs="Times New Roman"/>
                <w:color w:val="auto"/>
              </w:rPr>
              <w:t>Процедури за предоставяне на БФП</w:t>
            </w:r>
          </w:p>
        </w:tc>
        <w:tc>
          <w:tcPr>
            <w:tcW w:w="1699" w:type="dxa"/>
          </w:tcPr>
          <w:p w:rsidR="0045299D" w:rsidRPr="001D7348" w:rsidRDefault="0045299D" w:rsidP="007905B8">
            <w:pPr>
              <w:ind w:right="-3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D7348">
              <w:rPr>
                <w:rFonts w:ascii="Times New Roman" w:eastAsia="Times New Roman" w:hAnsi="Times New Roman" w:cs="Times New Roman"/>
                <w:color w:val="auto"/>
              </w:rPr>
              <w:t>Дата на обявяване</w:t>
            </w:r>
          </w:p>
        </w:tc>
        <w:tc>
          <w:tcPr>
            <w:tcW w:w="2695" w:type="dxa"/>
          </w:tcPr>
          <w:p w:rsidR="0045299D" w:rsidRPr="001D7348" w:rsidRDefault="0035692A" w:rsidP="007905B8">
            <w:pPr>
              <w:ind w:right="-3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D7348">
              <w:rPr>
                <w:rFonts w:ascii="Times New Roman" w:eastAsia="Times New Roman" w:hAnsi="Times New Roman" w:cs="Times New Roman"/>
                <w:color w:val="auto"/>
              </w:rPr>
              <w:t>Статус към 31.12.2017 г.</w:t>
            </w:r>
          </w:p>
        </w:tc>
        <w:tc>
          <w:tcPr>
            <w:tcW w:w="1560" w:type="dxa"/>
          </w:tcPr>
          <w:p w:rsidR="0045299D" w:rsidRPr="001D7348" w:rsidRDefault="006B067E" w:rsidP="007905B8">
            <w:pPr>
              <w:ind w:right="-3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D7348">
              <w:rPr>
                <w:rFonts w:ascii="Times New Roman" w:eastAsia="Times New Roman" w:hAnsi="Times New Roman" w:cs="Times New Roman"/>
                <w:color w:val="auto"/>
              </w:rPr>
              <w:t>Б</w:t>
            </w:r>
            <w:r w:rsidR="0045299D" w:rsidRPr="001D7348">
              <w:rPr>
                <w:rFonts w:ascii="Times New Roman" w:eastAsia="Times New Roman" w:hAnsi="Times New Roman" w:cs="Times New Roman"/>
                <w:color w:val="auto"/>
              </w:rPr>
              <w:t xml:space="preserve">рой </w:t>
            </w:r>
            <w:r w:rsidRPr="001D7348">
              <w:rPr>
                <w:rFonts w:ascii="Times New Roman" w:eastAsia="Times New Roman" w:hAnsi="Times New Roman" w:cs="Times New Roman"/>
                <w:color w:val="auto"/>
              </w:rPr>
              <w:t xml:space="preserve">приключили проекти до 31.12.2017 г. </w:t>
            </w:r>
          </w:p>
        </w:tc>
      </w:tr>
      <w:tr w:rsidR="005A4DBD"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2" w:type="dxa"/>
            <w:gridSpan w:val="4"/>
          </w:tcPr>
          <w:p w:rsidR="005A4DBD" w:rsidRPr="001D7348" w:rsidRDefault="005A4DBD" w:rsidP="007905B8">
            <w:pPr>
              <w:ind w:right="-32"/>
              <w:jc w:val="both"/>
              <w:rPr>
                <w:rFonts w:ascii="Times New Roman" w:eastAsia="Times New Roman" w:hAnsi="Times New Roman" w:cs="Times New Roman"/>
              </w:rPr>
            </w:pPr>
            <w:r w:rsidRPr="001D7348">
              <w:rPr>
                <w:rFonts w:ascii="Times New Roman" w:eastAsia="Times New Roman" w:hAnsi="Times New Roman" w:cs="Times New Roman"/>
              </w:rPr>
              <w:t>Приоритетна ос 1: Технологично развитие и иновации</w:t>
            </w:r>
            <w:r w:rsidR="00D241A1" w:rsidRPr="001D7348">
              <w:rPr>
                <w:rFonts w:ascii="Times New Roman" w:eastAsia="Times New Roman" w:hAnsi="Times New Roman" w:cs="Times New Roman"/>
                <w:b w:val="0"/>
                <w:bCs w:val="0"/>
              </w:rPr>
              <w:t xml:space="preserve"> </w:t>
            </w:r>
          </w:p>
        </w:tc>
      </w:tr>
      <w:tr w:rsidR="00843891" w:rsidRPr="001D7348" w:rsidTr="00226151">
        <w:tc>
          <w:tcPr>
            <w:cnfStyle w:val="001000000000" w:firstRow="0" w:lastRow="0" w:firstColumn="1" w:lastColumn="0" w:oddVBand="0" w:evenVBand="0" w:oddHBand="0" w:evenHBand="0" w:firstRowFirstColumn="0" w:firstRowLastColumn="0" w:lastRowFirstColumn="0" w:lastRowLastColumn="0"/>
            <w:tcW w:w="14452" w:type="dxa"/>
            <w:gridSpan w:val="4"/>
          </w:tcPr>
          <w:p w:rsidR="009F6F76" w:rsidRPr="000A4E82" w:rsidRDefault="00843891" w:rsidP="007905B8">
            <w:pPr>
              <w:ind w:right="-32"/>
              <w:jc w:val="both"/>
              <w:rPr>
                <w:rFonts w:ascii="Times New Roman" w:hAnsi="Times New Roman" w:cs="Times New Roman"/>
                <w:b w:val="0"/>
                <w:bCs w:val="0"/>
                <w:i/>
                <w:iCs/>
                <w:sz w:val="20"/>
                <w:szCs w:val="20"/>
                <w:lang w:val="en-US"/>
              </w:rPr>
            </w:pPr>
            <w:r w:rsidRPr="000A4E82">
              <w:rPr>
                <w:rFonts w:ascii="Times New Roman" w:eastAsia="Times New Roman" w:hAnsi="Times New Roman" w:cs="Times New Roman"/>
                <w:i/>
                <w:iCs/>
                <w:sz w:val="20"/>
                <w:szCs w:val="20"/>
              </w:rPr>
              <w:t>Инвестиционен приоритет:</w:t>
            </w:r>
            <w:r w:rsidRPr="000A4E82">
              <w:rPr>
                <w:rFonts w:ascii="Times New Roman" w:hAnsi="Times New Roman" w:cs="Times New Roman"/>
                <w:i/>
                <w:iCs/>
                <w:sz w:val="20"/>
                <w:szCs w:val="20"/>
              </w:rPr>
              <w:t xml:space="preserve"> </w:t>
            </w:r>
            <w:r w:rsidR="009F6F76" w:rsidRPr="000A4E82">
              <w:rPr>
                <w:rFonts w:ascii="Times New Roman" w:hAnsi="Times New Roman" w:cs="Times New Roman"/>
                <w:i/>
                <w:iCs/>
                <w:sz w:val="20"/>
                <w:szCs w:val="20"/>
              </w:rPr>
              <w:t>Технологично развитие и иновации</w:t>
            </w:r>
            <w:r w:rsidR="003F28B2" w:rsidRPr="000A4E82">
              <w:rPr>
                <w:rFonts w:ascii="Times New Roman" w:hAnsi="Times New Roman" w:cs="Times New Roman"/>
                <w:i/>
                <w:iCs/>
                <w:sz w:val="20"/>
                <w:szCs w:val="20"/>
                <w:lang w:val="en-US"/>
              </w:rPr>
              <w:t xml:space="preserve"> </w:t>
            </w:r>
          </w:p>
          <w:p w:rsidR="00D241A1" w:rsidRPr="000A4E82" w:rsidRDefault="00D241A1" w:rsidP="007905B8">
            <w:pPr>
              <w:ind w:right="-32"/>
              <w:jc w:val="both"/>
              <w:rPr>
                <w:rFonts w:ascii="Times New Roman" w:hAnsi="Times New Roman" w:cs="Times New Roman"/>
                <w:b w:val="0"/>
                <w:bCs w:val="0"/>
                <w:sz w:val="20"/>
                <w:szCs w:val="20"/>
              </w:rPr>
            </w:pPr>
            <w:r w:rsidRPr="000A4E82">
              <w:rPr>
                <w:rFonts w:ascii="Times New Roman" w:hAnsi="Times New Roman" w:cs="Times New Roman"/>
                <w:b w:val="0"/>
                <w:bCs w:val="0"/>
                <w:sz w:val="20"/>
                <w:szCs w:val="20"/>
              </w:rPr>
              <w:t xml:space="preserve">Насърчаване на инвестициите на предприятията в НИД, разработване на връзки и взаимодействие между предприятията, центровете за научноизследователска и развойна дейност и сектора на висшите учебни заведения, по-специално поощряване на инвестициите в разработването на продукти и услуги, на трансфера на технологии, на социалната иновация, </w:t>
            </w:r>
            <w:proofErr w:type="spellStart"/>
            <w:r w:rsidRPr="000A4E82">
              <w:rPr>
                <w:rFonts w:ascii="Times New Roman" w:hAnsi="Times New Roman" w:cs="Times New Roman"/>
                <w:b w:val="0"/>
                <w:bCs w:val="0"/>
                <w:sz w:val="20"/>
                <w:szCs w:val="20"/>
              </w:rPr>
              <w:t>екоиновациите</w:t>
            </w:r>
            <w:proofErr w:type="spellEnd"/>
            <w:r w:rsidRPr="000A4E82">
              <w:rPr>
                <w:rFonts w:ascii="Times New Roman" w:hAnsi="Times New Roman" w:cs="Times New Roman"/>
                <w:b w:val="0"/>
                <w:bCs w:val="0"/>
                <w:sz w:val="20"/>
                <w:szCs w:val="20"/>
              </w:rPr>
              <w:t xml:space="preserve"> и приложенията за публични услуги, на стимулирането на търсенето, на изграждането на мрежи, на клъстерите и на отворените иновации посредством интелигентна специализация и подпомагане на технологичните и приложните научни изследвания, пилотни линии, действия за одобрение на продуктите на начален етап, усъвършенствани производствени възможности и пилотно производство, по-специално в ключови базови технологии, както и разпространението на технологии с общо предназначение</w:t>
            </w:r>
          </w:p>
          <w:p w:rsidR="009F6F76" w:rsidRPr="000A4E82" w:rsidRDefault="00D97359" w:rsidP="007905B8">
            <w:pPr>
              <w:ind w:right="-32"/>
              <w:jc w:val="both"/>
              <w:rPr>
                <w:rFonts w:ascii="Times New Roman" w:eastAsia="Times New Roman" w:hAnsi="Times New Roman" w:cs="Times New Roman"/>
                <w:sz w:val="20"/>
                <w:szCs w:val="20"/>
              </w:rPr>
            </w:pPr>
            <w:r w:rsidRPr="000A4E82">
              <w:rPr>
                <w:rFonts w:ascii="Times New Roman" w:eastAsia="Times New Roman" w:hAnsi="Times New Roman" w:cs="Times New Roman"/>
                <w:i/>
                <w:iCs/>
                <w:sz w:val="20"/>
                <w:szCs w:val="20"/>
              </w:rPr>
              <w:t>Специфичната цел на ИП</w:t>
            </w:r>
            <w:r w:rsidRPr="000A4E82">
              <w:rPr>
                <w:rFonts w:ascii="Times New Roman" w:eastAsia="Times New Roman" w:hAnsi="Times New Roman" w:cs="Times New Roman"/>
                <w:b w:val="0"/>
                <w:bCs w:val="0"/>
                <w:sz w:val="20"/>
                <w:szCs w:val="20"/>
              </w:rPr>
              <w:t xml:space="preserve"> е: Повишаване на иновационната дейност на предприятията</w:t>
            </w:r>
            <w:r w:rsidR="009F6F76" w:rsidRPr="000A4E82">
              <w:rPr>
                <w:rFonts w:ascii="Times New Roman" w:eastAsia="Times New Roman" w:hAnsi="Times New Roman" w:cs="Times New Roman"/>
                <w:b w:val="0"/>
                <w:bCs w:val="0"/>
                <w:sz w:val="20"/>
                <w:szCs w:val="20"/>
              </w:rPr>
              <w:t xml:space="preserve">. </w:t>
            </w:r>
          </w:p>
          <w:p w:rsidR="00843891" w:rsidRPr="001D7348" w:rsidRDefault="009F6F76" w:rsidP="007905B8">
            <w:pPr>
              <w:ind w:right="-32"/>
              <w:jc w:val="both"/>
              <w:rPr>
                <w:rFonts w:ascii="Times New Roman" w:eastAsia="Times New Roman" w:hAnsi="Times New Roman" w:cs="Times New Roman"/>
                <w:b w:val="0"/>
                <w:bCs w:val="0"/>
              </w:rPr>
            </w:pPr>
            <w:r w:rsidRPr="000A4E82">
              <w:rPr>
                <w:rFonts w:ascii="Times New Roman" w:eastAsia="Times New Roman" w:hAnsi="Times New Roman" w:cs="Times New Roman"/>
                <w:b w:val="0"/>
                <w:bCs w:val="0"/>
                <w:sz w:val="20"/>
                <w:szCs w:val="20"/>
              </w:rPr>
              <w:t>Насърчаването на развойната дейност и внедряване на иновации в предприятията има непряко екологично съответствие. Създаването на иновативни предприятия, подкрепата за разработване на иновации от предприятия и внедряването им в икономиката са програмираните области в рамките на ОПИК, които имат най-силно, но непряко екологично съответствие. Очаквани елементи от дейността на иновативните предприятия, както и на иновативните дейности, са дейностите в областта на опазването на околната среда и устойчивото икономическо, социално и екологично развитие.</w:t>
            </w:r>
          </w:p>
        </w:tc>
      </w:tr>
      <w:tr w:rsidR="003E7BCA"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3E7BCA"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Подкрепа за внедряване на иновации в предприятията</w:t>
            </w:r>
          </w:p>
        </w:tc>
        <w:tc>
          <w:tcPr>
            <w:tcW w:w="1699" w:type="dxa"/>
          </w:tcPr>
          <w:p w:rsidR="003E7BCA" w:rsidRPr="001D7348" w:rsidRDefault="00A2217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23.</w:t>
            </w:r>
            <w:r w:rsidR="0017633A" w:rsidRPr="001D7348">
              <w:rPr>
                <w:rFonts w:ascii="Times New Roman" w:eastAsia="Times New Roman" w:hAnsi="Times New Roman" w:cs="Times New Roman"/>
                <w:sz w:val="20"/>
                <w:szCs w:val="20"/>
              </w:rPr>
              <w:t>1</w:t>
            </w:r>
            <w:r w:rsidRPr="001D7348">
              <w:rPr>
                <w:rFonts w:ascii="Times New Roman" w:eastAsia="Times New Roman" w:hAnsi="Times New Roman" w:cs="Times New Roman"/>
                <w:sz w:val="20"/>
                <w:szCs w:val="20"/>
              </w:rPr>
              <w:t>2</w:t>
            </w:r>
            <w:r w:rsidR="0017633A" w:rsidRPr="001D7348">
              <w:rPr>
                <w:rFonts w:ascii="Times New Roman" w:eastAsia="Times New Roman" w:hAnsi="Times New Roman" w:cs="Times New Roman"/>
                <w:sz w:val="20"/>
                <w:szCs w:val="20"/>
              </w:rPr>
              <w:t>.2015 г.</w:t>
            </w:r>
          </w:p>
        </w:tc>
        <w:tc>
          <w:tcPr>
            <w:tcW w:w="2695" w:type="dxa"/>
          </w:tcPr>
          <w:p w:rsidR="003E7BCA" w:rsidRPr="001D7348" w:rsidRDefault="00AF5045"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В началото на 2017 г. проектите са на етап сключване на договори, а в края на годината в процес на изпълнение</w:t>
            </w:r>
          </w:p>
        </w:tc>
        <w:tc>
          <w:tcPr>
            <w:tcW w:w="1560" w:type="dxa"/>
          </w:tcPr>
          <w:p w:rsidR="003E7BCA" w:rsidRPr="001D7348" w:rsidRDefault="00A45847"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3E7BCA"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3E7BCA"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Подкрепа за разработване на иновации от стартиращи предприятия</w:t>
            </w:r>
          </w:p>
        </w:tc>
        <w:tc>
          <w:tcPr>
            <w:tcW w:w="1699" w:type="dxa"/>
          </w:tcPr>
          <w:p w:rsidR="003E7BCA"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hAnsi="Times New Roman" w:cs="Times New Roman"/>
                <w:sz w:val="20"/>
                <w:szCs w:val="20"/>
              </w:rPr>
              <w:t>04.</w:t>
            </w:r>
            <w:r w:rsidR="0017633A" w:rsidRPr="001D7348">
              <w:rPr>
                <w:rFonts w:ascii="Times New Roman" w:hAnsi="Times New Roman" w:cs="Times New Roman"/>
                <w:sz w:val="20"/>
                <w:szCs w:val="20"/>
              </w:rPr>
              <w:t>0</w:t>
            </w:r>
            <w:r w:rsidR="003E7BCA" w:rsidRPr="001D7348">
              <w:rPr>
                <w:rFonts w:ascii="Times New Roman" w:hAnsi="Times New Roman" w:cs="Times New Roman"/>
                <w:sz w:val="20"/>
                <w:szCs w:val="20"/>
              </w:rPr>
              <w:t>2.201</w:t>
            </w:r>
            <w:r w:rsidR="0017633A" w:rsidRPr="001D7348">
              <w:rPr>
                <w:rFonts w:ascii="Times New Roman" w:hAnsi="Times New Roman" w:cs="Times New Roman"/>
                <w:sz w:val="20"/>
                <w:szCs w:val="20"/>
              </w:rPr>
              <w:t>6</w:t>
            </w:r>
            <w:r w:rsidR="003E7BCA" w:rsidRPr="001D7348">
              <w:rPr>
                <w:rFonts w:ascii="Times New Roman" w:hAnsi="Times New Roman" w:cs="Times New Roman"/>
                <w:sz w:val="20"/>
                <w:szCs w:val="20"/>
              </w:rPr>
              <w:t xml:space="preserve"> г.</w:t>
            </w:r>
          </w:p>
        </w:tc>
        <w:tc>
          <w:tcPr>
            <w:tcW w:w="2695" w:type="dxa"/>
          </w:tcPr>
          <w:p w:rsidR="003E7BCA" w:rsidRPr="001D7348" w:rsidRDefault="00A45847"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През 2017 г. по-голяма част от проектите са във фаза сключване на договори</w:t>
            </w:r>
            <w:r w:rsidR="008D361D" w:rsidRPr="001D7348">
              <w:rPr>
                <w:sz w:val="20"/>
                <w:szCs w:val="20"/>
              </w:rPr>
              <w:t xml:space="preserve"> </w:t>
            </w:r>
            <w:r w:rsidR="008D361D" w:rsidRPr="001D7348">
              <w:rPr>
                <w:rFonts w:ascii="Times New Roman" w:eastAsia="Times New Roman" w:hAnsi="Times New Roman" w:cs="Times New Roman"/>
                <w:sz w:val="20"/>
                <w:szCs w:val="20"/>
              </w:rPr>
              <w:t>за представяне на БФП</w:t>
            </w:r>
          </w:p>
        </w:tc>
        <w:tc>
          <w:tcPr>
            <w:tcW w:w="1560" w:type="dxa"/>
          </w:tcPr>
          <w:p w:rsidR="003E7BCA" w:rsidRPr="001D7348" w:rsidRDefault="003467F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3E7BCA"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3E7BCA"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Разработване на продуктови и производствени иновации</w:t>
            </w:r>
          </w:p>
        </w:tc>
        <w:tc>
          <w:tcPr>
            <w:tcW w:w="1699" w:type="dxa"/>
          </w:tcPr>
          <w:p w:rsidR="003E7BCA" w:rsidRPr="001D7348" w:rsidRDefault="00A2217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28.06</w:t>
            </w:r>
            <w:r w:rsidR="0017633A" w:rsidRPr="001D7348">
              <w:rPr>
                <w:rFonts w:ascii="Times New Roman" w:eastAsia="Times New Roman" w:hAnsi="Times New Roman" w:cs="Times New Roman"/>
                <w:sz w:val="20"/>
                <w:szCs w:val="20"/>
              </w:rPr>
              <w:t>.201</w:t>
            </w:r>
            <w:r w:rsidRPr="001D7348">
              <w:rPr>
                <w:rFonts w:ascii="Times New Roman" w:eastAsia="Times New Roman" w:hAnsi="Times New Roman" w:cs="Times New Roman"/>
                <w:sz w:val="20"/>
                <w:szCs w:val="20"/>
              </w:rPr>
              <w:t>7</w:t>
            </w:r>
            <w:r w:rsidR="0017633A" w:rsidRPr="001D7348">
              <w:rPr>
                <w:rFonts w:ascii="Times New Roman" w:eastAsia="Times New Roman" w:hAnsi="Times New Roman" w:cs="Times New Roman"/>
                <w:sz w:val="20"/>
                <w:szCs w:val="20"/>
              </w:rPr>
              <w:t xml:space="preserve"> г.</w:t>
            </w:r>
          </w:p>
        </w:tc>
        <w:tc>
          <w:tcPr>
            <w:tcW w:w="2695" w:type="dxa"/>
          </w:tcPr>
          <w:p w:rsidR="003E7BCA" w:rsidRPr="001D7348" w:rsidRDefault="003467F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В процес на оценка на проектните предложения</w:t>
            </w:r>
          </w:p>
        </w:tc>
        <w:tc>
          <w:tcPr>
            <w:tcW w:w="1560" w:type="dxa"/>
          </w:tcPr>
          <w:p w:rsidR="003E7BCA" w:rsidRPr="001D7348" w:rsidRDefault="003467F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3E7BCA"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3E7BCA"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lastRenderedPageBreak/>
              <w:t>Развитие на модерна система за индустриална собственост чрез подкрепа за дейността на Патентно ведомство на Република България</w:t>
            </w:r>
          </w:p>
        </w:tc>
        <w:tc>
          <w:tcPr>
            <w:tcW w:w="1699" w:type="dxa"/>
          </w:tcPr>
          <w:p w:rsidR="003E7BCA"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24.</w:t>
            </w:r>
            <w:r w:rsidR="0017633A" w:rsidRPr="001D7348">
              <w:rPr>
                <w:rFonts w:ascii="Times New Roman" w:eastAsia="Times New Roman" w:hAnsi="Times New Roman" w:cs="Times New Roman"/>
                <w:sz w:val="20"/>
                <w:szCs w:val="20"/>
              </w:rPr>
              <w:t>04.2017 г.</w:t>
            </w:r>
          </w:p>
        </w:tc>
        <w:tc>
          <w:tcPr>
            <w:tcW w:w="2695" w:type="dxa"/>
          </w:tcPr>
          <w:p w:rsidR="003E7BCA" w:rsidRPr="001D7348" w:rsidRDefault="00BF7158"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Стартирал 1 проект през м. октомври 2017 г.</w:t>
            </w:r>
          </w:p>
        </w:tc>
        <w:tc>
          <w:tcPr>
            <w:tcW w:w="1560" w:type="dxa"/>
          </w:tcPr>
          <w:p w:rsidR="003E7BCA" w:rsidRPr="001D7348" w:rsidRDefault="00BF7158"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3E7BCA"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3E7BCA"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Фаза 2 на проект "Създаване на научно-технологичен парк"</w:t>
            </w:r>
          </w:p>
        </w:tc>
        <w:tc>
          <w:tcPr>
            <w:tcW w:w="1699" w:type="dxa"/>
          </w:tcPr>
          <w:p w:rsidR="003E7BCA" w:rsidRPr="001D7348" w:rsidRDefault="00A2217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01.</w:t>
            </w:r>
            <w:r w:rsidR="0017633A" w:rsidRPr="001D7348">
              <w:rPr>
                <w:rFonts w:ascii="Times New Roman" w:eastAsia="Times New Roman" w:hAnsi="Times New Roman" w:cs="Times New Roman"/>
                <w:sz w:val="20"/>
                <w:szCs w:val="20"/>
              </w:rPr>
              <w:t>0</w:t>
            </w:r>
            <w:r w:rsidRPr="001D7348">
              <w:rPr>
                <w:rFonts w:ascii="Times New Roman" w:eastAsia="Times New Roman" w:hAnsi="Times New Roman" w:cs="Times New Roman"/>
                <w:sz w:val="20"/>
                <w:szCs w:val="20"/>
              </w:rPr>
              <w:t>8</w:t>
            </w:r>
            <w:r w:rsidR="0017633A" w:rsidRPr="001D7348">
              <w:rPr>
                <w:rFonts w:ascii="Times New Roman" w:eastAsia="Times New Roman" w:hAnsi="Times New Roman" w:cs="Times New Roman"/>
                <w:sz w:val="20"/>
                <w:szCs w:val="20"/>
              </w:rPr>
              <w:t>.2016 г.</w:t>
            </w:r>
          </w:p>
        </w:tc>
        <w:tc>
          <w:tcPr>
            <w:tcW w:w="2695" w:type="dxa"/>
          </w:tcPr>
          <w:p w:rsidR="003E7BCA" w:rsidRPr="001D7348" w:rsidRDefault="00BF7158"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Стартирал 1 проект през м. април 2017 г.</w:t>
            </w:r>
          </w:p>
        </w:tc>
        <w:tc>
          <w:tcPr>
            <w:tcW w:w="1560" w:type="dxa"/>
          </w:tcPr>
          <w:p w:rsidR="003E7BCA" w:rsidRPr="001D7348" w:rsidRDefault="00BF7158"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137AF7" w:rsidRPr="001D7348" w:rsidTr="00226151">
        <w:tc>
          <w:tcPr>
            <w:cnfStyle w:val="001000000000" w:firstRow="0" w:lastRow="0" w:firstColumn="1" w:lastColumn="0" w:oddVBand="0" w:evenVBand="0" w:oddHBand="0" w:evenHBand="0" w:firstRowFirstColumn="0" w:firstRowLastColumn="0" w:lastRowFirstColumn="0" w:lastRowLastColumn="0"/>
            <w:tcW w:w="14452" w:type="dxa"/>
            <w:gridSpan w:val="4"/>
          </w:tcPr>
          <w:p w:rsidR="00137AF7" w:rsidRPr="001D7348" w:rsidRDefault="00137AF7" w:rsidP="007905B8">
            <w:pPr>
              <w:ind w:right="-32"/>
              <w:jc w:val="both"/>
              <w:rPr>
                <w:rFonts w:ascii="Times New Roman" w:eastAsia="Times New Roman" w:hAnsi="Times New Roman" w:cs="Times New Roman"/>
                <w:b w:val="0"/>
                <w:bCs w:val="0"/>
              </w:rPr>
            </w:pPr>
            <w:r w:rsidRPr="001D7348">
              <w:rPr>
                <w:rFonts w:ascii="Times New Roman" w:eastAsia="Times New Roman" w:hAnsi="Times New Roman" w:cs="Times New Roman"/>
              </w:rPr>
              <w:t>Приоритетна ос 2: Предприемачество и капацитет за растеж на МСП</w:t>
            </w:r>
            <w:r w:rsidR="003F28B2" w:rsidRPr="001D7348">
              <w:rPr>
                <w:rFonts w:ascii="Times New Roman" w:eastAsia="Times New Roman" w:hAnsi="Times New Roman" w:cs="Times New Roman"/>
              </w:rPr>
              <w:t xml:space="preserve"> </w:t>
            </w:r>
          </w:p>
          <w:p w:rsidR="00195C3C" w:rsidRPr="001D7348" w:rsidRDefault="00195C3C" w:rsidP="007905B8">
            <w:pPr>
              <w:ind w:right="-32"/>
              <w:jc w:val="both"/>
              <w:rPr>
                <w:rFonts w:ascii="Times New Roman" w:eastAsia="Times New Roman" w:hAnsi="Times New Roman" w:cs="Times New Roman"/>
                <w:b w:val="0"/>
                <w:bCs w:val="0"/>
              </w:rPr>
            </w:pPr>
          </w:p>
        </w:tc>
      </w:tr>
      <w:tr w:rsidR="009F6F76"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2" w:type="dxa"/>
            <w:gridSpan w:val="4"/>
          </w:tcPr>
          <w:p w:rsidR="009F6F76" w:rsidRPr="000A4E82" w:rsidRDefault="009F6F76" w:rsidP="007905B8">
            <w:pPr>
              <w:ind w:right="-32"/>
              <w:jc w:val="both"/>
              <w:rPr>
                <w:rFonts w:ascii="Times New Roman" w:hAnsi="Times New Roman" w:cs="Times New Roman"/>
                <w:i/>
                <w:iCs/>
                <w:sz w:val="20"/>
                <w:szCs w:val="20"/>
              </w:rPr>
            </w:pPr>
            <w:r w:rsidRPr="000A4E82">
              <w:rPr>
                <w:rFonts w:ascii="Times New Roman" w:hAnsi="Times New Roman" w:cs="Times New Roman"/>
                <w:i/>
                <w:iCs/>
                <w:sz w:val="20"/>
                <w:szCs w:val="20"/>
              </w:rPr>
              <w:t>Инвестиционен приоритет 2.1. „Достъп до финансиране в подкрепа на предприемачеството”</w:t>
            </w:r>
          </w:p>
          <w:p w:rsidR="00836197" w:rsidRPr="000A4E82" w:rsidRDefault="00836197" w:rsidP="007905B8">
            <w:pPr>
              <w:ind w:right="-32"/>
              <w:jc w:val="both"/>
              <w:rPr>
                <w:rFonts w:ascii="Times New Roman" w:hAnsi="Times New Roman" w:cs="Times New Roman"/>
                <w:b w:val="0"/>
                <w:bCs w:val="0"/>
                <w:sz w:val="20"/>
                <w:szCs w:val="20"/>
              </w:rPr>
            </w:pPr>
            <w:r w:rsidRPr="000A4E82">
              <w:rPr>
                <w:rFonts w:ascii="Times New Roman" w:hAnsi="Times New Roman" w:cs="Times New Roman"/>
                <w:b w:val="0"/>
                <w:bCs w:val="0"/>
                <w:sz w:val="20"/>
                <w:szCs w:val="20"/>
              </w:rPr>
              <w:t>Подкрепата на оста е свързана с насърчаване на предприемачеството чрез финансови инструменти в подкрепа на предприемачеството, включително финансови инструменти, комбинирани с безвъзмездна финансова помощ и насърчаване на предприемаческите идеи в области, свързани с европейски и регионални предизвикателства и секторите на НСНМСП.</w:t>
            </w:r>
            <w:r w:rsidR="00137AF7" w:rsidRPr="000A4E82">
              <w:rPr>
                <w:rFonts w:ascii="Times New Roman" w:hAnsi="Times New Roman" w:cs="Times New Roman"/>
                <w:b w:val="0"/>
                <w:bCs w:val="0"/>
                <w:sz w:val="20"/>
                <w:szCs w:val="20"/>
              </w:rPr>
              <w:t xml:space="preserve"> Подкрепа ще получат предприятия в специфични сфери, напр. творчески и културни индустрии, предприятия, разработващи нови продукти и услуги, свързани със застаряване на населението, полагане на грижи и здравеопазване, в т.ч. социално предприемачество. Предвижда се и подкрепа на идеи, които ще се реализират от жени-предприемачи, стартиращи предприемачи – лица до 29 годишна възраст и за лица на възраст над 50 г., стартиращи собствен бизнес.</w:t>
            </w:r>
          </w:p>
          <w:p w:rsidR="00CA6BC4" w:rsidRPr="000A4E82" w:rsidRDefault="00045D6E" w:rsidP="007905B8">
            <w:pPr>
              <w:ind w:right="-32"/>
              <w:jc w:val="both"/>
              <w:rPr>
                <w:rFonts w:ascii="Times New Roman" w:eastAsia="Times New Roman" w:hAnsi="Times New Roman" w:cs="Times New Roman"/>
                <w:sz w:val="20"/>
                <w:szCs w:val="20"/>
              </w:rPr>
            </w:pPr>
            <w:r w:rsidRPr="000A4E82">
              <w:rPr>
                <w:rFonts w:ascii="Times New Roman" w:eastAsia="Times New Roman" w:hAnsi="Times New Roman" w:cs="Times New Roman"/>
                <w:i/>
                <w:iCs/>
                <w:sz w:val="20"/>
                <w:szCs w:val="20"/>
              </w:rPr>
              <w:t>Специфична цел 2.1.: Подобряване нивото на оцеляване на МСП, включително чрез насърчаване на предприемачеството</w:t>
            </w:r>
            <w:r w:rsidR="00BD7FD6" w:rsidRPr="000A4E82">
              <w:rPr>
                <w:sz w:val="20"/>
                <w:szCs w:val="20"/>
              </w:rPr>
              <w:t xml:space="preserve"> </w:t>
            </w:r>
            <w:r w:rsidR="00BD7FD6" w:rsidRPr="000A4E82">
              <w:rPr>
                <w:rFonts w:ascii="Times New Roman" w:hAnsi="Times New Roman" w:cs="Times New Roman"/>
                <w:b w:val="0"/>
                <w:bCs w:val="0"/>
                <w:sz w:val="20"/>
                <w:szCs w:val="20"/>
              </w:rPr>
              <w:t xml:space="preserve">чрез </w:t>
            </w:r>
            <w:r w:rsidR="00BD7FD6" w:rsidRPr="000A4E82">
              <w:rPr>
                <w:rFonts w:ascii="Times New Roman" w:eastAsia="Times New Roman" w:hAnsi="Times New Roman" w:cs="Times New Roman"/>
                <w:b w:val="0"/>
                <w:bCs w:val="0"/>
                <w:sz w:val="20"/>
                <w:szCs w:val="20"/>
              </w:rPr>
              <w:t>осигуряване подкрепа за развитие на нови предприятия и конкурентоспособност на съществуващи предприятия и създаване и устойчивост на работни места в тях с цел постигане на ръст на нововъзникващите области, свързани с европейски и регионални предизвикателства.</w:t>
            </w:r>
          </w:p>
          <w:p w:rsidR="00BA5543" w:rsidRPr="000A4E82" w:rsidRDefault="00BA5543" w:rsidP="007905B8">
            <w:pPr>
              <w:ind w:right="-32"/>
              <w:jc w:val="both"/>
              <w:rPr>
                <w:rFonts w:ascii="Times New Roman" w:eastAsia="Times New Roman" w:hAnsi="Times New Roman" w:cs="Times New Roman"/>
                <w:b w:val="0"/>
                <w:bCs w:val="0"/>
                <w:i/>
                <w:iCs/>
                <w:sz w:val="20"/>
                <w:szCs w:val="20"/>
              </w:rPr>
            </w:pPr>
            <w:r w:rsidRPr="000A4E82">
              <w:rPr>
                <w:rFonts w:ascii="Times New Roman" w:eastAsia="Times New Roman" w:hAnsi="Times New Roman" w:cs="Times New Roman"/>
                <w:i/>
                <w:iCs/>
                <w:sz w:val="20"/>
                <w:szCs w:val="20"/>
              </w:rPr>
              <w:t>Инвестиционен приоритет 2.2 Капацитет за растеж на МСП</w:t>
            </w:r>
            <w:r w:rsidR="00947B1D" w:rsidRPr="000A4E82">
              <w:rPr>
                <w:rFonts w:ascii="Times New Roman" w:eastAsia="Times New Roman" w:hAnsi="Times New Roman" w:cs="Times New Roman"/>
                <w:i/>
                <w:iCs/>
                <w:sz w:val="20"/>
                <w:szCs w:val="20"/>
              </w:rPr>
              <w:t xml:space="preserve"> чрез п</w:t>
            </w:r>
            <w:r w:rsidR="00947B1D" w:rsidRPr="000A4E82">
              <w:rPr>
                <w:rFonts w:ascii="Times New Roman" w:eastAsia="Times New Roman" w:hAnsi="Times New Roman" w:cs="Times New Roman"/>
                <w:b w:val="0"/>
                <w:bCs w:val="0"/>
                <w:sz w:val="20"/>
                <w:szCs w:val="20"/>
              </w:rPr>
              <w:t>редоставяне на подкрепа за капацитета на МСП за растеж в рамките на регионалните, националните и международните пазари и за участие в процеса на иновации</w:t>
            </w:r>
          </w:p>
          <w:p w:rsidR="000F4586" w:rsidRPr="000A4E82" w:rsidRDefault="00FD79F6" w:rsidP="007905B8">
            <w:pPr>
              <w:ind w:right="-32"/>
              <w:jc w:val="both"/>
              <w:rPr>
                <w:rFonts w:ascii="Times New Roman" w:eastAsia="Times New Roman" w:hAnsi="Times New Roman" w:cs="Times New Roman"/>
                <w:i/>
                <w:iCs/>
                <w:sz w:val="20"/>
                <w:szCs w:val="20"/>
              </w:rPr>
            </w:pPr>
            <w:r w:rsidRPr="000A4E82">
              <w:rPr>
                <w:rFonts w:ascii="Times New Roman" w:eastAsia="Times New Roman" w:hAnsi="Times New Roman" w:cs="Times New Roman"/>
                <w:i/>
                <w:iCs/>
                <w:sz w:val="20"/>
                <w:szCs w:val="20"/>
              </w:rPr>
              <w:t>Специфична цел 2.2.: Повишаване на производителността и експортния потенциал на българските МСП</w:t>
            </w:r>
            <w:r w:rsidR="00947B1D" w:rsidRPr="000A4E82">
              <w:rPr>
                <w:sz w:val="20"/>
                <w:szCs w:val="20"/>
              </w:rPr>
              <w:t xml:space="preserve">  </w:t>
            </w:r>
            <w:r w:rsidR="00947B1D" w:rsidRPr="000A4E82">
              <w:rPr>
                <w:rFonts w:ascii="Times New Roman" w:hAnsi="Times New Roman" w:cs="Times New Roman"/>
                <w:b w:val="0"/>
                <w:bCs w:val="0"/>
                <w:sz w:val="20"/>
                <w:szCs w:val="20"/>
              </w:rPr>
              <w:t>ч</w:t>
            </w:r>
            <w:r w:rsidR="00947B1D" w:rsidRPr="000A4E82">
              <w:rPr>
                <w:rFonts w:ascii="Times New Roman" w:eastAsia="Times New Roman" w:hAnsi="Times New Roman" w:cs="Times New Roman"/>
                <w:b w:val="0"/>
                <w:bCs w:val="0"/>
                <w:sz w:val="20"/>
                <w:szCs w:val="20"/>
              </w:rPr>
              <w:t>рез изпълнението на индикативните мерки по този инвестиционен приоритет се цели постигане на положителен ефект върху развитието на устойчива пазарна конкурентоспособност на българските МСП, с оглед повишаване на производителността и експортния им потенциал.</w:t>
            </w:r>
            <w:r w:rsidR="000F4586" w:rsidRPr="000A4E82">
              <w:rPr>
                <w:rFonts w:ascii="Times New Roman" w:eastAsia="Times New Roman" w:hAnsi="Times New Roman" w:cs="Times New Roman"/>
                <w:b w:val="0"/>
                <w:bCs w:val="0"/>
                <w:i/>
                <w:iCs/>
                <w:sz w:val="20"/>
                <w:szCs w:val="20"/>
              </w:rPr>
              <w:t xml:space="preserve"> </w:t>
            </w:r>
          </w:p>
          <w:p w:rsidR="00FD79F6" w:rsidRPr="00BA5543" w:rsidRDefault="000F4586" w:rsidP="007905B8">
            <w:pPr>
              <w:ind w:right="-32"/>
              <w:jc w:val="both"/>
              <w:rPr>
                <w:rFonts w:ascii="Times New Roman" w:eastAsia="Times New Roman" w:hAnsi="Times New Roman" w:cs="Times New Roman"/>
                <w:i/>
                <w:iCs/>
              </w:rPr>
            </w:pPr>
            <w:r w:rsidRPr="001D7348">
              <w:rPr>
                <w:rFonts w:ascii="Times New Roman" w:eastAsia="Times New Roman" w:hAnsi="Times New Roman" w:cs="Times New Roman"/>
                <w:b w:val="0"/>
                <w:bCs w:val="0"/>
                <w:i/>
                <w:iCs/>
              </w:rPr>
              <w:t>Оста има непряко съответствие и принос към постигане на целите и областите на въздействие на ОПИК, отнасящи се до опазването на околната среда</w:t>
            </w:r>
            <w:r>
              <w:rPr>
                <w:rFonts w:ascii="Times New Roman" w:eastAsia="Times New Roman" w:hAnsi="Times New Roman" w:cs="Times New Roman"/>
                <w:b w:val="0"/>
                <w:bCs w:val="0"/>
                <w:i/>
                <w:iCs/>
              </w:rPr>
              <w:t>.</w:t>
            </w:r>
          </w:p>
        </w:tc>
      </w:tr>
      <w:tr w:rsidR="00AF65BA"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D71B0D"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Подобряване на производствения капацитет в МСП</w:t>
            </w:r>
          </w:p>
        </w:tc>
        <w:tc>
          <w:tcPr>
            <w:tcW w:w="1699" w:type="dxa"/>
          </w:tcPr>
          <w:p w:rsidR="003E7BCA"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07.</w:t>
            </w:r>
            <w:r w:rsidR="00D71B0D" w:rsidRPr="001D7348">
              <w:rPr>
                <w:rFonts w:ascii="Times New Roman" w:eastAsia="Times New Roman" w:hAnsi="Times New Roman" w:cs="Times New Roman"/>
                <w:sz w:val="20"/>
                <w:szCs w:val="20"/>
              </w:rPr>
              <w:t>05.2015 г.</w:t>
            </w:r>
          </w:p>
        </w:tc>
        <w:tc>
          <w:tcPr>
            <w:tcW w:w="2695" w:type="dxa"/>
          </w:tcPr>
          <w:p w:rsidR="003E7BCA" w:rsidRPr="001D7348" w:rsidRDefault="00C02066"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 xml:space="preserve">Към </w:t>
            </w:r>
            <w:r w:rsidR="0046357B" w:rsidRPr="001D7348">
              <w:rPr>
                <w:rFonts w:ascii="Times New Roman" w:eastAsia="Times New Roman" w:hAnsi="Times New Roman" w:cs="Times New Roman"/>
                <w:sz w:val="20"/>
                <w:szCs w:val="20"/>
              </w:rPr>
              <w:t xml:space="preserve">м. декември </w:t>
            </w:r>
            <w:r w:rsidRPr="001D7348">
              <w:rPr>
                <w:rFonts w:ascii="Times New Roman" w:eastAsia="Times New Roman" w:hAnsi="Times New Roman" w:cs="Times New Roman"/>
                <w:sz w:val="20"/>
                <w:szCs w:val="20"/>
              </w:rPr>
              <w:t>2017 г. са сключени 740 договора</w:t>
            </w:r>
            <w:r w:rsidR="008D361D" w:rsidRPr="001D7348">
              <w:rPr>
                <w:sz w:val="20"/>
                <w:szCs w:val="20"/>
              </w:rPr>
              <w:t xml:space="preserve"> </w:t>
            </w:r>
            <w:r w:rsidR="008D361D" w:rsidRPr="001D7348">
              <w:rPr>
                <w:rFonts w:ascii="Times New Roman" w:eastAsia="Times New Roman" w:hAnsi="Times New Roman" w:cs="Times New Roman"/>
                <w:sz w:val="20"/>
                <w:szCs w:val="20"/>
              </w:rPr>
              <w:t>за представяне на БФП</w:t>
            </w:r>
          </w:p>
        </w:tc>
        <w:tc>
          <w:tcPr>
            <w:tcW w:w="1560" w:type="dxa"/>
          </w:tcPr>
          <w:p w:rsidR="003E7BCA" w:rsidRPr="001D7348" w:rsidRDefault="00DD4E69"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0A2C59"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8F2F19"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Развитие на управленския капацитет и растеж на МСП</w:t>
            </w:r>
          </w:p>
        </w:tc>
        <w:tc>
          <w:tcPr>
            <w:tcW w:w="1699" w:type="dxa"/>
          </w:tcPr>
          <w:p w:rsidR="003E7BCA" w:rsidRPr="001D7348" w:rsidRDefault="00A2217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15.06</w:t>
            </w:r>
            <w:r w:rsidR="008F2F19" w:rsidRPr="001D7348">
              <w:rPr>
                <w:rFonts w:ascii="Times New Roman" w:eastAsia="Times New Roman" w:hAnsi="Times New Roman" w:cs="Times New Roman"/>
                <w:sz w:val="20"/>
                <w:szCs w:val="20"/>
              </w:rPr>
              <w:t>.2016</w:t>
            </w:r>
            <w:r w:rsidR="0046357B" w:rsidRPr="001D7348">
              <w:rPr>
                <w:rFonts w:ascii="Times New Roman" w:eastAsia="Times New Roman" w:hAnsi="Times New Roman" w:cs="Times New Roman"/>
                <w:sz w:val="20"/>
                <w:szCs w:val="20"/>
              </w:rPr>
              <w:t xml:space="preserve"> г.</w:t>
            </w:r>
          </w:p>
        </w:tc>
        <w:tc>
          <w:tcPr>
            <w:tcW w:w="2695" w:type="dxa"/>
          </w:tcPr>
          <w:p w:rsidR="003E7BCA" w:rsidRPr="001D7348" w:rsidRDefault="00DD4E69"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 xml:space="preserve">Към </w:t>
            </w:r>
            <w:r w:rsidR="0046357B" w:rsidRPr="001D7348">
              <w:rPr>
                <w:rFonts w:ascii="Times New Roman" w:eastAsia="Times New Roman" w:hAnsi="Times New Roman" w:cs="Times New Roman"/>
                <w:sz w:val="20"/>
                <w:szCs w:val="20"/>
              </w:rPr>
              <w:t xml:space="preserve">м. май </w:t>
            </w:r>
            <w:r w:rsidRPr="001D7348">
              <w:rPr>
                <w:rFonts w:ascii="Times New Roman" w:eastAsia="Times New Roman" w:hAnsi="Times New Roman" w:cs="Times New Roman"/>
                <w:sz w:val="20"/>
                <w:szCs w:val="20"/>
              </w:rPr>
              <w:t>2017 г. са сключени 241 договора</w:t>
            </w:r>
            <w:r w:rsidR="008D361D" w:rsidRPr="001D7348">
              <w:rPr>
                <w:sz w:val="20"/>
                <w:szCs w:val="20"/>
              </w:rPr>
              <w:t xml:space="preserve"> </w:t>
            </w:r>
            <w:r w:rsidR="008D361D" w:rsidRPr="001D7348">
              <w:rPr>
                <w:rFonts w:ascii="Times New Roman" w:eastAsia="Times New Roman" w:hAnsi="Times New Roman" w:cs="Times New Roman"/>
                <w:sz w:val="20"/>
                <w:szCs w:val="20"/>
              </w:rPr>
              <w:t>за представяне на БФП</w:t>
            </w:r>
          </w:p>
        </w:tc>
        <w:tc>
          <w:tcPr>
            <w:tcW w:w="1560" w:type="dxa"/>
          </w:tcPr>
          <w:p w:rsidR="003E7BCA" w:rsidRPr="001D7348" w:rsidRDefault="0046357B"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AF65BA"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8F2F19"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Създаване на условия за устойчиво развитие и успешно интегриране на българските предприятия на европейските и международните пазари чрез подкрепа дейността на ИАНМСП</w:t>
            </w:r>
          </w:p>
        </w:tc>
        <w:tc>
          <w:tcPr>
            <w:tcW w:w="1699" w:type="dxa"/>
          </w:tcPr>
          <w:p w:rsidR="003E7BCA"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06.07.</w:t>
            </w:r>
            <w:r w:rsidR="008F2F19" w:rsidRPr="001D7348">
              <w:rPr>
                <w:rFonts w:ascii="Times New Roman" w:eastAsia="Times New Roman" w:hAnsi="Times New Roman" w:cs="Times New Roman"/>
                <w:sz w:val="20"/>
                <w:szCs w:val="20"/>
              </w:rPr>
              <w:t>2016</w:t>
            </w:r>
            <w:r w:rsidR="00031075" w:rsidRPr="001D7348">
              <w:rPr>
                <w:rFonts w:ascii="Times New Roman" w:eastAsia="Times New Roman" w:hAnsi="Times New Roman" w:cs="Times New Roman"/>
                <w:sz w:val="20"/>
                <w:szCs w:val="20"/>
              </w:rPr>
              <w:t xml:space="preserve"> г.</w:t>
            </w:r>
          </w:p>
        </w:tc>
        <w:tc>
          <w:tcPr>
            <w:tcW w:w="2695" w:type="dxa"/>
          </w:tcPr>
          <w:p w:rsidR="003E7BCA" w:rsidRPr="001D7348" w:rsidRDefault="0046357B"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 xml:space="preserve">През м. декември 2016 г. са сключени 3 договора за </w:t>
            </w:r>
            <w:r w:rsidR="008D361D" w:rsidRPr="001D7348">
              <w:rPr>
                <w:rFonts w:ascii="Times New Roman" w:eastAsia="Times New Roman" w:hAnsi="Times New Roman" w:cs="Times New Roman"/>
                <w:sz w:val="20"/>
                <w:szCs w:val="20"/>
              </w:rPr>
              <w:t>представяне на БФП</w:t>
            </w:r>
          </w:p>
        </w:tc>
        <w:tc>
          <w:tcPr>
            <w:tcW w:w="1560" w:type="dxa"/>
          </w:tcPr>
          <w:p w:rsidR="003E7BCA" w:rsidRPr="001D7348" w:rsidRDefault="00804EF5"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0A2C59"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8F2F19" w:rsidP="007905B8">
            <w:pPr>
              <w:ind w:right="-32"/>
              <w:rPr>
                <w:rFonts w:ascii="Times New Roman" w:hAnsi="Times New Roman" w:cs="Times New Roman"/>
                <w:b w:val="0"/>
                <w:bCs w:val="0"/>
              </w:rPr>
            </w:pPr>
            <w:r w:rsidRPr="001D7348">
              <w:rPr>
                <w:rFonts w:ascii="Times New Roman" w:hAnsi="Times New Roman" w:cs="Times New Roman"/>
                <w:b w:val="0"/>
                <w:bCs w:val="0"/>
              </w:rPr>
              <w:lastRenderedPageBreak/>
              <w:t>Предоставяне на институционална подкрепа на ДАМТН за повишаване на ефективността на надзор на пазара, метрологичния надзор и контрола на качеството на течните горива</w:t>
            </w:r>
          </w:p>
        </w:tc>
        <w:tc>
          <w:tcPr>
            <w:tcW w:w="1699" w:type="dxa"/>
          </w:tcPr>
          <w:p w:rsidR="003E7BCA" w:rsidRPr="001D7348" w:rsidRDefault="00A2217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D7348">
              <w:rPr>
                <w:rFonts w:ascii="Times New Roman" w:eastAsia="Times New Roman" w:hAnsi="Times New Roman" w:cs="Times New Roman"/>
              </w:rPr>
              <w:t>22.07.</w:t>
            </w:r>
            <w:r w:rsidR="008F2F19" w:rsidRPr="001D7348">
              <w:rPr>
                <w:rFonts w:ascii="Times New Roman" w:eastAsia="Times New Roman" w:hAnsi="Times New Roman" w:cs="Times New Roman"/>
              </w:rPr>
              <w:t>2016</w:t>
            </w:r>
            <w:r w:rsidR="00031075" w:rsidRPr="001D7348">
              <w:rPr>
                <w:rFonts w:ascii="Times New Roman" w:eastAsia="Times New Roman" w:hAnsi="Times New Roman" w:cs="Times New Roman"/>
              </w:rPr>
              <w:t xml:space="preserve"> г.</w:t>
            </w:r>
          </w:p>
        </w:tc>
        <w:tc>
          <w:tcPr>
            <w:tcW w:w="2695" w:type="dxa"/>
          </w:tcPr>
          <w:p w:rsidR="003E7BCA" w:rsidRPr="001D7348" w:rsidRDefault="00804EF5"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D7348">
              <w:rPr>
                <w:rFonts w:ascii="Times New Roman" w:eastAsia="Times New Roman" w:hAnsi="Times New Roman" w:cs="Times New Roman"/>
              </w:rPr>
              <w:t>През м. ноември 2016 г. сключен 1 договор за предоставяне на БФП</w:t>
            </w:r>
          </w:p>
        </w:tc>
        <w:tc>
          <w:tcPr>
            <w:tcW w:w="1560" w:type="dxa"/>
          </w:tcPr>
          <w:p w:rsidR="003E7BCA" w:rsidRPr="001D7348" w:rsidRDefault="00804EF5"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D7348">
              <w:rPr>
                <w:rFonts w:ascii="Times New Roman" w:eastAsia="Times New Roman" w:hAnsi="Times New Roman" w:cs="Times New Roman"/>
              </w:rPr>
              <w:t>0</w:t>
            </w:r>
          </w:p>
        </w:tc>
      </w:tr>
      <w:tr w:rsidR="00701983"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701983" w:rsidRPr="001D7348" w:rsidRDefault="00701983"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Повишаване на ефективността и ефикасността на услугите, предлагани от КЗП за българските предприятия</w:t>
            </w:r>
          </w:p>
        </w:tc>
        <w:tc>
          <w:tcPr>
            <w:tcW w:w="1699" w:type="dxa"/>
          </w:tcPr>
          <w:p w:rsidR="00701983"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02.08.</w:t>
            </w:r>
            <w:r w:rsidR="00701983" w:rsidRPr="001D7348">
              <w:rPr>
                <w:rFonts w:ascii="Times New Roman" w:eastAsia="Times New Roman" w:hAnsi="Times New Roman" w:cs="Times New Roman"/>
                <w:sz w:val="20"/>
                <w:szCs w:val="20"/>
              </w:rPr>
              <w:t>2016</w:t>
            </w:r>
            <w:r w:rsidR="00031075" w:rsidRPr="001D7348">
              <w:rPr>
                <w:rFonts w:ascii="Times New Roman" w:eastAsia="Times New Roman" w:hAnsi="Times New Roman" w:cs="Times New Roman"/>
                <w:sz w:val="20"/>
                <w:szCs w:val="20"/>
              </w:rPr>
              <w:t xml:space="preserve"> г.</w:t>
            </w:r>
          </w:p>
        </w:tc>
        <w:tc>
          <w:tcPr>
            <w:tcW w:w="2695" w:type="dxa"/>
          </w:tcPr>
          <w:p w:rsidR="00701983" w:rsidRPr="001D7348" w:rsidRDefault="00804EF5"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През м. декември 2016 г. е сключен 1 договор за предоставяне на БФП</w:t>
            </w:r>
          </w:p>
        </w:tc>
        <w:tc>
          <w:tcPr>
            <w:tcW w:w="1560" w:type="dxa"/>
          </w:tcPr>
          <w:p w:rsidR="00701983" w:rsidRPr="001D7348" w:rsidRDefault="00804EF5"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701983"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701983" w:rsidRPr="001D7348" w:rsidRDefault="00701983"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Позициониране на България като позната и предпочитана дестинация за инвестиции чрез подкрепа дейността на БАИ</w:t>
            </w:r>
          </w:p>
        </w:tc>
        <w:tc>
          <w:tcPr>
            <w:tcW w:w="1699" w:type="dxa"/>
          </w:tcPr>
          <w:p w:rsidR="00701983" w:rsidRPr="001D7348" w:rsidRDefault="00A2217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19.08.</w:t>
            </w:r>
            <w:r w:rsidR="00701983" w:rsidRPr="001D7348">
              <w:rPr>
                <w:rFonts w:ascii="Times New Roman" w:eastAsia="Times New Roman" w:hAnsi="Times New Roman" w:cs="Times New Roman"/>
                <w:sz w:val="20"/>
                <w:szCs w:val="20"/>
              </w:rPr>
              <w:t>2016</w:t>
            </w:r>
            <w:r w:rsidR="00031075" w:rsidRPr="001D7348">
              <w:rPr>
                <w:rFonts w:ascii="Times New Roman" w:eastAsia="Times New Roman" w:hAnsi="Times New Roman" w:cs="Times New Roman"/>
                <w:sz w:val="20"/>
                <w:szCs w:val="20"/>
              </w:rPr>
              <w:t xml:space="preserve"> г.</w:t>
            </w:r>
          </w:p>
        </w:tc>
        <w:tc>
          <w:tcPr>
            <w:tcW w:w="2695" w:type="dxa"/>
          </w:tcPr>
          <w:p w:rsidR="00701983" w:rsidRPr="001D7348" w:rsidRDefault="00031075"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Към м. януари 2017 г. са сключени 2 договора за предоставяне на БФП</w:t>
            </w:r>
          </w:p>
        </w:tc>
        <w:tc>
          <w:tcPr>
            <w:tcW w:w="1560" w:type="dxa"/>
          </w:tcPr>
          <w:p w:rsidR="00701983" w:rsidRPr="001D7348" w:rsidRDefault="001F228D"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8F2F19"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8F2F19"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Предоставяне на институционална подкрепа на ИА Българска служба за акредитация</w:t>
            </w:r>
            <w:r w:rsidR="001F228D" w:rsidRPr="001D7348">
              <w:rPr>
                <w:sz w:val="20"/>
                <w:szCs w:val="20"/>
              </w:rPr>
              <w:t xml:space="preserve"> з</w:t>
            </w:r>
            <w:r w:rsidR="001F228D" w:rsidRPr="001D7348">
              <w:rPr>
                <w:rFonts w:ascii="Times New Roman" w:hAnsi="Times New Roman" w:cs="Times New Roman"/>
                <w:b w:val="0"/>
                <w:bCs w:val="0"/>
                <w:sz w:val="20"/>
                <w:szCs w:val="20"/>
              </w:rPr>
              <w:t>а подобряване на инфраструктурата по качеството</w:t>
            </w:r>
          </w:p>
        </w:tc>
        <w:tc>
          <w:tcPr>
            <w:tcW w:w="1699" w:type="dxa"/>
          </w:tcPr>
          <w:p w:rsidR="003E7BCA"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22.12.</w:t>
            </w:r>
            <w:r w:rsidR="008F2F19" w:rsidRPr="001D7348">
              <w:rPr>
                <w:rFonts w:ascii="Times New Roman" w:eastAsia="Times New Roman" w:hAnsi="Times New Roman" w:cs="Times New Roman"/>
                <w:sz w:val="20"/>
                <w:szCs w:val="20"/>
              </w:rPr>
              <w:t>2016</w:t>
            </w:r>
            <w:r w:rsidR="001F228D" w:rsidRPr="001D7348">
              <w:rPr>
                <w:rFonts w:ascii="Times New Roman" w:eastAsia="Times New Roman" w:hAnsi="Times New Roman" w:cs="Times New Roman"/>
                <w:sz w:val="20"/>
                <w:szCs w:val="20"/>
              </w:rPr>
              <w:t xml:space="preserve"> г.</w:t>
            </w:r>
          </w:p>
        </w:tc>
        <w:tc>
          <w:tcPr>
            <w:tcW w:w="2695" w:type="dxa"/>
          </w:tcPr>
          <w:p w:rsidR="003E7BCA" w:rsidRPr="001D7348" w:rsidRDefault="001F228D"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Към м. май 2017 г. са сключени 2 договора за предоставяне на БФП</w:t>
            </w:r>
          </w:p>
        </w:tc>
        <w:tc>
          <w:tcPr>
            <w:tcW w:w="1560" w:type="dxa"/>
          </w:tcPr>
          <w:p w:rsidR="003E7BCA" w:rsidRPr="001D7348" w:rsidRDefault="001F228D"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0A2C59"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8F2F19"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Развитие на клъстери в България</w:t>
            </w:r>
          </w:p>
        </w:tc>
        <w:tc>
          <w:tcPr>
            <w:tcW w:w="1699" w:type="dxa"/>
          </w:tcPr>
          <w:p w:rsidR="003E7BCA" w:rsidRPr="001D7348" w:rsidRDefault="00A2217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12.12.</w:t>
            </w:r>
            <w:r w:rsidR="008F2F19" w:rsidRPr="001D7348">
              <w:rPr>
                <w:rFonts w:ascii="Times New Roman" w:eastAsia="Times New Roman" w:hAnsi="Times New Roman" w:cs="Times New Roman"/>
                <w:sz w:val="20"/>
                <w:szCs w:val="20"/>
              </w:rPr>
              <w:t>2016</w:t>
            </w:r>
            <w:r w:rsidR="00F47F41" w:rsidRPr="001D7348">
              <w:rPr>
                <w:rFonts w:ascii="Times New Roman" w:eastAsia="Times New Roman" w:hAnsi="Times New Roman" w:cs="Times New Roman"/>
                <w:sz w:val="20"/>
                <w:szCs w:val="20"/>
              </w:rPr>
              <w:t xml:space="preserve"> г.</w:t>
            </w:r>
          </w:p>
        </w:tc>
        <w:tc>
          <w:tcPr>
            <w:tcW w:w="2695" w:type="dxa"/>
          </w:tcPr>
          <w:p w:rsidR="003E7BCA" w:rsidRPr="001D7348" w:rsidRDefault="00F47F41"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Към м. декември 2017 г. са сключени 2</w:t>
            </w:r>
            <w:r w:rsidR="00D6727B" w:rsidRPr="001D7348">
              <w:rPr>
                <w:rFonts w:ascii="Times New Roman" w:eastAsia="Times New Roman" w:hAnsi="Times New Roman" w:cs="Times New Roman"/>
                <w:sz w:val="20"/>
                <w:szCs w:val="20"/>
              </w:rPr>
              <w:t>6</w:t>
            </w:r>
            <w:r w:rsidRPr="001D7348">
              <w:rPr>
                <w:rFonts w:ascii="Times New Roman" w:eastAsia="Times New Roman" w:hAnsi="Times New Roman" w:cs="Times New Roman"/>
                <w:sz w:val="20"/>
                <w:szCs w:val="20"/>
              </w:rPr>
              <w:t xml:space="preserve"> договора за предоставяне на БФП</w:t>
            </w:r>
          </w:p>
        </w:tc>
        <w:tc>
          <w:tcPr>
            <w:tcW w:w="1560" w:type="dxa"/>
          </w:tcPr>
          <w:p w:rsidR="003E7BCA" w:rsidRPr="001D7348" w:rsidRDefault="003E7BC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8F2F19"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8F2F19"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Предоставяне на институционална подкрепа на Министерство на туризма за дейности, свързани с повишаване капацитета на МСП в областта на туризма</w:t>
            </w:r>
          </w:p>
        </w:tc>
        <w:tc>
          <w:tcPr>
            <w:tcW w:w="1699" w:type="dxa"/>
          </w:tcPr>
          <w:p w:rsidR="003E7BCA"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09.11.</w:t>
            </w:r>
            <w:r w:rsidR="008F2F19" w:rsidRPr="001D7348">
              <w:rPr>
                <w:rFonts w:ascii="Times New Roman" w:eastAsia="Times New Roman" w:hAnsi="Times New Roman" w:cs="Times New Roman"/>
                <w:sz w:val="20"/>
                <w:szCs w:val="20"/>
              </w:rPr>
              <w:t>201</w:t>
            </w:r>
            <w:r w:rsidR="00701983" w:rsidRPr="001D7348">
              <w:rPr>
                <w:rFonts w:ascii="Times New Roman" w:eastAsia="Times New Roman" w:hAnsi="Times New Roman" w:cs="Times New Roman"/>
                <w:sz w:val="20"/>
                <w:szCs w:val="20"/>
              </w:rPr>
              <w:t>7</w:t>
            </w:r>
            <w:r w:rsidR="009B29A7" w:rsidRPr="001D7348">
              <w:rPr>
                <w:rFonts w:ascii="Times New Roman" w:eastAsia="Times New Roman" w:hAnsi="Times New Roman" w:cs="Times New Roman"/>
                <w:sz w:val="20"/>
                <w:szCs w:val="20"/>
              </w:rPr>
              <w:t xml:space="preserve"> г.</w:t>
            </w:r>
          </w:p>
        </w:tc>
        <w:tc>
          <w:tcPr>
            <w:tcW w:w="2695" w:type="dxa"/>
          </w:tcPr>
          <w:p w:rsidR="003E7BCA" w:rsidRPr="001D7348" w:rsidRDefault="009B29A7"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c>
          <w:tcPr>
            <w:tcW w:w="1560" w:type="dxa"/>
          </w:tcPr>
          <w:p w:rsidR="003E7BCA" w:rsidRPr="001D7348" w:rsidRDefault="009B29A7"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r>
      <w:tr w:rsidR="000A2C59"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8F2F19"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Подобряване на бизнес средата за българските производители и създаване на условия за изпитване на съоръжения чрез подкрепа за дейността на Български институт по метрология</w:t>
            </w:r>
          </w:p>
        </w:tc>
        <w:tc>
          <w:tcPr>
            <w:tcW w:w="1699" w:type="dxa"/>
          </w:tcPr>
          <w:p w:rsidR="003E7BCA" w:rsidRPr="001D7348" w:rsidRDefault="00A2217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16.11.</w:t>
            </w:r>
            <w:r w:rsidR="00701983" w:rsidRPr="001D7348">
              <w:rPr>
                <w:rFonts w:ascii="Times New Roman" w:eastAsia="Times New Roman" w:hAnsi="Times New Roman" w:cs="Times New Roman"/>
                <w:sz w:val="20"/>
                <w:szCs w:val="20"/>
              </w:rPr>
              <w:t>2017</w:t>
            </w:r>
            <w:r w:rsidR="009B29A7" w:rsidRPr="001D7348">
              <w:rPr>
                <w:rFonts w:ascii="Times New Roman" w:eastAsia="Times New Roman" w:hAnsi="Times New Roman" w:cs="Times New Roman"/>
                <w:sz w:val="20"/>
                <w:szCs w:val="20"/>
              </w:rPr>
              <w:t xml:space="preserve"> г.</w:t>
            </w:r>
          </w:p>
        </w:tc>
        <w:tc>
          <w:tcPr>
            <w:tcW w:w="2695" w:type="dxa"/>
          </w:tcPr>
          <w:p w:rsidR="003E7BCA" w:rsidRPr="001D7348" w:rsidRDefault="009B29A7"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c>
          <w:tcPr>
            <w:tcW w:w="1560" w:type="dxa"/>
          </w:tcPr>
          <w:p w:rsidR="003E7BCA" w:rsidRPr="001D7348" w:rsidRDefault="009B29A7"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r>
      <w:tr w:rsidR="008F2F19"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8F2F19"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Подкрепа за растеж на малките и средни предприятия (МСП) чрез пилотно прилагане на ваучерни схеми от Изпълнителната агенция за насърчаване на малките и средни предприятия (ИАНМСП)</w:t>
            </w:r>
          </w:p>
        </w:tc>
        <w:tc>
          <w:tcPr>
            <w:tcW w:w="1699" w:type="dxa"/>
          </w:tcPr>
          <w:p w:rsidR="003E7BCA"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22.12.</w:t>
            </w:r>
            <w:r w:rsidR="00701983" w:rsidRPr="001D7348">
              <w:rPr>
                <w:rFonts w:ascii="Times New Roman" w:eastAsia="Times New Roman" w:hAnsi="Times New Roman" w:cs="Times New Roman"/>
                <w:sz w:val="20"/>
                <w:szCs w:val="20"/>
              </w:rPr>
              <w:t>2017</w:t>
            </w:r>
            <w:r w:rsidR="00F66B7C" w:rsidRPr="001D7348">
              <w:rPr>
                <w:rFonts w:ascii="Times New Roman" w:eastAsia="Times New Roman" w:hAnsi="Times New Roman" w:cs="Times New Roman"/>
                <w:sz w:val="20"/>
                <w:szCs w:val="20"/>
              </w:rPr>
              <w:t xml:space="preserve"> г.</w:t>
            </w:r>
          </w:p>
        </w:tc>
        <w:tc>
          <w:tcPr>
            <w:tcW w:w="2695" w:type="dxa"/>
          </w:tcPr>
          <w:p w:rsidR="003E7BCA" w:rsidRPr="001D7348" w:rsidRDefault="00F66B7C"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c>
          <w:tcPr>
            <w:tcW w:w="1560" w:type="dxa"/>
          </w:tcPr>
          <w:p w:rsidR="003E7BCA" w:rsidRPr="001D7348" w:rsidRDefault="00F66B7C"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r>
      <w:tr w:rsidR="00195C3C" w:rsidRPr="001D7348" w:rsidTr="0022615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4452" w:type="dxa"/>
            <w:gridSpan w:val="4"/>
          </w:tcPr>
          <w:p w:rsidR="00195C3C" w:rsidRPr="001D7348" w:rsidRDefault="00195C3C" w:rsidP="007905B8">
            <w:pPr>
              <w:ind w:right="-32"/>
              <w:jc w:val="both"/>
              <w:rPr>
                <w:rFonts w:ascii="Times New Roman" w:hAnsi="Times New Roman" w:cs="Times New Roman"/>
                <w:b w:val="0"/>
                <w:bCs w:val="0"/>
              </w:rPr>
            </w:pPr>
            <w:r w:rsidRPr="001D7348">
              <w:rPr>
                <w:rFonts w:ascii="Times New Roman" w:hAnsi="Times New Roman" w:cs="Times New Roman"/>
              </w:rPr>
              <w:t>Приоритетна ос 3: Енергийна и ресурсна ефективност</w:t>
            </w:r>
          </w:p>
          <w:p w:rsidR="00195C3C" w:rsidRPr="001D7348" w:rsidRDefault="00F85D70" w:rsidP="007905B8">
            <w:pPr>
              <w:ind w:right="-32"/>
              <w:jc w:val="both"/>
              <w:rPr>
                <w:rFonts w:ascii="Times New Roman" w:hAnsi="Times New Roman" w:cs="Times New Roman"/>
                <w:b w:val="0"/>
                <w:bCs w:val="0"/>
              </w:rPr>
            </w:pPr>
            <w:r w:rsidRPr="001D7348">
              <w:rPr>
                <w:rFonts w:ascii="Times New Roman" w:hAnsi="Times New Roman" w:cs="Times New Roman"/>
                <w:b w:val="0"/>
                <w:bCs w:val="0"/>
              </w:rPr>
              <w:t>ще предостави целенасочена подкрепа за преминаването към ниско-въглеродна икономика във всички сектори (Тематична цел 4) и насърчаване на ефективното използване на ресурсите (Тематична цел 6).</w:t>
            </w:r>
          </w:p>
        </w:tc>
      </w:tr>
      <w:tr w:rsidR="00195C3C" w:rsidRPr="001D7348" w:rsidTr="00226151">
        <w:tc>
          <w:tcPr>
            <w:cnfStyle w:val="001000000000" w:firstRow="0" w:lastRow="0" w:firstColumn="1" w:lastColumn="0" w:oddVBand="0" w:evenVBand="0" w:oddHBand="0" w:evenHBand="0" w:firstRowFirstColumn="0" w:firstRowLastColumn="0" w:lastRowFirstColumn="0" w:lastRowLastColumn="0"/>
            <w:tcW w:w="14452" w:type="dxa"/>
            <w:gridSpan w:val="4"/>
          </w:tcPr>
          <w:p w:rsidR="00195C3C" w:rsidRPr="000A4E82" w:rsidRDefault="00195C3C" w:rsidP="007905B8">
            <w:pPr>
              <w:ind w:right="-32"/>
              <w:jc w:val="both"/>
              <w:rPr>
                <w:rFonts w:ascii="Times New Roman" w:hAnsi="Times New Roman" w:cs="Times New Roman"/>
                <w:sz w:val="20"/>
                <w:szCs w:val="20"/>
              </w:rPr>
            </w:pPr>
            <w:r w:rsidRPr="000A4E82">
              <w:rPr>
                <w:rFonts w:ascii="Times New Roman" w:hAnsi="Times New Roman" w:cs="Times New Roman"/>
                <w:i/>
                <w:iCs/>
                <w:sz w:val="20"/>
                <w:szCs w:val="20"/>
              </w:rPr>
              <w:t>Инвестиционен приоритет 3.1.: "Енергийни технологии и енергийна ефективност"</w:t>
            </w:r>
            <w:r w:rsidR="00F85D70" w:rsidRPr="000A4E82">
              <w:rPr>
                <w:sz w:val="20"/>
                <w:szCs w:val="20"/>
              </w:rPr>
              <w:t xml:space="preserve"> </w:t>
            </w:r>
            <w:r w:rsidR="00F85D70" w:rsidRPr="000A4E82">
              <w:rPr>
                <w:rFonts w:ascii="Times New Roman" w:hAnsi="Times New Roman" w:cs="Times New Roman"/>
                <w:b w:val="0"/>
                <w:bCs w:val="0"/>
                <w:sz w:val="20"/>
                <w:szCs w:val="20"/>
              </w:rPr>
              <w:t>включва подкрепа за намаляване на енергийната интензивност на икономиката, основно посредством повишаване на енергийната ефективност и гъвкавост на предприятията, а от там и на икономиката на страната в съответствие с Националната енергийна стратегия до 2020 г. и Националния план за действие за енергийна ефективност 2014-2020. Предвижда се предприятията да се подкрепят за мерки с потенциал за енергийни спестявания, на база енергиен одит, като с това се очаква изпълнението им да допринесе за повече от 7% от заложената в Плана национална цел за допълнителните енергийни спестявания в KЕП48 и над 40% от целта за допълнителни енергийни спестявания от индустрията.</w:t>
            </w:r>
          </w:p>
          <w:p w:rsidR="00F85D70" w:rsidRPr="000A4E82" w:rsidRDefault="00F85D70" w:rsidP="007905B8">
            <w:pPr>
              <w:ind w:right="-32"/>
              <w:jc w:val="both"/>
              <w:rPr>
                <w:rFonts w:ascii="Times New Roman" w:hAnsi="Times New Roman" w:cs="Times New Roman"/>
                <w:b w:val="0"/>
                <w:bCs w:val="0"/>
                <w:i/>
                <w:iCs/>
                <w:sz w:val="20"/>
                <w:szCs w:val="20"/>
              </w:rPr>
            </w:pPr>
            <w:r w:rsidRPr="000A4E82">
              <w:rPr>
                <w:rFonts w:ascii="Times New Roman" w:hAnsi="Times New Roman" w:cs="Times New Roman"/>
                <w:i/>
                <w:iCs/>
                <w:sz w:val="20"/>
                <w:szCs w:val="20"/>
              </w:rPr>
              <w:t>Специфична цел 3.1.: Намаляване на енергийната интензивност на икономиката</w:t>
            </w:r>
          </w:p>
          <w:p w:rsidR="00195C3C" w:rsidRPr="000A4E82" w:rsidRDefault="00F85D70" w:rsidP="007905B8">
            <w:pPr>
              <w:ind w:right="-32"/>
              <w:jc w:val="both"/>
              <w:rPr>
                <w:rFonts w:ascii="Times New Roman" w:hAnsi="Times New Roman" w:cs="Times New Roman"/>
                <w:sz w:val="20"/>
                <w:szCs w:val="20"/>
              </w:rPr>
            </w:pPr>
            <w:r w:rsidRPr="000A4E82">
              <w:rPr>
                <w:rFonts w:ascii="Times New Roman" w:hAnsi="Times New Roman" w:cs="Times New Roman"/>
                <w:b w:val="0"/>
                <w:bCs w:val="0"/>
                <w:sz w:val="20"/>
                <w:szCs w:val="20"/>
              </w:rPr>
              <w:lastRenderedPageBreak/>
              <w:t>В резултат от изпълнението на предвидените дейности по този инвестиционен приоритет се очаква подобряване на енергийната ефективност на предприятията, което да доведе до понижаване на енергийната интензивност както на ниво отделни производствени предприятия, така и като цяло за икономиката.</w:t>
            </w:r>
          </w:p>
          <w:p w:rsidR="00333068" w:rsidRPr="000A4E82" w:rsidRDefault="00333068" w:rsidP="007905B8">
            <w:pPr>
              <w:ind w:right="-32"/>
              <w:jc w:val="both"/>
              <w:rPr>
                <w:rFonts w:ascii="Times New Roman" w:hAnsi="Times New Roman" w:cs="Times New Roman"/>
                <w:b w:val="0"/>
                <w:bCs w:val="0"/>
                <w:i/>
                <w:iCs/>
                <w:sz w:val="20"/>
                <w:szCs w:val="20"/>
              </w:rPr>
            </w:pPr>
            <w:r w:rsidRPr="000A4E82">
              <w:rPr>
                <w:rFonts w:ascii="Times New Roman" w:hAnsi="Times New Roman" w:cs="Times New Roman"/>
                <w:i/>
                <w:iCs/>
                <w:sz w:val="20"/>
                <w:szCs w:val="20"/>
              </w:rPr>
              <w:t>Инвестиционен приоритет 3.2.: „Ресурсна ефективност”</w:t>
            </w:r>
          </w:p>
          <w:p w:rsidR="00333068" w:rsidRPr="000A4E82" w:rsidRDefault="00333068" w:rsidP="007905B8">
            <w:pPr>
              <w:ind w:right="-32"/>
              <w:jc w:val="both"/>
              <w:rPr>
                <w:rFonts w:ascii="Times New Roman" w:hAnsi="Times New Roman" w:cs="Times New Roman"/>
                <w:b w:val="0"/>
                <w:bCs w:val="0"/>
                <w:sz w:val="20"/>
                <w:szCs w:val="20"/>
              </w:rPr>
            </w:pPr>
            <w:r w:rsidRPr="000A4E82">
              <w:rPr>
                <w:rFonts w:ascii="Times New Roman" w:hAnsi="Times New Roman" w:cs="Times New Roman"/>
                <w:b w:val="0"/>
                <w:bCs w:val="0"/>
                <w:sz w:val="20"/>
                <w:szCs w:val="20"/>
              </w:rPr>
              <w:t>В съответствие с Тематична цел 6 „Опазване на околната среда и насърчаване на ефективното използване на ресурсите― и съгласно идентифицираните нужди на национално ниво в рамките на ОПИК 2014-2020 г. този инвестиционен приоритет включва подкрепа за повишаване ресурсната ефективност на предприятията, включително принос към критерии по приоритетна област „Околна среда― на Националната стратегия за насърчаване на МСП 2014-2020 г.</w:t>
            </w:r>
          </w:p>
          <w:p w:rsidR="00333068" w:rsidRPr="000A4E82" w:rsidRDefault="00333068" w:rsidP="007905B8">
            <w:pPr>
              <w:ind w:right="-32"/>
              <w:jc w:val="both"/>
              <w:rPr>
                <w:rFonts w:ascii="Times New Roman" w:hAnsi="Times New Roman" w:cs="Times New Roman"/>
                <w:b w:val="0"/>
                <w:bCs w:val="0"/>
                <w:i/>
                <w:iCs/>
                <w:sz w:val="20"/>
                <w:szCs w:val="20"/>
              </w:rPr>
            </w:pPr>
            <w:r w:rsidRPr="000A4E82">
              <w:rPr>
                <w:rFonts w:ascii="Times New Roman" w:hAnsi="Times New Roman" w:cs="Times New Roman"/>
                <w:i/>
                <w:iCs/>
                <w:sz w:val="20"/>
                <w:szCs w:val="20"/>
              </w:rPr>
              <w:t>Специфична цел 3.2.: Повишаване на дела на МСП с внедрени мерки за ефективно използване на ресурсите</w:t>
            </w:r>
          </w:p>
          <w:p w:rsidR="00333068" w:rsidRPr="000A4E82" w:rsidRDefault="00333068" w:rsidP="007905B8">
            <w:pPr>
              <w:ind w:right="-32"/>
              <w:jc w:val="both"/>
              <w:rPr>
                <w:rFonts w:ascii="Times New Roman" w:hAnsi="Times New Roman" w:cs="Times New Roman"/>
                <w:b w:val="0"/>
                <w:bCs w:val="0"/>
                <w:sz w:val="20"/>
                <w:szCs w:val="20"/>
              </w:rPr>
            </w:pPr>
            <w:r w:rsidRPr="000A4E82">
              <w:rPr>
                <w:rFonts w:ascii="Times New Roman" w:hAnsi="Times New Roman" w:cs="Times New Roman"/>
                <w:b w:val="0"/>
                <w:bCs w:val="0"/>
                <w:sz w:val="20"/>
                <w:szCs w:val="20"/>
              </w:rPr>
              <w:t>Този инвестиционен приоритет е насочен към повишаване на ресурсната ефективност и информираност на предприятията относно възможностите й чрез подкрепа на дейности свързани с увеличаване оползотворяването на отпадъци и намаляване на тяхното образуване, намаляване разходването на суровини и материали чрез пилотни и демонстрационни инициативи. Очакваните резултати са пряко свързани с повишаването на ресурсната ефективност на подкрепените предприятия, а от там и на производствения сектор и икономиката като цяло, като ще допринесат за изпълнението на съответната цел по НСНМСП.</w:t>
            </w:r>
          </w:p>
          <w:p w:rsidR="0042482E" w:rsidRPr="001D7348" w:rsidRDefault="0042482E" w:rsidP="007905B8">
            <w:pPr>
              <w:ind w:right="-32"/>
              <w:jc w:val="both"/>
              <w:rPr>
                <w:rFonts w:ascii="Times New Roman" w:hAnsi="Times New Roman" w:cs="Times New Roman"/>
                <w:b w:val="0"/>
                <w:bCs w:val="0"/>
                <w:i/>
                <w:iCs/>
              </w:rPr>
            </w:pPr>
            <w:r w:rsidRPr="001D7348">
              <w:rPr>
                <w:rFonts w:ascii="Times New Roman" w:hAnsi="Times New Roman" w:cs="Times New Roman"/>
                <w:b w:val="0"/>
                <w:bCs w:val="0"/>
                <w:i/>
                <w:iCs/>
              </w:rPr>
              <w:t>Приоритетна ос 3 има най-изразено пряко екологично съответствие. В рамките на този приоритет, специфичните цели за модернизация на технологиите и управлението в предприятията и намаляване на енергийната интензивност и диверсификация на енергийните източници, използвани от предприятията, имат най-голямо отношение към екологичните аспекти на Оперативна програма „</w:t>
            </w:r>
            <w:r w:rsidR="00C139A1" w:rsidRPr="001D7348">
              <w:rPr>
                <w:rFonts w:ascii="Times New Roman" w:hAnsi="Times New Roman" w:cs="Times New Roman"/>
                <w:b w:val="0"/>
                <w:bCs w:val="0"/>
                <w:i/>
                <w:iCs/>
              </w:rPr>
              <w:t>Иновации и к</w:t>
            </w:r>
            <w:r w:rsidRPr="001D7348">
              <w:rPr>
                <w:rFonts w:ascii="Times New Roman" w:hAnsi="Times New Roman" w:cs="Times New Roman"/>
                <w:b w:val="0"/>
                <w:bCs w:val="0"/>
                <w:i/>
                <w:iCs/>
              </w:rPr>
              <w:t>онкурентоспособност” и към постигане на екологичните цели в националната политика.</w:t>
            </w:r>
            <w:r w:rsidR="00C139A1" w:rsidRPr="001D7348">
              <w:t xml:space="preserve"> </w:t>
            </w:r>
            <w:r w:rsidR="00C139A1" w:rsidRPr="001D7348">
              <w:rPr>
                <w:rFonts w:ascii="Times New Roman" w:hAnsi="Times New Roman" w:cs="Times New Roman"/>
                <w:b w:val="0"/>
                <w:bCs w:val="0"/>
                <w:i/>
                <w:iCs/>
              </w:rPr>
              <w:t>Въвеждането на енергоспестяващи технологии и използването на възобновяеми енергийни източници са основен източник за намаляване използването на природни ресурси и емисиите от предприятията, замърсяващи околната среда.</w:t>
            </w:r>
          </w:p>
        </w:tc>
      </w:tr>
      <w:tr w:rsidR="000A2C59"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B97B8E"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lastRenderedPageBreak/>
              <w:t>Енергийна ефективност за МСП</w:t>
            </w:r>
          </w:p>
        </w:tc>
        <w:tc>
          <w:tcPr>
            <w:tcW w:w="1699" w:type="dxa"/>
          </w:tcPr>
          <w:p w:rsidR="003E7BCA" w:rsidRPr="001D7348" w:rsidRDefault="00A2217A"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14.05.</w:t>
            </w:r>
            <w:r w:rsidR="00B97B8E" w:rsidRPr="001D7348">
              <w:rPr>
                <w:rFonts w:ascii="Times New Roman" w:eastAsia="Times New Roman" w:hAnsi="Times New Roman" w:cs="Times New Roman"/>
                <w:sz w:val="20"/>
                <w:szCs w:val="20"/>
              </w:rPr>
              <w:t>2016 г.</w:t>
            </w:r>
          </w:p>
        </w:tc>
        <w:tc>
          <w:tcPr>
            <w:tcW w:w="2695" w:type="dxa"/>
          </w:tcPr>
          <w:p w:rsidR="003E7BCA" w:rsidRPr="001D7348" w:rsidRDefault="00750ABF"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Към м. декември 2017 г. са сключени 200 договора за предоставяне на БФП</w:t>
            </w:r>
          </w:p>
        </w:tc>
        <w:tc>
          <w:tcPr>
            <w:tcW w:w="1560" w:type="dxa"/>
          </w:tcPr>
          <w:p w:rsidR="003E7BCA" w:rsidRPr="001D7348" w:rsidRDefault="00750ABF"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8F2F19"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B97B8E"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Повишаване на енергийната ефективност в големи предприятия</w:t>
            </w:r>
          </w:p>
        </w:tc>
        <w:tc>
          <w:tcPr>
            <w:tcW w:w="1699" w:type="dxa"/>
          </w:tcPr>
          <w:p w:rsidR="003E7BCA"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18.01.</w:t>
            </w:r>
            <w:r w:rsidR="00B97B8E" w:rsidRPr="001D7348">
              <w:rPr>
                <w:rFonts w:ascii="Times New Roman" w:eastAsia="Times New Roman" w:hAnsi="Times New Roman" w:cs="Times New Roman"/>
                <w:sz w:val="20"/>
                <w:szCs w:val="20"/>
              </w:rPr>
              <w:t>2017 г.</w:t>
            </w:r>
          </w:p>
        </w:tc>
        <w:tc>
          <w:tcPr>
            <w:tcW w:w="2695" w:type="dxa"/>
          </w:tcPr>
          <w:p w:rsidR="003E7BCA" w:rsidRPr="001D7348" w:rsidRDefault="0048294C"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Към м. декември 2017 г. са сключени 50 договора за предоставяне на БФП</w:t>
            </w:r>
          </w:p>
        </w:tc>
        <w:tc>
          <w:tcPr>
            <w:tcW w:w="1560" w:type="dxa"/>
          </w:tcPr>
          <w:p w:rsidR="003E7BCA" w:rsidRPr="001D7348" w:rsidRDefault="0048294C"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0</w:t>
            </w:r>
          </w:p>
        </w:tc>
      </w:tr>
      <w:tr w:rsidR="005D50ED"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tcPr>
          <w:p w:rsidR="005D50ED" w:rsidRPr="001D7348" w:rsidRDefault="005D50ED" w:rsidP="007905B8">
            <w:pPr>
              <w:ind w:right="-32"/>
              <w:rPr>
                <w:rFonts w:ascii="Times New Roman" w:hAnsi="Times New Roman" w:cs="Times New Roman"/>
                <w:b w:val="0"/>
                <w:bCs w:val="0"/>
                <w:sz w:val="20"/>
                <w:szCs w:val="20"/>
                <w:highlight w:val="green"/>
              </w:rPr>
            </w:pPr>
            <w:r w:rsidRPr="00226151">
              <w:rPr>
                <w:rFonts w:ascii="Times New Roman" w:hAnsi="Times New Roman" w:cs="Times New Roman"/>
                <w:b w:val="0"/>
                <w:bCs w:val="0"/>
                <w:sz w:val="20"/>
                <w:szCs w:val="20"/>
              </w:rPr>
              <w:t xml:space="preserve">Устойчиво енергийно развитие на българските предприятия чрез подкрепа за дейността на Агенцията за устойчиво енергийно развитие (АУЕР) </w:t>
            </w:r>
          </w:p>
        </w:tc>
        <w:tc>
          <w:tcPr>
            <w:tcW w:w="1699" w:type="dxa"/>
          </w:tcPr>
          <w:p w:rsidR="005D50ED" w:rsidRPr="001D7348" w:rsidRDefault="005D50ED"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20.11.2017 г.</w:t>
            </w:r>
          </w:p>
        </w:tc>
        <w:tc>
          <w:tcPr>
            <w:tcW w:w="2695" w:type="dxa"/>
          </w:tcPr>
          <w:p w:rsidR="005D50ED" w:rsidRPr="001D7348" w:rsidRDefault="005D50ED"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c>
          <w:tcPr>
            <w:tcW w:w="1560" w:type="dxa"/>
          </w:tcPr>
          <w:p w:rsidR="005D50ED" w:rsidRPr="001D7348" w:rsidRDefault="005D50ED" w:rsidP="007905B8">
            <w:pPr>
              <w:ind w:right="-3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r>
      <w:tr w:rsidR="008F2F19" w:rsidRPr="001D7348" w:rsidTr="00226151">
        <w:tc>
          <w:tcPr>
            <w:cnfStyle w:val="001000000000" w:firstRow="0" w:lastRow="0" w:firstColumn="1" w:lastColumn="0" w:oddVBand="0" w:evenVBand="0" w:oddHBand="0" w:evenHBand="0" w:firstRowFirstColumn="0" w:firstRowLastColumn="0" w:lastRowFirstColumn="0" w:lastRowLastColumn="0"/>
            <w:tcW w:w="8500" w:type="dxa"/>
          </w:tcPr>
          <w:p w:rsidR="003E7BCA" w:rsidRPr="001D7348" w:rsidRDefault="00B97B8E" w:rsidP="007905B8">
            <w:pPr>
              <w:ind w:right="-32"/>
              <w:rPr>
                <w:rFonts w:ascii="Times New Roman" w:hAnsi="Times New Roman" w:cs="Times New Roman"/>
                <w:b w:val="0"/>
                <w:bCs w:val="0"/>
                <w:sz w:val="20"/>
                <w:szCs w:val="20"/>
              </w:rPr>
            </w:pPr>
            <w:r w:rsidRPr="001D7348">
              <w:rPr>
                <w:rFonts w:ascii="Times New Roman" w:hAnsi="Times New Roman" w:cs="Times New Roman"/>
                <w:b w:val="0"/>
                <w:bCs w:val="0"/>
                <w:sz w:val="20"/>
                <w:szCs w:val="20"/>
              </w:rPr>
              <w:t>Подкрепа за пилотни и демонстрационни инициативи за ефективно използване на ресурсите</w:t>
            </w:r>
          </w:p>
        </w:tc>
        <w:tc>
          <w:tcPr>
            <w:tcW w:w="1699" w:type="dxa"/>
          </w:tcPr>
          <w:p w:rsidR="003E7BCA" w:rsidRPr="001D7348" w:rsidRDefault="00A2217A"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21.11.</w:t>
            </w:r>
            <w:r w:rsidR="00B97B8E" w:rsidRPr="001D7348">
              <w:rPr>
                <w:rFonts w:ascii="Times New Roman" w:eastAsia="Times New Roman" w:hAnsi="Times New Roman" w:cs="Times New Roman"/>
                <w:sz w:val="20"/>
                <w:szCs w:val="20"/>
              </w:rPr>
              <w:t>2017 г.</w:t>
            </w:r>
          </w:p>
        </w:tc>
        <w:tc>
          <w:tcPr>
            <w:tcW w:w="2695" w:type="dxa"/>
          </w:tcPr>
          <w:p w:rsidR="003E7BCA" w:rsidRPr="001D7348" w:rsidRDefault="000C39C1"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c>
          <w:tcPr>
            <w:tcW w:w="1560" w:type="dxa"/>
          </w:tcPr>
          <w:p w:rsidR="003E7BCA" w:rsidRPr="001D7348" w:rsidRDefault="000C39C1" w:rsidP="007905B8">
            <w:pPr>
              <w:ind w:right="-3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D7348">
              <w:rPr>
                <w:rFonts w:ascii="Times New Roman" w:eastAsia="Times New Roman" w:hAnsi="Times New Roman" w:cs="Times New Roman"/>
                <w:sz w:val="20"/>
                <w:szCs w:val="20"/>
              </w:rPr>
              <w:t>-</w:t>
            </w:r>
          </w:p>
        </w:tc>
      </w:tr>
      <w:tr w:rsidR="00D147A1"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2" w:type="dxa"/>
            <w:gridSpan w:val="4"/>
          </w:tcPr>
          <w:p w:rsidR="00D147A1" w:rsidRPr="001D7348" w:rsidRDefault="00D147A1" w:rsidP="007905B8">
            <w:pPr>
              <w:ind w:right="-32"/>
              <w:jc w:val="both"/>
              <w:rPr>
                <w:rFonts w:ascii="Times New Roman" w:eastAsia="Times New Roman" w:hAnsi="Times New Roman" w:cs="Times New Roman"/>
                <w:b w:val="0"/>
                <w:bCs w:val="0"/>
              </w:rPr>
            </w:pPr>
            <w:r w:rsidRPr="001D7348">
              <w:rPr>
                <w:rFonts w:ascii="Times New Roman" w:eastAsia="Times New Roman" w:hAnsi="Times New Roman" w:cs="Times New Roman"/>
              </w:rPr>
              <w:t>Приоритетна ос 4: Премахване на пречките в областта на сигурността на доставките на газ</w:t>
            </w:r>
          </w:p>
          <w:p w:rsidR="00D147A1" w:rsidRPr="001D7348" w:rsidRDefault="00D147A1" w:rsidP="007905B8">
            <w:pPr>
              <w:ind w:right="-32"/>
              <w:jc w:val="both"/>
              <w:rPr>
                <w:rFonts w:ascii="Times New Roman" w:eastAsia="Times New Roman" w:hAnsi="Times New Roman" w:cs="Times New Roman"/>
              </w:rPr>
            </w:pPr>
          </w:p>
        </w:tc>
      </w:tr>
      <w:tr w:rsidR="00D147A1" w:rsidRPr="001D7348" w:rsidTr="00226151">
        <w:tc>
          <w:tcPr>
            <w:cnfStyle w:val="001000000000" w:firstRow="0" w:lastRow="0" w:firstColumn="1" w:lastColumn="0" w:oddVBand="0" w:evenVBand="0" w:oddHBand="0" w:evenHBand="0" w:firstRowFirstColumn="0" w:firstRowLastColumn="0" w:lastRowFirstColumn="0" w:lastRowLastColumn="0"/>
            <w:tcW w:w="14452" w:type="dxa"/>
            <w:gridSpan w:val="4"/>
          </w:tcPr>
          <w:p w:rsidR="00D147A1" w:rsidRPr="002A0965" w:rsidRDefault="00D147A1" w:rsidP="007905B8">
            <w:pPr>
              <w:ind w:right="-32"/>
              <w:jc w:val="both"/>
              <w:rPr>
                <w:rFonts w:ascii="Times New Roman" w:eastAsia="Times New Roman" w:hAnsi="Times New Roman" w:cs="Times New Roman"/>
                <w:i/>
                <w:iCs/>
                <w:sz w:val="18"/>
                <w:szCs w:val="18"/>
              </w:rPr>
            </w:pPr>
            <w:r w:rsidRPr="000A4E82">
              <w:rPr>
                <w:rFonts w:ascii="Times New Roman" w:eastAsia="Times New Roman" w:hAnsi="Times New Roman" w:cs="Times New Roman"/>
                <w:i/>
                <w:iCs/>
                <w:sz w:val="18"/>
                <w:szCs w:val="18"/>
              </w:rPr>
              <w:t xml:space="preserve">Инвестиционен приоритет 4.1.: </w:t>
            </w:r>
            <w:r w:rsidR="002A0965" w:rsidRPr="002A0965">
              <w:rPr>
                <w:rFonts w:ascii="Times New Roman" w:eastAsia="Times New Roman" w:hAnsi="Times New Roman" w:cs="Times New Roman"/>
                <w:i/>
                <w:iCs/>
                <w:sz w:val="18"/>
                <w:szCs w:val="18"/>
              </w:rPr>
              <w:t>Подобряване на енергийната ефективност и сигурността на доставките чрез разработване на интелигентни системи за разпределение, съхранение и</w:t>
            </w:r>
            <w:r w:rsidR="002A0965">
              <w:rPr>
                <w:rFonts w:ascii="Times New Roman" w:eastAsia="Times New Roman" w:hAnsi="Times New Roman" w:cs="Times New Roman"/>
                <w:i/>
                <w:iCs/>
                <w:sz w:val="18"/>
                <w:szCs w:val="18"/>
              </w:rPr>
              <w:t xml:space="preserve"> </w:t>
            </w:r>
            <w:r w:rsidR="002A0965" w:rsidRPr="002A0965">
              <w:rPr>
                <w:rFonts w:ascii="Times New Roman" w:eastAsia="Times New Roman" w:hAnsi="Times New Roman" w:cs="Times New Roman"/>
                <w:i/>
                <w:iCs/>
                <w:sz w:val="18"/>
                <w:szCs w:val="18"/>
              </w:rPr>
              <w:t>пренос на енергия и чрез интегрирането на разпределеното производство от възобновяеми източници</w:t>
            </w:r>
            <w:r w:rsidR="002A0965" w:rsidRPr="002A0965">
              <w:rPr>
                <w:rFonts w:ascii="Times New Roman" w:eastAsia="Times New Roman" w:hAnsi="Times New Roman" w:cs="Times New Roman"/>
                <w:i/>
                <w:iCs/>
                <w:sz w:val="18"/>
                <w:szCs w:val="18"/>
              </w:rPr>
              <w:cr/>
            </w:r>
            <w:r w:rsidRPr="000A4E82">
              <w:rPr>
                <w:rFonts w:ascii="Times New Roman" w:eastAsia="Times New Roman" w:hAnsi="Times New Roman" w:cs="Times New Roman"/>
                <w:b w:val="0"/>
                <w:bCs w:val="0"/>
                <w:sz w:val="18"/>
                <w:szCs w:val="18"/>
              </w:rPr>
              <w:t xml:space="preserve">Модернизацията и разширението на енергийната инфраструктура е предпоставка за повишаването на енергийната сигурност и оптимизацията на енергийния микс в прехода към </w:t>
            </w:r>
            <w:proofErr w:type="spellStart"/>
            <w:r w:rsidRPr="000A4E82">
              <w:rPr>
                <w:rFonts w:ascii="Times New Roman" w:eastAsia="Times New Roman" w:hAnsi="Times New Roman" w:cs="Times New Roman"/>
                <w:b w:val="0"/>
                <w:bCs w:val="0"/>
                <w:sz w:val="18"/>
                <w:szCs w:val="18"/>
              </w:rPr>
              <w:t>нисковъглеродна</w:t>
            </w:r>
            <w:proofErr w:type="spellEnd"/>
            <w:r w:rsidRPr="000A4E82">
              <w:rPr>
                <w:rFonts w:ascii="Times New Roman" w:eastAsia="Times New Roman" w:hAnsi="Times New Roman" w:cs="Times New Roman"/>
                <w:b w:val="0"/>
                <w:bCs w:val="0"/>
                <w:sz w:val="18"/>
                <w:szCs w:val="18"/>
              </w:rPr>
              <w:t xml:space="preserve"> икономика.</w:t>
            </w:r>
            <w:r w:rsidR="00DF2B11" w:rsidRPr="000A4E82">
              <w:rPr>
                <w:sz w:val="18"/>
                <w:szCs w:val="18"/>
              </w:rPr>
              <w:t xml:space="preserve"> </w:t>
            </w:r>
            <w:r w:rsidR="00DF2B11" w:rsidRPr="000A4E82">
              <w:rPr>
                <w:rFonts w:ascii="Times New Roman" w:eastAsia="Times New Roman" w:hAnsi="Times New Roman" w:cs="Times New Roman"/>
                <w:b w:val="0"/>
                <w:bCs w:val="0"/>
                <w:sz w:val="18"/>
                <w:szCs w:val="18"/>
              </w:rPr>
              <w:t xml:space="preserve">Някои от проектите са с особена важност за сигурността на енергийните доставки не само за България, но също така и за региона и ЕС. </w:t>
            </w:r>
          </w:p>
          <w:p w:rsidR="00DF2B11" w:rsidRPr="000A4E82" w:rsidRDefault="00DF2B11" w:rsidP="007905B8">
            <w:pPr>
              <w:ind w:right="-32"/>
              <w:jc w:val="both"/>
              <w:rPr>
                <w:rFonts w:ascii="Times New Roman" w:eastAsia="Times New Roman" w:hAnsi="Times New Roman" w:cs="Times New Roman"/>
                <w:i/>
                <w:iCs/>
                <w:sz w:val="18"/>
                <w:szCs w:val="18"/>
              </w:rPr>
            </w:pPr>
            <w:r w:rsidRPr="000A4E82">
              <w:rPr>
                <w:rFonts w:ascii="Times New Roman" w:eastAsia="Times New Roman" w:hAnsi="Times New Roman" w:cs="Times New Roman"/>
                <w:i/>
                <w:iCs/>
                <w:sz w:val="18"/>
                <w:szCs w:val="18"/>
              </w:rPr>
              <w:t>Специфична цел 4.1.: Подобряване на свързаността със съседните газопреносни системи</w:t>
            </w:r>
          </w:p>
          <w:p w:rsidR="00DF2B11" w:rsidRPr="002A0965" w:rsidRDefault="002A0965" w:rsidP="007D6521">
            <w:pPr>
              <w:ind w:right="-32"/>
              <w:jc w:val="both"/>
              <w:rPr>
                <w:rFonts w:ascii="Times New Roman" w:eastAsia="Times New Roman" w:hAnsi="Times New Roman" w:cs="Times New Roman"/>
                <w:b w:val="0"/>
                <w:bCs w:val="0"/>
                <w:sz w:val="18"/>
                <w:szCs w:val="18"/>
              </w:rPr>
            </w:pPr>
            <w:proofErr w:type="spellStart"/>
            <w:r w:rsidRPr="002A0965">
              <w:rPr>
                <w:rFonts w:ascii="Times New Roman" w:eastAsia="Times New Roman" w:hAnsi="Times New Roman" w:cs="Times New Roman"/>
                <w:b w:val="0"/>
                <w:bCs w:val="0"/>
                <w:sz w:val="18"/>
                <w:szCs w:val="18"/>
              </w:rPr>
              <w:lastRenderedPageBreak/>
              <w:t>Междусистемната</w:t>
            </w:r>
            <w:proofErr w:type="spellEnd"/>
            <w:r w:rsidRPr="002A0965">
              <w:rPr>
                <w:rFonts w:ascii="Times New Roman" w:eastAsia="Times New Roman" w:hAnsi="Times New Roman" w:cs="Times New Roman"/>
                <w:b w:val="0"/>
                <w:bCs w:val="0"/>
                <w:sz w:val="18"/>
                <w:szCs w:val="18"/>
              </w:rPr>
              <w:t xml:space="preserve"> газова връзка Гърция – България за пренос на газ </w:t>
            </w:r>
            <w:r>
              <w:rPr>
                <w:rFonts w:ascii="Times New Roman" w:eastAsia="Times New Roman" w:hAnsi="Times New Roman" w:cs="Times New Roman"/>
                <w:b w:val="0"/>
                <w:bCs w:val="0"/>
                <w:sz w:val="18"/>
                <w:szCs w:val="18"/>
              </w:rPr>
              <w:t>е</w:t>
            </w:r>
            <w:r w:rsidRPr="002A0965">
              <w:rPr>
                <w:rFonts w:ascii="Times New Roman" w:eastAsia="Times New Roman" w:hAnsi="Times New Roman" w:cs="Times New Roman"/>
                <w:b w:val="0"/>
                <w:bCs w:val="0"/>
                <w:sz w:val="18"/>
                <w:szCs w:val="18"/>
              </w:rPr>
              <w:t xml:space="preserve"> с капацитет</w:t>
            </w:r>
            <w:r>
              <w:rPr>
                <w:rFonts w:ascii="Times New Roman" w:eastAsia="Times New Roman" w:hAnsi="Times New Roman" w:cs="Times New Roman"/>
                <w:b w:val="0"/>
                <w:bCs w:val="0"/>
                <w:sz w:val="18"/>
                <w:szCs w:val="18"/>
              </w:rPr>
              <w:t xml:space="preserve"> </w:t>
            </w:r>
            <w:r w:rsidRPr="002A0965">
              <w:rPr>
                <w:rFonts w:ascii="Times New Roman" w:eastAsia="Times New Roman" w:hAnsi="Times New Roman" w:cs="Times New Roman"/>
                <w:b w:val="0"/>
                <w:bCs w:val="0"/>
                <w:sz w:val="18"/>
                <w:szCs w:val="18"/>
              </w:rPr>
              <w:t>за пренос на 9,1 милиона кубически метра на ден (с теглови фактор 0,9) в посока от Гърция към България или 3</w:t>
            </w:r>
            <w:r>
              <w:rPr>
                <w:rFonts w:ascii="Times New Roman" w:eastAsia="Times New Roman" w:hAnsi="Times New Roman" w:cs="Times New Roman"/>
                <w:b w:val="0"/>
                <w:bCs w:val="0"/>
                <w:sz w:val="18"/>
                <w:szCs w:val="18"/>
              </w:rPr>
              <w:t xml:space="preserve"> </w:t>
            </w:r>
            <w:r w:rsidRPr="002A0965">
              <w:rPr>
                <w:rFonts w:ascii="Times New Roman" w:eastAsia="Times New Roman" w:hAnsi="Times New Roman" w:cs="Times New Roman"/>
                <w:b w:val="0"/>
                <w:bCs w:val="0"/>
                <w:sz w:val="18"/>
                <w:szCs w:val="18"/>
              </w:rPr>
              <w:t>млрд. куб. метра годишно. При прогноза за дневно пиково потребление за 2023 г. от 20,30 млн. куб. м.,</w:t>
            </w:r>
            <w:r>
              <w:rPr>
                <w:rFonts w:ascii="Times New Roman" w:eastAsia="Times New Roman" w:hAnsi="Times New Roman" w:cs="Times New Roman"/>
                <w:b w:val="0"/>
                <w:bCs w:val="0"/>
                <w:sz w:val="18"/>
                <w:szCs w:val="18"/>
              </w:rPr>
              <w:t xml:space="preserve"> </w:t>
            </w:r>
            <w:r w:rsidRPr="002A0965">
              <w:rPr>
                <w:rFonts w:ascii="Times New Roman" w:eastAsia="Times New Roman" w:hAnsi="Times New Roman" w:cs="Times New Roman"/>
                <w:b w:val="0"/>
                <w:bCs w:val="0"/>
                <w:sz w:val="18"/>
                <w:szCs w:val="18"/>
              </w:rPr>
              <w:t>дневният капацитет на IGB допринася за повишаване на стандарта за инфраструктура с приблизително 44.83 %</w:t>
            </w:r>
            <w:r>
              <w:rPr>
                <w:rFonts w:ascii="Times New Roman" w:eastAsia="Times New Roman" w:hAnsi="Times New Roman" w:cs="Times New Roman"/>
                <w:b w:val="0"/>
                <w:bCs w:val="0"/>
                <w:sz w:val="18"/>
                <w:szCs w:val="18"/>
              </w:rPr>
              <w:t xml:space="preserve"> </w:t>
            </w:r>
            <w:r w:rsidRPr="002A0965">
              <w:rPr>
                <w:rFonts w:ascii="Times New Roman" w:eastAsia="Times New Roman" w:hAnsi="Times New Roman" w:cs="Times New Roman"/>
                <w:b w:val="0"/>
                <w:bCs w:val="0"/>
                <w:sz w:val="18"/>
                <w:szCs w:val="18"/>
              </w:rPr>
              <w:t>през 2021 г. (вероятно със същия процент през 2023 г.)</w:t>
            </w:r>
            <w:r>
              <w:rPr>
                <w:rFonts w:ascii="Times New Roman" w:eastAsia="Times New Roman" w:hAnsi="Times New Roman" w:cs="Times New Roman"/>
                <w:b w:val="0"/>
                <w:bCs w:val="0"/>
                <w:sz w:val="18"/>
                <w:szCs w:val="18"/>
              </w:rPr>
              <w:t>.</w:t>
            </w:r>
            <w:r w:rsidR="007D6521">
              <w:t xml:space="preserve"> </w:t>
            </w:r>
            <w:r w:rsidR="007D6521" w:rsidRPr="007D6521">
              <w:rPr>
                <w:rFonts w:ascii="Times New Roman" w:eastAsia="Times New Roman" w:hAnsi="Times New Roman" w:cs="Times New Roman"/>
                <w:b w:val="0"/>
                <w:bCs w:val="0"/>
                <w:sz w:val="18"/>
                <w:szCs w:val="18"/>
              </w:rPr>
              <w:t xml:space="preserve">Съгласно Регламент 347/2013, проектът за изграждане на </w:t>
            </w:r>
            <w:proofErr w:type="spellStart"/>
            <w:r w:rsidR="007D6521" w:rsidRPr="007D6521">
              <w:rPr>
                <w:rFonts w:ascii="Times New Roman" w:eastAsia="Times New Roman" w:hAnsi="Times New Roman" w:cs="Times New Roman"/>
                <w:b w:val="0"/>
                <w:bCs w:val="0"/>
                <w:sz w:val="18"/>
                <w:szCs w:val="18"/>
              </w:rPr>
              <w:t>междусистемна</w:t>
            </w:r>
            <w:proofErr w:type="spellEnd"/>
            <w:r w:rsidR="007D6521" w:rsidRPr="007D6521">
              <w:rPr>
                <w:rFonts w:ascii="Times New Roman" w:eastAsia="Times New Roman" w:hAnsi="Times New Roman" w:cs="Times New Roman"/>
                <w:b w:val="0"/>
                <w:bCs w:val="0"/>
                <w:sz w:val="18"/>
                <w:szCs w:val="18"/>
              </w:rPr>
              <w:t xml:space="preserve"> газова връзка Гърция-България е</w:t>
            </w:r>
            <w:r w:rsidR="007D6521">
              <w:rPr>
                <w:rFonts w:ascii="Times New Roman" w:eastAsia="Times New Roman" w:hAnsi="Times New Roman" w:cs="Times New Roman"/>
                <w:b w:val="0"/>
                <w:bCs w:val="0"/>
                <w:sz w:val="18"/>
                <w:szCs w:val="18"/>
              </w:rPr>
              <w:t xml:space="preserve"> </w:t>
            </w:r>
            <w:r w:rsidR="007D6521" w:rsidRPr="007D6521">
              <w:rPr>
                <w:rFonts w:ascii="Times New Roman" w:eastAsia="Times New Roman" w:hAnsi="Times New Roman" w:cs="Times New Roman"/>
                <w:b w:val="0"/>
                <w:bCs w:val="0"/>
                <w:sz w:val="18"/>
                <w:szCs w:val="18"/>
              </w:rPr>
              <w:t xml:space="preserve">определен като проект от общ европейски интерес (Project </w:t>
            </w:r>
            <w:proofErr w:type="spellStart"/>
            <w:r w:rsidR="007D6521" w:rsidRPr="007D6521">
              <w:rPr>
                <w:rFonts w:ascii="Times New Roman" w:eastAsia="Times New Roman" w:hAnsi="Times New Roman" w:cs="Times New Roman"/>
                <w:b w:val="0"/>
                <w:bCs w:val="0"/>
                <w:sz w:val="18"/>
                <w:szCs w:val="18"/>
              </w:rPr>
              <w:t>of</w:t>
            </w:r>
            <w:proofErr w:type="spellEnd"/>
            <w:r w:rsidR="007D6521" w:rsidRPr="007D6521">
              <w:rPr>
                <w:rFonts w:ascii="Times New Roman" w:eastAsia="Times New Roman" w:hAnsi="Times New Roman" w:cs="Times New Roman"/>
                <w:b w:val="0"/>
                <w:bCs w:val="0"/>
                <w:sz w:val="18"/>
                <w:szCs w:val="18"/>
              </w:rPr>
              <w:t xml:space="preserve"> </w:t>
            </w:r>
            <w:proofErr w:type="spellStart"/>
            <w:r w:rsidR="007D6521" w:rsidRPr="007D6521">
              <w:rPr>
                <w:rFonts w:ascii="Times New Roman" w:eastAsia="Times New Roman" w:hAnsi="Times New Roman" w:cs="Times New Roman"/>
                <w:b w:val="0"/>
                <w:bCs w:val="0"/>
                <w:sz w:val="18"/>
                <w:szCs w:val="18"/>
              </w:rPr>
              <w:t>Common</w:t>
            </w:r>
            <w:proofErr w:type="spellEnd"/>
            <w:r w:rsidR="007D6521" w:rsidRPr="007D6521">
              <w:rPr>
                <w:rFonts w:ascii="Times New Roman" w:eastAsia="Times New Roman" w:hAnsi="Times New Roman" w:cs="Times New Roman"/>
                <w:b w:val="0"/>
                <w:bCs w:val="0"/>
                <w:sz w:val="18"/>
                <w:szCs w:val="18"/>
              </w:rPr>
              <w:t xml:space="preserve"> </w:t>
            </w:r>
            <w:proofErr w:type="spellStart"/>
            <w:r w:rsidR="007D6521" w:rsidRPr="007D6521">
              <w:rPr>
                <w:rFonts w:ascii="Times New Roman" w:eastAsia="Times New Roman" w:hAnsi="Times New Roman" w:cs="Times New Roman"/>
                <w:b w:val="0"/>
                <w:bCs w:val="0"/>
                <w:sz w:val="18"/>
                <w:szCs w:val="18"/>
              </w:rPr>
              <w:t>Interest</w:t>
            </w:r>
            <w:proofErr w:type="spellEnd"/>
            <w:r w:rsidR="007D6521" w:rsidRPr="007D6521">
              <w:rPr>
                <w:rFonts w:ascii="Times New Roman" w:eastAsia="Times New Roman" w:hAnsi="Times New Roman" w:cs="Times New Roman"/>
                <w:b w:val="0"/>
                <w:bCs w:val="0"/>
                <w:sz w:val="18"/>
                <w:szCs w:val="18"/>
              </w:rPr>
              <w:t>). Реализирането му е</w:t>
            </w:r>
            <w:r w:rsidR="007D6521">
              <w:rPr>
                <w:rFonts w:ascii="Times New Roman" w:eastAsia="Times New Roman" w:hAnsi="Times New Roman" w:cs="Times New Roman"/>
                <w:b w:val="0"/>
                <w:bCs w:val="0"/>
                <w:sz w:val="18"/>
                <w:szCs w:val="18"/>
              </w:rPr>
              <w:t xml:space="preserve"> </w:t>
            </w:r>
            <w:r w:rsidR="007D6521" w:rsidRPr="007D6521">
              <w:rPr>
                <w:rFonts w:ascii="Times New Roman" w:eastAsia="Times New Roman" w:hAnsi="Times New Roman" w:cs="Times New Roman"/>
                <w:b w:val="0"/>
                <w:bCs w:val="0"/>
                <w:sz w:val="18"/>
                <w:szCs w:val="18"/>
              </w:rPr>
              <w:t>стратегически приоритетно и ще даде възможност за пренос и повишена сигурност и диверсификация по</w:t>
            </w:r>
            <w:r w:rsidR="007D6521">
              <w:rPr>
                <w:rFonts w:ascii="Times New Roman" w:eastAsia="Times New Roman" w:hAnsi="Times New Roman" w:cs="Times New Roman"/>
                <w:b w:val="0"/>
                <w:bCs w:val="0"/>
                <w:sz w:val="18"/>
                <w:szCs w:val="18"/>
              </w:rPr>
              <w:t xml:space="preserve"> </w:t>
            </w:r>
            <w:r w:rsidR="007D6521" w:rsidRPr="007D6521">
              <w:rPr>
                <w:rFonts w:ascii="Times New Roman" w:eastAsia="Times New Roman" w:hAnsi="Times New Roman" w:cs="Times New Roman"/>
                <w:b w:val="0"/>
                <w:bCs w:val="0"/>
                <w:sz w:val="18"/>
                <w:szCs w:val="18"/>
              </w:rPr>
              <w:t>източник и маршрут на доставките на газ по направление Гърция-България-Сърбия чрез осигуряване на</w:t>
            </w:r>
            <w:r w:rsidR="007D6521">
              <w:rPr>
                <w:rFonts w:ascii="Times New Roman" w:eastAsia="Times New Roman" w:hAnsi="Times New Roman" w:cs="Times New Roman"/>
                <w:b w:val="0"/>
                <w:bCs w:val="0"/>
                <w:sz w:val="18"/>
                <w:szCs w:val="18"/>
              </w:rPr>
              <w:t xml:space="preserve"> </w:t>
            </w:r>
            <w:r w:rsidR="007D6521" w:rsidRPr="007D6521">
              <w:rPr>
                <w:rFonts w:ascii="Times New Roman" w:eastAsia="Times New Roman" w:hAnsi="Times New Roman" w:cs="Times New Roman"/>
                <w:b w:val="0"/>
                <w:bCs w:val="0"/>
                <w:sz w:val="18"/>
                <w:szCs w:val="18"/>
              </w:rPr>
              <w:t xml:space="preserve">свързаност с Южния газов коридор и находището Шах Дениз 2 в Република </w:t>
            </w:r>
            <w:proofErr w:type="spellStart"/>
            <w:r w:rsidR="007D6521" w:rsidRPr="007D6521">
              <w:rPr>
                <w:rFonts w:ascii="Times New Roman" w:eastAsia="Times New Roman" w:hAnsi="Times New Roman" w:cs="Times New Roman"/>
                <w:b w:val="0"/>
                <w:bCs w:val="0"/>
                <w:sz w:val="18"/>
                <w:szCs w:val="18"/>
              </w:rPr>
              <w:t>Азербейджан</w:t>
            </w:r>
            <w:proofErr w:type="spellEnd"/>
            <w:r w:rsidR="007D6521">
              <w:rPr>
                <w:rFonts w:ascii="Times New Roman" w:eastAsia="Times New Roman" w:hAnsi="Times New Roman" w:cs="Times New Roman"/>
                <w:b w:val="0"/>
                <w:bCs w:val="0"/>
                <w:sz w:val="18"/>
                <w:szCs w:val="18"/>
              </w:rPr>
              <w:t>.</w:t>
            </w:r>
          </w:p>
        </w:tc>
      </w:tr>
      <w:tr w:rsidR="00F83396" w:rsidRPr="001D7348" w:rsidTr="002261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2" w:type="dxa"/>
            <w:gridSpan w:val="4"/>
          </w:tcPr>
          <w:p w:rsidR="00F83396" w:rsidRPr="001D7348" w:rsidRDefault="00F83396" w:rsidP="007905B8">
            <w:pPr>
              <w:ind w:right="-32"/>
              <w:jc w:val="both"/>
              <w:rPr>
                <w:rFonts w:ascii="Times New Roman" w:eastAsia="Times New Roman" w:hAnsi="Times New Roman" w:cs="Times New Roman"/>
              </w:rPr>
            </w:pPr>
            <w:r w:rsidRPr="001D7348">
              <w:rPr>
                <w:rFonts w:ascii="Times New Roman" w:eastAsia="Times New Roman" w:hAnsi="Times New Roman" w:cs="Times New Roman"/>
              </w:rPr>
              <w:lastRenderedPageBreak/>
              <w:t xml:space="preserve">Приоритетна ос 5 “Техническа помощ” </w:t>
            </w:r>
          </w:p>
          <w:p w:rsidR="00A003CD" w:rsidRDefault="00F83396" w:rsidP="007905B8">
            <w:pPr>
              <w:ind w:right="-32"/>
              <w:jc w:val="both"/>
              <w:rPr>
                <w:rFonts w:ascii="Times New Roman" w:eastAsia="Times New Roman" w:hAnsi="Times New Roman" w:cs="Times New Roman"/>
              </w:rPr>
            </w:pPr>
            <w:r w:rsidRPr="001D7348">
              <w:rPr>
                <w:rFonts w:ascii="Times New Roman" w:eastAsia="Times New Roman" w:hAnsi="Times New Roman" w:cs="Times New Roman"/>
                <w:b w:val="0"/>
                <w:bCs w:val="0"/>
              </w:rPr>
              <w:t xml:space="preserve">Приоритетна ос 5 ще подпомага управлението, изпълнението, мониторинга и контрола на дейностите по ОП “иновации и конкурентоспособност”, както и работата на Комитета за наблюдение, включително и чрез провеждането на проучвания и изследвания, необходими за изпълнението и оценката на ОП, както и на информационни кампании за осигуряване на прозрачност на дейностите по ОП. </w:t>
            </w:r>
          </w:p>
          <w:p w:rsidR="00F83396" w:rsidRPr="001D7348" w:rsidRDefault="00F83396" w:rsidP="007905B8">
            <w:pPr>
              <w:ind w:right="-32"/>
              <w:jc w:val="both"/>
              <w:rPr>
                <w:rFonts w:ascii="Times New Roman" w:eastAsia="Times New Roman" w:hAnsi="Times New Roman" w:cs="Times New Roman"/>
              </w:rPr>
            </w:pPr>
            <w:r w:rsidRPr="00E900E4">
              <w:rPr>
                <w:rFonts w:ascii="Times New Roman" w:eastAsia="Times New Roman" w:hAnsi="Times New Roman" w:cs="Times New Roman"/>
                <w:i/>
                <w:iCs/>
              </w:rPr>
              <w:t>Оста не поставя екологични цели и няма изразена екологична насоченост.</w:t>
            </w:r>
          </w:p>
        </w:tc>
      </w:tr>
    </w:tbl>
    <w:p w:rsidR="0045299D" w:rsidRPr="003E7BCA" w:rsidRDefault="0045299D" w:rsidP="007905B8">
      <w:pPr>
        <w:spacing w:after="0" w:line="240" w:lineRule="auto"/>
        <w:ind w:right="-32"/>
        <w:jc w:val="both"/>
        <w:rPr>
          <w:rFonts w:ascii="Times New Roman" w:eastAsia="Times New Roman" w:hAnsi="Times New Roman" w:cs="Times New Roman"/>
          <w:sz w:val="24"/>
          <w:szCs w:val="24"/>
        </w:rPr>
      </w:pPr>
    </w:p>
    <w:p w:rsidR="00D069AA" w:rsidRDefault="00D069AA" w:rsidP="002177C1">
      <w:pPr>
        <w:spacing w:after="0" w:line="360" w:lineRule="auto"/>
        <w:ind w:right="-569"/>
        <w:jc w:val="both"/>
        <w:rPr>
          <w:rFonts w:ascii="Times New Roman" w:eastAsia="Times New Roman" w:hAnsi="Times New Roman" w:cs="Times New Roman"/>
          <w:sz w:val="24"/>
          <w:szCs w:val="24"/>
        </w:rPr>
        <w:sectPr w:rsidR="00D069AA" w:rsidSect="00D069AA">
          <w:pgSz w:w="16838" w:h="11906" w:orient="landscape"/>
          <w:pgMar w:top="1418" w:right="1418" w:bottom="1418" w:left="1418" w:header="709" w:footer="709" w:gutter="0"/>
          <w:cols w:space="708"/>
          <w:docGrid w:linePitch="360"/>
        </w:sectPr>
      </w:pPr>
    </w:p>
    <w:p w:rsidR="005A4DBD" w:rsidRPr="00084A01" w:rsidRDefault="00704690" w:rsidP="002177C1">
      <w:pPr>
        <w:spacing w:after="0" w:line="360" w:lineRule="auto"/>
        <w:ind w:right="-569" w:firstLine="708"/>
        <w:jc w:val="both"/>
        <w:rPr>
          <w:rFonts w:ascii="Times New Roman" w:eastAsia="Times New Roman" w:hAnsi="Times New Roman" w:cs="Times New Roman"/>
          <w:b/>
          <w:bCs/>
          <w:sz w:val="24"/>
          <w:szCs w:val="24"/>
        </w:rPr>
      </w:pPr>
      <w:r w:rsidRPr="003A0254">
        <w:rPr>
          <w:rFonts w:ascii="Times New Roman" w:eastAsia="Times New Roman" w:hAnsi="Times New Roman" w:cs="Times New Roman"/>
          <w:sz w:val="24"/>
          <w:szCs w:val="24"/>
        </w:rPr>
        <w:lastRenderedPageBreak/>
        <w:t xml:space="preserve">Съгласно </w:t>
      </w:r>
      <w:r w:rsidRPr="00D90812">
        <w:rPr>
          <w:rFonts w:ascii="Times New Roman" w:eastAsia="Times New Roman" w:hAnsi="Times New Roman" w:cs="Times New Roman"/>
          <w:b/>
          <w:bCs/>
          <w:sz w:val="24"/>
          <w:szCs w:val="24"/>
        </w:rPr>
        <w:t xml:space="preserve">Становище по екологична оценка № 5-4/2014 </w:t>
      </w:r>
      <w:r w:rsidR="00AF20BC" w:rsidRPr="00D90812">
        <w:rPr>
          <w:rFonts w:ascii="Times New Roman" w:eastAsia="Times New Roman" w:hAnsi="Times New Roman" w:cs="Times New Roman"/>
          <w:b/>
          <w:bCs/>
          <w:sz w:val="24"/>
          <w:szCs w:val="24"/>
        </w:rPr>
        <w:t>г.</w:t>
      </w:r>
      <w:r w:rsidR="00AF20B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се поставят следните </w:t>
      </w:r>
      <w:r w:rsidRPr="00084A01">
        <w:rPr>
          <w:rFonts w:ascii="Times New Roman" w:eastAsia="Times New Roman" w:hAnsi="Times New Roman" w:cs="Times New Roman"/>
          <w:b/>
          <w:bCs/>
          <w:sz w:val="24"/>
          <w:szCs w:val="24"/>
        </w:rPr>
        <w:t>мерки и условия:</w:t>
      </w:r>
    </w:p>
    <w:p w:rsidR="00CD0BBE" w:rsidRDefault="00CD0BBE" w:rsidP="002177C1">
      <w:pPr>
        <w:spacing w:after="0" w:line="360" w:lineRule="auto"/>
        <w:ind w:right="-569" w:firstLine="426"/>
        <w:jc w:val="both"/>
        <w:rPr>
          <w:rFonts w:ascii="Times New Roman" w:eastAsia="Times New Roman" w:hAnsi="Times New Roman" w:cs="Times New Roman"/>
          <w:sz w:val="24"/>
          <w:szCs w:val="24"/>
        </w:rPr>
      </w:pPr>
      <w:r w:rsidRPr="00042017">
        <w:rPr>
          <w:rFonts w:ascii="Times New Roman" w:eastAsia="Times New Roman" w:hAnsi="Times New Roman" w:cs="Times New Roman"/>
          <w:b/>
          <w:bCs/>
          <w:sz w:val="24"/>
          <w:szCs w:val="24"/>
        </w:rPr>
        <w:t xml:space="preserve">Мярка </w:t>
      </w:r>
      <w:r w:rsidRPr="00042017">
        <w:rPr>
          <w:rFonts w:ascii="Times New Roman" w:eastAsia="Times New Roman" w:hAnsi="Times New Roman" w:cs="Times New Roman"/>
          <w:b/>
          <w:bCs/>
          <w:sz w:val="24"/>
          <w:szCs w:val="24"/>
          <w:lang w:val="en-US"/>
        </w:rPr>
        <w:t>I.1</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Инвестиционни предложения, планове или проекти, за които се изисква ОВОС/ЕО (по реда на ЗООС) и оценка за съвместимостта с предмета и целите на опазване на защитените зони (по реда на Закона за биологичното разнообразие) да се одобряват по реда на съответния специален закон само след решение/становище за одобряване/съгласуване от компетентните органи по околна среда и при съобразяване с препоръките от извършените оценки, както и с условията и мерките в съответния административен акт.</w:t>
      </w:r>
    </w:p>
    <w:p w:rsidR="00084A01" w:rsidRDefault="00084A01" w:rsidP="002177C1">
      <w:pPr>
        <w:spacing w:after="0" w:line="360" w:lineRule="auto"/>
        <w:ind w:right="-569" w:firstLine="426"/>
        <w:jc w:val="both"/>
        <w:rPr>
          <w:rFonts w:ascii="Times New Roman" w:eastAsia="Times New Roman" w:hAnsi="Times New Roman" w:cs="Times New Roman"/>
          <w:sz w:val="24"/>
          <w:szCs w:val="24"/>
        </w:rPr>
      </w:pPr>
      <w:r w:rsidRPr="001C7D0D">
        <w:rPr>
          <w:rFonts w:ascii="Times New Roman" w:eastAsia="Times New Roman" w:hAnsi="Times New Roman" w:cs="Times New Roman"/>
          <w:b/>
          <w:bCs/>
          <w:sz w:val="24"/>
          <w:szCs w:val="24"/>
        </w:rPr>
        <w:t xml:space="preserve">Мярка </w:t>
      </w:r>
      <w:r w:rsidRPr="001C7D0D">
        <w:rPr>
          <w:rFonts w:ascii="Times New Roman" w:eastAsia="Times New Roman" w:hAnsi="Times New Roman" w:cs="Times New Roman"/>
          <w:b/>
          <w:bCs/>
          <w:sz w:val="24"/>
          <w:szCs w:val="24"/>
          <w:lang w:val="en-US"/>
        </w:rPr>
        <w:t>I</w:t>
      </w:r>
      <w:r w:rsidRPr="001C7D0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Приоритетно да се финансират:</w:t>
      </w:r>
    </w:p>
    <w:p w:rsidR="00084A01" w:rsidRDefault="00084A01" w:rsidP="007905B8">
      <w:pPr>
        <w:pStyle w:val="ListParagraph"/>
        <w:numPr>
          <w:ilvl w:val="0"/>
          <w:numId w:val="16"/>
        </w:numPr>
        <w:spacing w:after="0" w:line="360" w:lineRule="auto"/>
        <w:ind w:left="0" w:right="-569"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Проектни предложения, предвиждащи развитие на нови технологии, нови продукти, нови процеси или нови услуги, които допринасят за защита на околната среда или за по-ефективно използване на ресурсите – намаляване на образуваните отпадъци, безотпадни технологии, рециклиране на строителни материали, </w:t>
      </w:r>
      <w:proofErr w:type="spellStart"/>
      <w:r>
        <w:rPr>
          <w:rFonts w:ascii="Times New Roman" w:eastAsia="Times New Roman" w:hAnsi="Times New Roman" w:cs="Times New Roman"/>
          <w:sz w:val="24"/>
          <w:szCs w:val="24"/>
        </w:rPr>
        <w:t>нисковъглеродна</w:t>
      </w:r>
      <w:proofErr w:type="spellEnd"/>
      <w:r>
        <w:rPr>
          <w:rFonts w:ascii="Times New Roman" w:eastAsia="Times New Roman" w:hAnsi="Times New Roman" w:cs="Times New Roman"/>
          <w:sz w:val="24"/>
          <w:szCs w:val="24"/>
        </w:rPr>
        <w:t xml:space="preserve"> икономика, пречистване на водите;</w:t>
      </w:r>
    </w:p>
    <w:p w:rsidR="00084A01" w:rsidRDefault="00084A01" w:rsidP="007905B8">
      <w:pPr>
        <w:pStyle w:val="ListParagraph"/>
        <w:numPr>
          <w:ilvl w:val="0"/>
          <w:numId w:val="16"/>
        </w:numPr>
        <w:spacing w:after="0" w:line="360" w:lineRule="auto"/>
        <w:ind w:left="0" w:right="-569"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Проекти предложения, по които се предвижда въвеждане на техники и производствени практики, които водят до подобряване на състоянието на околната среда и опазване на човешкото здраве;</w:t>
      </w:r>
    </w:p>
    <w:p w:rsidR="00084A01" w:rsidRPr="00FC0E55" w:rsidRDefault="00084A01" w:rsidP="007905B8">
      <w:pPr>
        <w:pStyle w:val="ListParagraph"/>
        <w:numPr>
          <w:ilvl w:val="0"/>
          <w:numId w:val="16"/>
        </w:numPr>
        <w:spacing w:after="0" w:line="360" w:lineRule="auto"/>
        <w:ind w:left="0" w:right="-569"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Проекти предложения по ИП 2.2., предвиждащи въвеждането на системи за управление по околната среда и/или получаване на </w:t>
      </w:r>
      <w:proofErr w:type="spellStart"/>
      <w:r>
        <w:rPr>
          <w:rFonts w:ascii="Times New Roman" w:eastAsia="Times New Roman" w:hAnsi="Times New Roman" w:cs="Times New Roman"/>
          <w:sz w:val="24"/>
          <w:szCs w:val="24"/>
        </w:rPr>
        <w:t>екомаркировка</w:t>
      </w:r>
      <w:proofErr w:type="spellEnd"/>
      <w:r>
        <w:rPr>
          <w:rFonts w:ascii="Times New Roman" w:eastAsia="Times New Roman" w:hAnsi="Times New Roman" w:cs="Times New Roman"/>
          <w:sz w:val="24"/>
          <w:szCs w:val="24"/>
        </w:rPr>
        <w:t xml:space="preserve"> за продукти и/или реализация по Схема на Общността за управление на околна среда и одит (</w:t>
      </w:r>
      <w:r>
        <w:rPr>
          <w:rFonts w:ascii="Times New Roman" w:eastAsia="Times New Roman" w:hAnsi="Times New Roman" w:cs="Times New Roman"/>
          <w:sz w:val="24"/>
          <w:szCs w:val="24"/>
          <w:lang w:val="en-US"/>
        </w:rPr>
        <w:t>EMAS)</w:t>
      </w:r>
      <w:r>
        <w:rPr>
          <w:rFonts w:ascii="Times New Roman" w:eastAsia="Times New Roman" w:hAnsi="Times New Roman" w:cs="Times New Roman"/>
          <w:sz w:val="24"/>
          <w:szCs w:val="24"/>
        </w:rPr>
        <w:t>.“</w:t>
      </w:r>
    </w:p>
    <w:p w:rsidR="00084A01" w:rsidRPr="00FD38DA" w:rsidRDefault="00084A01" w:rsidP="002177C1">
      <w:pPr>
        <w:spacing w:after="0" w:line="360" w:lineRule="auto"/>
        <w:ind w:right="-569" w:firstLine="360"/>
        <w:jc w:val="both"/>
        <w:rPr>
          <w:rFonts w:ascii="Times New Roman" w:eastAsia="Times New Roman" w:hAnsi="Times New Roman" w:cs="Times New Roman"/>
          <w:sz w:val="24"/>
          <w:szCs w:val="24"/>
        </w:rPr>
      </w:pPr>
      <w:r w:rsidRPr="00496F04">
        <w:rPr>
          <w:rFonts w:ascii="Times New Roman" w:eastAsia="Times New Roman" w:hAnsi="Times New Roman" w:cs="Times New Roman"/>
          <w:b/>
          <w:bCs/>
          <w:sz w:val="24"/>
          <w:szCs w:val="24"/>
        </w:rPr>
        <w:t xml:space="preserve">Мярка </w:t>
      </w:r>
      <w:r w:rsidRPr="00496F04">
        <w:rPr>
          <w:rFonts w:ascii="Times New Roman" w:eastAsia="Times New Roman" w:hAnsi="Times New Roman" w:cs="Times New Roman"/>
          <w:b/>
          <w:bCs/>
          <w:sz w:val="24"/>
          <w:szCs w:val="24"/>
          <w:lang w:val="en-US"/>
        </w:rPr>
        <w:t>I.</w:t>
      </w:r>
      <w:r w:rsidRPr="00496F04">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При планиране на проектите, местоположението да е съобразено с конкретната дейност, очакваните емисии на вредности в околната среда и наличието на обекти, подлежащи на здравна защита.</w:t>
      </w:r>
    </w:p>
    <w:p w:rsidR="00084A01" w:rsidRPr="00FD38DA" w:rsidRDefault="00084A01" w:rsidP="002177C1">
      <w:pPr>
        <w:spacing w:after="0" w:line="360" w:lineRule="auto"/>
        <w:ind w:right="-569" w:firstLine="360"/>
        <w:jc w:val="both"/>
        <w:rPr>
          <w:rFonts w:ascii="Times New Roman" w:eastAsia="Times New Roman" w:hAnsi="Times New Roman" w:cs="Times New Roman"/>
          <w:sz w:val="24"/>
          <w:szCs w:val="24"/>
        </w:rPr>
      </w:pPr>
      <w:r w:rsidRPr="00FD38DA">
        <w:rPr>
          <w:rFonts w:ascii="Times New Roman" w:eastAsia="Times New Roman" w:hAnsi="Times New Roman" w:cs="Times New Roman"/>
          <w:b/>
          <w:bCs/>
          <w:sz w:val="24"/>
          <w:szCs w:val="24"/>
        </w:rPr>
        <w:t xml:space="preserve">Мярка </w:t>
      </w:r>
      <w:r w:rsidRPr="00FD38DA">
        <w:rPr>
          <w:rFonts w:ascii="Times New Roman" w:eastAsia="Times New Roman" w:hAnsi="Times New Roman" w:cs="Times New Roman"/>
          <w:b/>
          <w:bCs/>
          <w:sz w:val="24"/>
          <w:szCs w:val="24"/>
          <w:lang w:val="en-US"/>
        </w:rPr>
        <w:t>I</w:t>
      </w:r>
      <w:r w:rsidRPr="00FD38DA">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Да се спазват </w:t>
      </w:r>
      <w:proofErr w:type="spellStart"/>
      <w:r>
        <w:rPr>
          <w:rFonts w:ascii="Times New Roman" w:eastAsia="Times New Roman" w:hAnsi="Times New Roman" w:cs="Times New Roman"/>
          <w:sz w:val="24"/>
          <w:szCs w:val="24"/>
        </w:rPr>
        <w:t>съотносимите</w:t>
      </w:r>
      <w:proofErr w:type="spellEnd"/>
      <w:r>
        <w:rPr>
          <w:rFonts w:ascii="Times New Roman" w:eastAsia="Times New Roman" w:hAnsi="Times New Roman" w:cs="Times New Roman"/>
          <w:sz w:val="24"/>
          <w:szCs w:val="24"/>
        </w:rPr>
        <w:t xml:space="preserve"> за всеки проект мерки, включени в Програмите от мерки за постигане на целите на опазване на околната среда в глава 7 на Плановете за управление на речните басейни (ПУРБ). Проектите да съобразяват Плановете за управление на риска от наводнения (ПУРН) за съответните райони за </w:t>
      </w:r>
      <w:proofErr w:type="spellStart"/>
      <w:r>
        <w:rPr>
          <w:rFonts w:ascii="Times New Roman" w:eastAsia="Times New Roman" w:hAnsi="Times New Roman" w:cs="Times New Roman"/>
          <w:sz w:val="24"/>
          <w:szCs w:val="24"/>
        </w:rPr>
        <w:t>басейново</w:t>
      </w:r>
      <w:proofErr w:type="spellEnd"/>
      <w:r>
        <w:rPr>
          <w:rFonts w:ascii="Times New Roman" w:eastAsia="Times New Roman" w:hAnsi="Times New Roman" w:cs="Times New Roman"/>
          <w:sz w:val="24"/>
          <w:szCs w:val="24"/>
        </w:rPr>
        <w:t xml:space="preserve"> управление, които предстои да бъдат изготвени и публикувани до 22.12.2015 г.</w:t>
      </w:r>
    </w:p>
    <w:p w:rsidR="00084A01" w:rsidRPr="00FD38DA" w:rsidRDefault="00084A01" w:rsidP="002177C1">
      <w:pPr>
        <w:spacing w:after="0" w:line="360" w:lineRule="auto"/>
        <w:ind w:right="-569" w:firstLine="360"/>
        <w:jc w:val="both"/>
        <w:rPr>
          <w:rFonts w:ascii="Times New Roman" w:eastAsia="Times New Roman" w:hAnsi="Times New Roman" w:cs="Times New Roman"/>
          <w:sz w:val="24"/>
          <w:szCs w:val="24"/>
        </w:rPr>
      </w:pPr>
      <w:r w:rsidRPr="00FD38DA">
        <w:rPr>
          <w:rFonts w:ascii="Times New Roman" w:eastAsia="Times New Roman" w:hAnsi="Times New Roman" w:cs="Times New Roman"/>
          <w:b/>
          <w:bCs/>
          <w:sz w:val="24"/>
          <w:szCs w:val="24"/>
        </w:rPr>
        <w:lastRenderedPageBreak/>
        <w:t xml:space="preserve">Мярка </w:t>
      </w:r>
      <w:r w:rsidRPr="00FD38DA">
        <w:rPr>
          <w:rFonts w:ascii="Times New Roman" w:eastAsia="Times New Roman" w:hAnsi="Times New Roman" w:cs="Times New Roman"/>
          <w:b/>
          <w:bCs/>
          <w:sz w:val="24"/>
          <w:szCs w:val="24"/>
          <w:lang w:val="en-US"/>
        </w:rPr>
        <w:t>I</w:t>
      </w:r>
      <w:r w:rsidRPr="00FD38D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5: </w:t>
      </w:r>
      <w:r>
        <w:rPr>
          <w:rFonts w:ascii="Times New Roman" w:eastAsia="Times New Roman" w:hAnsi="Times New Roman" w:cs="Times New Roman"/>
          <w:sz w:val="24"/>
          <w:szCs w:val="24"/>
        </w:rPr>
        <w:t>За инвестиционни предложения, при които се очакват неблагоприятни последствия върху околната среда и риск за човешкото здраве, да се предвиждат ефективни мероприятия и да се предприемат своевременни мерки за възможното им отстраняване.</w:t>
      </w:r>
    </w:p>
    <w:p w:rsidR="00704690" w:rsidRDefault="00084A01" w:rsidP="002177C1">
      <w:pPr>
        <w:spacing w:after="0" w:line="360" w:lineRule="auto"/>
        <w:ind w:right="-569" w:firstLine="360"/>
        <w:jc w:val="both"/>
        <w:rPr>
          <w:rFonts w:ascii="Times New Roman" w:eastAsia="Times New Roman" w:hAnsi="Times New Roman" w:cs="Times New Roman"/>
          <w:sz w:val="24"/>
          <w:szCs w:val="24"/>
        </w:rPr>
      </w:pPr>
      <w:r w:rsidRPr="00FD38DA">
        <w:rPr>
          <w:rFonts w:ascii="Times New Roman" w:eastAsia="Times New Roman" w:hAnsi="Times New Roman" w:cs="Times New Roman"/>
          <w:b/>
          <w:bCs/>
          <w:sz w:val="24"/>
          <w:szCs w:val="24"/>
        </w:rPr>
        <w:t>Мярка I.6</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При реализиране на проектите да се предприемат при необходимост и мерки за адаптация към климатичните промени.</w:t>
      </w:r>
    </w:p>
    <w:p w:rsidR="003A0254" w:rsidRDefault="003A0254" w:rsidP="00FF1616">
      <w:pPr>
        <w:spacing w:after="0" w:line="360" w:lineRule="auto"/>
        <w:ind w:right="-569" w:firstLine="360"/>
        <w:jc w:val="both"/>
        <w:rPr>
          <w:rFonts w:ascii="Times New Roman" w:eastAsia="Times New Roman" w:hAnsi="Times New Roman" w:cs="Times New Roman"/>
          <w:sz w:val="24"/>
          <w:szCs w:val="24"/>
        </w:rPr>
      </w:pPr>
      <w:r w:rsidRPr="003A0254">
        <w:rPr>
          <w:rFonts w:ascii="Times New Roman" w:eastAsia="Times New Roman" w:hAnsi="Times New Roman" w:cs="Times New Roman"/>
          <w:sz w:val="24"/>
          <w:szCs w:val="24"/>
        </w:rPr>
        <w:t>Съгласно Становище по екологична оценка № 5-4/20</w:t>
      </w:r>
      <w:r>
        <w:rPr>
          <w:rFonts w:ascii="Times New Roman" w:eastAsia="Times New Roman" w:hAnsi="Times New Roman" w:cs="Times New Roman"/>
          <w:sz w:val="24"/>
          <w:szCs w:val="24"/>
        </w:rPr>
        <w:t>14</w:t>
      </w:r>
      <w:r w:rsidRPr="003A0254">
        <w:rPr>
          <w:rFonts w:ascii="Times New Roman" w:eastAsia="Times New Roman" w:hAnsi="Times New Roman" w:cs="Times New Roman"/>
          <w:sz w:val="24"/>
          <w:szCs w:val="24"/>
        </w:rPr>
        <w:t xml:space="preserve"> при наблюдението и контрола на въздействията върху околната среда при прилагането на ОП</w:t>
      </w:r>
      <w:r>
        <w:rPr>
          <w:rFonts w:ascii="Times New Roman" w:eastAsia="Times New Roman" w:hAnsi="Times New Roman" w:cs="Times New Roman"/>
          <w:sz w:val="24"/>
          <w:szCs w:val="24"/>
        </w:rPr>
        <w:t>ИК</w:t>
      </w:r>
      <w:r w:rsidRPr="003A0254">
        <w:rPr>
          <w:rFonts w:ascii="Times New Roman" w:eastAsia="Times New Roman" w:hAnsi="Times New Roman" w:cs="Times New Roman"/>
          <w:sz w:val="24"/>
          <w:szCs w:val="24"/>
        </w:rPr>
        <w:t xml:space="preserve"> се </w:t>
      </w:r>
      <w:r>
        <w:rPr>
          <w:rFonts w:ascii="Times New Roman" w:eastAsia="Times New Roman" w:hAnsi="Times New Roman" w:cs="Times New Roman"/>
          <w:sz w:val="24"/>
          <w:szCs w:val="24"/>
        </w:rPr>
        <w:t>извършват въз основа на следните мерки и</w:t>
      </w:r>
      <w:r w:rsidRPr="003A0254">
        <w:rPr>
          <w:rFonts w:ascii="Times New Roman" w:eastAsia="Times New Roman" w:hAnsi="Times New Roman" w:cs="Times New Roman"/>
          <w:sz w:val="24"/>
          <w:szCs w:val="24"/>
        </w:rPr>
        <w:t xml:space="preserve"> индикатори</w:t>
      </w:r>
      <w:r>
        <w:rPr>
          <w:rFonts w:ascii="Times New Roman" w:eastAsia="Times New Roman" w:hAnsi="Times New Roman" w:cs="Times New Roman"/>
          <w:sz w:val="24"/>
          <w:szCs w:val="24"/>
        </w:rPr>
        <w:t>:</w:t>
      </w:r>
    </w:p>
    <w:p w:rsidR="003A0254" w:rsidRDefault="003A0254" w:rsidP="002177C1">
      <w:pPr>
        <w:pStyle w:val="Caption"/>
        <w:ind w:right="-569"/>
        <w:jc w:val="both"/>
        <w:rPr>
          <w:rFonts w:ascii="Times New Roman" w:hAnsi="Times New Roman" w:cs="Times New Roman"/>
          <w:b/>
          <w:bCs/>
          <w:i w:val="0"/>
          <w:iCs w:val="0"/>
          <w:color w:val="auto"/>
          <w:sz w:val="24"/>
          <w:szCs w:val="24"/>
        </w:rPr>
      </w:pPr>
      <w:bookmarkStart w:id="12" w:name="_Toc23755138"/>
      <w:bookmarkStart w:id="13" w:name="_Toc26259792"/>
      <w:r w:rsidRPr="003A0254">
        <w:rPr>
          <w:rFonts w:ascii="Times New Roman" w:hAnsi="Times New Roman" w:cs="Times New Roman"/>
          <w:b/>
          <w:bCs/>
          <w:i w:val="0"/>
          <w:iCs w:val="0"/>
          <w:color w:val="auto"/>
          <w:sz w:val="24"/>
          <w:szCs w:val="24"/>
        </w:rPr>
        <w:t xml:space="preserve">Таблица </w:t>
      </w:r>
      <w:r w:rsidRPr="003A0254">
        <w:rPr>
          <w:rFonts w:ascii="Times New Roman" w:hAnsi="Times New Roman" w:cs="Times New Roman"/>
          <w:b/>
          <w:bCs/>
          <w:i w:val="0"/>
          <w:iCs w:val="0"/>
          <w:color w:val="auto"/>
          <w:sz w:val="24"/>
          <w:szCs w:val="24"/>
        </w:rPr>
        <w:fldChar w:fldCharType="begin"/>
      </w:r>
      <w:r w:rsidRPr="003A0254">
        <w:rPr>
          <w:rFonts w:ascii="Times New Roman" w:hAnsi="Times New Roman" w:cs="Times New Roman"/>
          <w:b/>
          <w:bCs/>
          <w:i w:val="0"/>
          <w:iCs w:val="0"/>
          <w:color w:val="auto"/>
          <w:sz w:val="24"/>
          <w:szCs w:val="24"/>
        </w:rPr>
        <w:instrText xml:space="preserve"> SEQ Таблица \* ARABIC </w:instrText>
      </w:r>
      <w:r w:rsidRPr="003A0254">
        <w:rPr>
          <w:rFonts w:ascii="Times New Roman" w:hAnsi="Times New Roman" w:cs="Times New Roman"/>
          <w:b/>
          <w:bCs/>
          <w:i w:val="0"/>
          <w:iCs w:val="0"/>
          <w:color w:val="auto"/>
          <w:sz w:val="24"/>
          <w:szCs w:val="24"/>
        </w:rPr>
        <w:fldChar w:fldCharType="separate"/>
      </w:r>
      <w:r w:rsidR="00210452">
        <w:rPr>
          <w:rFonts w:ascii="Times New Roman" w:hAnsi="Times New Roman" w:cs="Times New Roman"/>
          <w:b/>
          <w:bCs/>
          <w:i w:val="0"/>
          <w:iCs w:val="0"/>
          <w:noProof/>
          <w:color w:val="auto"/>
          <w:sz w:val="24"/>
          <w:szCs w:val="24"/>
        </w:rPr>
        <w:t>2</w:t>
      </w:r>
      <w:r w:rsidRPr="003A0254">
        <w:rPr>
          <w:rFonts w:ascii="Times New Roman" w:hAnsi="Times New Roman" w:cs="Times New Roman"/>
          <w:b/>
          <w:bCs/>
          <w:i w:val="0"/>
          <w:iCs w:val="0"/>
          <w:color w:val="auto"/>
          <w:sz w:val="24"/>
          <w:szCs w:val="24"/>
        </w:rPr>
        <w:fldChar w:fldCharType="end"/>
      </w:r>
      <w:r w:rsidR="00981B80">
        <w:rPr>
          <w:rFonts w:ascii="Times New Roman" w:hAnsi="Times New Roman" w:cs="Times New Roman"/>
          <w:b/>
          <w:bCs/>
          <w:i w:val="0"/>
          <w:iCs w:val="0"/>
          <w:color w:val="auto"/>
          <w:sz w:val="24"/>
          <w:szCs w:val="24"/>
        </w:rPr>
        <w:t xml:space="preserve">. </w:t>
      </w:r>
      <w:r w:rsidRPr="003A0254">
        <w:rPr>
          <w:rFonts w:ascii="Times New Roman" w:hAnsi="Times New Roman" w:cs="Times New Roman"/>
          <w:b/>
          <w:bCs/>
          <w:i w:val="0"/>
          <w:iCs w:val="0"/>
          <w:color w:val="auto"/>
          <w:sz w:val="24"/>
          <w:szCs w:val="24"/>
        </w:rPr>
        <w:t>Мерки и индикатори за наблюдение и контрол на ОПИК 2014-2020</w:t>
      </w:r>
      <w:bookmarkEnd w:id="12"/>
      <w:bookmarkEnd w:id="13"/>
    </w:p>
    <w:tbl>
      <w:tblPr>
        <w:tblStyle w:val="GridTable4-Accent11"/>
        <w:tblW w:w="9634" w:type="dxa"/>
        <w:tblLook w:val="04A0" w:firstRow="1" w:lastRow="0" w:firstColumn="1" w:lastColumn="0" w:noHBand="0" w:noVBand="1"/>
      </w:tblPr>
      <w:tblGrid>
        <w:gridCol w:w="2681"/>
        <w:gridCol w:w="3053"/>
        <w:gridCol w:w="1705"/>
        <w:gridCol w:w="2195"/>
      </w:tblGrid>
      <w:tr w:rsidR="003A0254" w:rsidRPr="007905B8" w:rsidTr="007905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1" w:type="dxa"/>
          </w:tcPr>
          <w:p w:rsidR="003A0254" w:rsidRPr="007905B8" w:rsidRDefault="003A0254" w:rsidP="007905B8">
            <w:pPr>
              <w:ind w:right="-114"/>
              <w:rPr>
                <w:rFonts w:ascii="Times New Roman" w:hAnsi="Times New Roman" w:cs="Times New Roman"/>
                <w:color w:val="auto"/>
                <w:sz w:val="20"/>
                <w:szCs w:val="20"/>
              </w:rPr>
            </w:pPr>
            <w:r w:rsidRPr="007905B8">
              <w:rPr>
                <w:rFonts w:ascii="Times New Roman" w:hAnsi="Times New Roman" w:cs="Times New Roman"/>
                <w:color w:val="auto"/>
                <w:sz w:val="20"/>
                <w:szCs w:val="20"/>
              </w:rPr>
              <w:t>Мерки за наблюдение</w:t>
            </w:r>
          </w:p>
        </w:tc>
        <w:tc>
          <w:tcPr>
            <w:tcW w:w="3053" w:type="dxa"/>
          </w:tcPr>
          <w:p w:rsidR="003A0254" w:rsidRPr="007905B8" w:rsidRDefault="003A0254" w:rsidP="007905B8">
            <w:pPr>
              <w:ind w:right="-114"/>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7905B8">
              <w:rPr>
                <w:rFonts w:ascii="Times New Roman" w:hAnsi="Times New Roman" w:cs="Times New Roman"/>
                <w:color w:val="auto"/>
                <w:sz w:val="20"/>
                <w:szCs w:val="20"/>
              </w:rPr>
              <w:t>Индикатори</w:t>
            </w:r>
          </w:p>
        </w:tc>
        <w:tc>
          <w:tcPr>
            <w:tcW w:w="1705" w:type="dxa"/>
          </w:tcPr>
          <w:p w:rsidR="003A0254" w:rsidRPr="007905B8" w:rsidRDefault="003A0254" w:rsidP="007905B8">
            <w:pPr>
              <w:ind w:left="-38" w:right="-114"/>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7905B8">
              <w:rPr>
                <w:rFonts w:ascii="Times New Roman" w:hAnsi="Times New Roman" w:cs="Times New Roman"/>
                <w:color w:val="auto"/>
                <w:sz w:val="20"/>
                <w:szCs w:val="20"/>
              </w:rPr>
              <w:t>Източник на информация</w:t>
            </w:r>
          </w:p>
        </w:tc>
        <w:tc>
          <w:tcPr>
            <w:tcW w:w="2195" w:type="dxa"/>
          </w:tcPr>
          <w:p w:rsidR="007905B8" w:rsidRPr="007905B8" w:rsidRDefault="003A0254" w:rsidP="007905B8">
            <w:pPr>
              <w:ind w:right="-114"/>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905B8">
              <w:rPr>
                <w:rFonts w:ascii="Times New Roman" w:hAnsi="Times New Roman" w:cs="Times New Roman"/>
                <w:color w:val="auto"/>
                <w:sz w:val="20"/>
                <w:szCs w:val="20"/>
              </w:rPr>
              <w:t xml:space="preserve">Приоритетна ос </w:t>
            </w:r>
          </w:p>
          <w:p w:rsidR="003A0254" w:rsidRPr="007905B8" w:rsidRDefault="003A0254" w:rsidP="007905B8">
            <w:pPr>
              <w:ind w:right="-114"/>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7905B8">
              <w:rPr>
                <w:rFonts w:ascii="Times New Roman" w:hAnsi="Times New Roman" w:cs="Times New Roman"/>
                <w:color w:val="auto"/>
                <w:sz w:val="20"/>
                <w:szCs w:val="20"/>
              </w:rPr>
              <w:t>(ПО)</w:t>
            </w:r>
          </w:p>
        </w:tc>
      </w:tr>
      <w:tr w:rsidR="003A0254" w:rsidRPr="007905B8" w:rsidTr="007905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1" w:type="dxa"/>
          </w:tcPr>
          <w:p w:rsidR="003A0254" w:rsidRPr="007905B8" w:rsidRDefault="003A0254" w:rsidP="007905B8">
            <w:pPr>
              <w:ind w:right="28"/>
              <w:jc w:val="both"/>
              <w:rPr>
                <w:rFonts w:ascii="Times New Roman" w:hAnsi="Times New Roman" w:cs="Times New Roman"/>
                <w:sz w:val="20"/>
                <w:szCs w:val="20"/>
              </w:rPr>
            </w:pPr>
            <w:r w:rsidRPr="007905B8">
              <w:rPr>
                <w:rFonts w:ascii="Times New Roman" w:hAnsi="Times New Roman" w:cs="Times New Roman"/>
                <w:sz w:val="20"/>
                <w:szCs w:val="20"/>
              </w:rPr>
              <w:t xml:space="preserve">Намаляване на </w:t>
            </w:r>
            <w:proofErr w:type="spellStart"/>
            <w:r w:rsidRPr="007905B8">
              <w:rPr>
                <w:rFonts w:ascii="Times New Roman" w:hAnsi="Times New Roman" w:cs="Times New Roman"/>
                <w:sz w:val="20"/>
                <w:szCs w:val="20"/>
              </w:rPr>
              <w:t>водопотреблението</w:t>
            </w:r>
            <w:proofErr w:type="spellEnd"/>
            <w:r w:rsidRPr="007905B8">
              <w:rPr>
                <w:rFonts w:ascii="Times New Roman" w:hAnsi="Times New Roman" w:cs="Times New Roman"/>
                <w:sz w:val="20"/>
                <w:szCs w:val="20"/>
              </w:rPr>
              <w:t xml:space="preserve"> на подкрепените предприятия</w:t>
            </w:r>
          </w:p>
        </w:tc>
        <w:tc>
          <w:tcPr>
            <w:tcW w:w="3053" w:type="dxa"/>
          </w:tcPr>
          <w:p w:rsidR="00270925" w:rsidRPr="007905B8" w:rsidRDefault="003A0254" w:rsidP="00FF1616">
            <w:pPr>
              <w:pStyle w:val="ListParagraph"/>
              <w:numPr>
                <w:ilvl w:val="0"/>
                <w:numId w:val="2"/>
              </w:numPr>
              <w:ind w:left="0" w:hanging="31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 xml:space="preserve">Отношение на </w:t>
            </w:r>
            <w:r w:rsidR="00270925" w:rsidRPr="007905B8">
              <w:rPr>
                <w:rFonts w:ascii="Times New Roman" w:hAnsi="Times New Roman" w:cs="Times New Roman"/>
                <w:sz w:val="20"/>
                <w:szCs w:val="20"/>
              </w:rPr>
              <w:t xml:space="preserve">количествата </w:t>
            </w:r>
            <w:proofErr w:type="spellStart"/>
            <w:r w:rsidR="00270925" w:rsidRPr="007905B8">
              <w:rPr>
                <w:rFonts w:ascii="Times New Roman" w:hAnsi="Times New Roman" w:cs="Times New Roman"/>
                <w:sz w:val="20"/>
                <w:szCs w:val="20"/>
              </w:rPr>
              <w:t>потребени</w:t>
            </w:r>
            <w:proofErr w:type="spellEnd"/>
            <w:r w:rsidR="00270925" w:rsidRPr="007905B8">
              <w:rPr>
                <w:rFonts w:ascii="Times New Roman" w:hAnsi="Times New Roman" w:cs="Times New Roman"/>
                <w:sz w:val="20"/>
                <w:szCs w:val="20"/>
              </w:rPr>
              <w:t xml:space="preserve"> води преди и след реализиране на проекта</w:t>
            </w:r>
          </w:p>
          <w:p w:rsidR="003A0254" w:rsidRPr="007905B8" w:rsidRDefault="00270925" w:rsidP="00FF1616">
            <w:pPr>
              <w:pStyle w:val="ListParagraph"/>
              <w:numPr>
                <w:ilvl w:val="0"/>
                <w:numId w:val="2"/>
              </w:numPr>
              <w:ind w:left="0" w:hanging="31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 xml:space="preserve">Количества </w:t>
            </w:r>
            <w:proofErr w:type="spellStart"/>
            <w:r w:rsidRPr="007905B8">
              <w:rPr>
                <w:rFonts w:ascii="Times New Roman" w:hAnsi="Times New Roman" w:cs="Times New Roman"/>
                <w:sz w:val="20"/>
                <w:szCs w:val="20"/>
              </w:rPr>
              <w:t>потребени</w:t>
            </w:r>
            <w:proofErr w:type="spellEnd"/>
            <w:r w:rsidRPr="007905B8">
              <w:rPr>
                <w:rFonts w:ascii="Times New Roman" w:hAnsi="Times New Roman" w:cs="Times New Roman"/>
                <w:sz w:val="20"/>
                <w:szCs w:val="20"/>
              </w:rPr>
              <w:t xml:space="preserve"> води за производство на единица продукт преди и след реализиране на проекта (на годишна база, когато е приложимо) </w:t>
            </w:r>
          </w:p>
        </w:tc>
        <w:tc>
          <w:tcPr>
            <w:tcW w:w="1705" w:type="dxa"/>
          </w:tcPr>
          <w:p w:rsidR="003A0254" w:rsidRPr="007905B8" w:rsidRDefault="00270925" w:rsidP="007905B8">
            <w:pPr>
              <w:ind w:right="-11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Бенефициенти</w:t>
            </w:r>
          </w:p>
        </w:tc>
        <w:tc>
          <w:tcPr>
            <w:tcW w:w="2195" w:type="dxa"/>
          </w:tcPr>
          <w:p w:rsidR="003A0254" w:rsidRPr="007905B8" w:rsidRDefault="00270925" w:rsidP="007905B8">
            <w:pPr>
              <w:ind w:right="-11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ПО 2 и 3</w:t>
            </w:r>
          </w:p>
        </w:tc>
      </w:tr>
      <w:tr w:rsidR="003A0254" w:rsidRPr="007905B8" w:rsidTr="007905B8">
        <w:tc>
          <w:tcPr>
            <w:cnfStyle w:val="001000000000" w:firstRow="0" w:lastRow="0" w:firstColumn="1" w:lastColumn="0" w:oddVBand="0" w:evenVBand="0" w:oddHBand="0" w:evenHBand="0" w:firstRowFirstColumn="0" w:firstRowLastColumn="0" w:lastRowFirstColumn="0" w:lastRowLastColumn="0"/>
            <w:tcW w:w="2681" w:type="dxa"/>
          </w:tcPr>
          <w:p w:rsidR="003A0254" w:rsidRPr="007905B8" w:rsidRDefault="00270925" w:rsidP="007905B8">
            <w:pPr>
              <w:ind w:right="28"/>
              <w:jc w:val="both"/>
              <w:rPr>
                <w:rFonts w:ascii="Times New Roman" w:hAnsi="Times New Roman" w:cs="Times New Roman"/>
                <w:sz w:val="20"/>
                <w:szCs w:val="20"/>
              </w:rPr>
            </w:pPr>
            <w:r w:rsidRPr="007905B8">
              <w:rPr>
                <w:rFonts w:ascii="Times New Roman" w:hAnsi="Times New Roman" w:cs="Times New Roman"/>
                <w:sz w:val="20"/>
                <w:szCs w:val="20"/>
              </w:rPr>
              <w:t>Намаляване на количеството образувани отпадъци, предвидени за депониране</w:t>
            </w:r>
          </w:p>
        </w:tc>
        <w:tc>
          <w:tcPr>
            <w:tcW w:w="3053" w:type="dxa"/>
          </w:tcPr>
          <w:p w:rsidR="003A0254" w:rsidRPr="007905B8" w:rsidRDefault="00270925" w:rsidP="00FF1616">
            <w:pPr>
              <w:pStyle w:val="ListParagraph"/>
              <w:numPr>
                <w:ilvl w:val="0"/>
                <w:numId w:val="3"/>
              </w:numPr>
              <w:ind w:left="0" w:hanging="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Отношение на количествата генерирани отпадъци преди и след реализиране на проекта, т/год.</w:t>
            </w:r>
          </w:p>
          <w:p w:rsidR="00270925" w:rsidRPr="007905B8" w:rsidRDefault="00270925" w:rsidP="00FF1616">
            <w:pPr>
              <w:pStyle w:val="ListParagraph"/>
              <w:numPr>
                <w:ilvl w:val="0"/>
                <w:numId w:val="3"/>
              </w:numPr>
              <w:ind w:left="0" w:hanging="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Количества генерирани отпадъци при производство на единица продукт преди и след реализиране на проекта (на годишна база, когато е приложимо)</w:t>
            </w:r>
          </w:p>
        </w:tc>
        <w:tc>
          <w:tcPr>
            <w:tcW w:w="1705" w:type="dxa"/>
          </w:tcPr>
          <w:p w:rsidR="003A0254" w:rsidRPr="007905B8" w:rsidRDefault="00270925" w:rsidP="007905B8">
            <w:pPr>
              <w:ind w:right="-11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 xml:space="preserve">Бенефициенти </w:t>
            </w:r>
          </w:p>
        </w:tc>
        <w:tc>
          <w:tcPr>
            <w:tcW w:w="2195" w:type="dxa"/>
          </w:tcPr>
          <w:p w:rsidR="003A0254" w:rsidRPr="007905B8" w:rsidRDefault="00270925" w:rsidP="007905B8">
            <w:pPr>
              <w:ind w:right="-11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ПО 2 и 3</w:t>
            </w:r>
          </w:p>
        </w:tc>
      </w:tr>
      <w:tr w:rsidR="003A0254" w:rsidRPr="007905B8" w:rsidTr="007905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1" w:type="dxa"/>
          </w:tcPr>
          <w:p w:rsidR="003A0254" w:rsidRPr="007905B8" w:rsidRDefault="00270925" w:rsidP="007905B8">
            <w:pPr>
              <w:ind w:right="28"/>
              <w:jc w:val="both"/>
              <w:rPr>
                <w:rFonts w:ascii="Times New Roman" w:hAnsi="Times New Roman" w:cs="Times New Roman"/>
                <w:sz w:val="20"/>
                <w:szCs w:val="20"/>
              </w:rPr>
            </w:pPr>
            <w:r w:rsidRPr="007905B8">
              <w:rPr>
                <w:rFonts w:ascii="Times New Roman" w:hAnsi="Times New Roman" w:cs="Times New Roman"/>
                <w:sz w:val="20"/>
                <w:szCs w:val="20"/>
              </w:rPr>
              <w:t>Финансиране на проекти за еко-иновации</w:t>
            </w:r>
          </w:p>
        </w:tc>
        <w:tc>
          <w:tcPr>
            <w:tcW w:w="3053" w:type="dxa"/>
          </w:tcPr>
          <w:p w:rsidR="003A0254" w:rsidRPr="007905B8" w:rsidRDefault="00270925" w:rsidP="00FF161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 xml:space="preserve">Отношение на броя проекти за еко-иновации към общия брой финансирани проекти за иновации по </w:t>
            </w:r>
            <w:proofErr w:type="spellStart"/>
            <w:r w:rsidRPr="007905B8">
              <w:rPr>
                <w:rFonts w:ascii="Times New Roman" w:hAnsi="Times New Roman" w:cs="Times New Roman"/>
                <w:sz w:val="20"/>
                <w:szCs w:val="20"/>
              </w:rPr>
              <w:t>ПО</w:t>
            </w:r>
            <w:proofErr w:type="spellEnd"/>
            <w:r w:rsidRPr="007905B8">
              <w:rPr>
                <w:rFonts w:ascii="Times New Roman" w:hAnsi="Times New Roman" w:cs="Times New Roman"/>
                <w:sz w:val="20"/>
                <w:szCs w:val="20"/>
              </w:rPr>
              <w:t xml:space="preserve"> 1.</w:t>
            </w:r>
          </w:p>
        </w:tc>
        <w:tc>
          <w:tcPr>
            <w:tcW w:w="1705" w:type="dxa"/>
          </w:tcPr>
          <w:p w:rsidR="003A0254" w:rsidRPr="007905B8" w:rsidRDefault="00270925" w:rsidP="00023189">
            <w:pPr>
              <w:ind w:left="-37" w:right="-11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Управляващ орган</w:t>
            </w:r>
          </w:p>
        </w:tc>
        <w:tc>
          <w:tcPr>
            <w:tcW w:w="2195" w:type="dxa"/>
          </w:tcPr>
          <w:p w:rsidR="003A0254" w:rsidRPr="007905B8" w:rsidRDefault="00270925" w:rsidP="007905B8">
            <w:pPr>
              <w:ind w:right="-11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ПО 1</w:t>
            </w:r>
          </w:p>
        </w:tc>
      </w:tr>
      <w:tr w:rsidR="00270925" w:rsidRPr="007905B8" w:rsidTr="007905B8">
        <w:tc>
          <w:tcPr>
            <w:cnfStyle w:val="001000000000" w:firstRow="0" w:lastRow="0" w:firstColumn="1" w:lastColumn="0" w:oddVBand="0" w:evenVBand="0" w:oddHBand="0" w:evenHBand="0" w:firstRowFirstColumn="0" w:firstRowLastColumn="0" w:lastRowFirstColumn="0" w:lastRowLastColumn="0"/>
            <w:tcW w:w="2681" w:type="dxa"/>
          </w:tcPr>
          <w:p w:rsidR="00270925" w:rsidRPr="007905B8" w:rsidRDefault="00270925" w:rsidP="007905B8">
            <w:pPr>
              <w:ind w:right="28"/>
              <w:jc w:val="both"/>
              <w:rPr>
                <w:rFonts w:ascii="Times New Roman" w:hAnsi="Times New Roman" w:cs="Times New Roman"/>
                <w:sz w:val="20"/>
                <w:szCs w:val="20"/>
              </w:rPr>
            </w:pPr>
            <w:r w:rsidRPr="007905B8">
              <w:rPr>
                <w:rFonts w:ascii="Times New Roman" w:hAnsi="Times New Roman" w:cs="Times New Roman"/>
                <w:sz w:val="20"/>
                <w:szCs w:val="20"/>
              </w:rPr>
              <w:t xml:space="preserve">Въвеждане на системи за управление на околната среда и/или получаване на </w:t>
            </w:r>
            <w:proofErr w:type="spellStart"/>
            <w:r w:rsidRPr="007905B8">
              <w:rPr>
                <w:rFonts w:ascii="Times New Roman" w:hAnsi="Times New Roman" w:cs="Times New Roman"/>
                <w:sz w:val="20"/>
                <w:szCs w:val="20"/>
              </w:rPr>
              <w:t>екомаркировка</w:t>
            </w:r>
            <w:proofErr w:type="spellEnd"/>
            <w:r w:rsidRPr="007905B8">
              <w:rPr>
                <w:rFonts w:ascii="Times New Roman" w:hAnsi="Times New Roman" w:cs="Times New Roman"/>
                <w:sz w:val="20"/>
                <w:szCs w:val="20"/>
              </w:rPr>
              <w:t xml:space="preserve"> за продукти и/или регистрация по Схема на Общността за управление на околната среда и одит (</w:t>
            </w:r>
            <w:r w:rsidRPr="007905B8">
              <w:rPr>
                <w:rFonts w:ascii="Times New Roman" w:hAnsi="Times New Roman" w:cs="Times New Roman"/>
                <w:sz w:val="20"/>
                <w:szCs w:val="20"/>
                <w:lang w:val="en-US"/>
              </w:rPr>
              <w:t>EMAS)</w:t>
            </w:r>
          </w:p>
        </w:tc>
        <w:tc>
          <w:tcPr>
            <w:tcW w:w="3053" w:type="dxa"/>
          </w:tcPr>
          <w:p w:rsidR="00270925" w:rsidRPr="007905B8" w:rsidRDefault="00270925" w:rsidP="00FF161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 xml:space="preserve">Предприятия с въведени системи по управление на околната среда и/или получена </w:t>
            </w:r>
            <w:proofErr w:type="spellStart"/>
            <w:r w:rsidRPr="007905B8">
              <w:rPr>
                <w:rFonts w:ascii="Times New Roman" w:hAnsi="Times New Roman" w:cs="Times New Roman"/>
                <w:sz w:val="20"/>
                <w:szCs w:val="20"/>
              </w:rPr>
              <w:t>екомаркировка</w:t>
            </w:r>
            <w:proofErr w:type="spellEnd"/>
            <w:r w:rsidRPr="007905B8">
              <w:rPr>
                <w:rFonts w:ascii="Times New Roman" w:hAnsi="Times New Roman" w:cs="Times New Roman"/>
                <w:sz w:val="20"/>
                <w:szCs w:val="20"/>
              </w:rPr>
              <w:t xml:space="preserve"> от общия брой предприятия</w:t>
            </w:r>
          </w:p>
        </w:tc>
        <w:tc>
          <w:tcPr>
            <w:tcW w:w="1705" w:type="dxa"/>
          </w:tcPr>
          <w:p w:rsidR="00270925" w:rsidRPr="007905B8" w:rsidRDefault="00270925" w:rsidP="00023189">
            <w:pPr>
              <w:ind w:left="-179" w:right="-114" w:firstLine="1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Управляващ орган</w:t>
            </w:r>
          </w:p>
        </w:tc>
        <w:tc>
          <w:tcPr>
            <w:tcW w:w="2195" w:type="dxa"/>
          </w:tcPr>
          <w:p w:rsidR="00270925" w:rsidRPr="007905B8" w:rsidRDefault="00270925" w:rsidP="007905B8">
            <w:pPr>
              <w:ind w:right="-11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05B8">
              <w:rPr>
                <w:rFonts w:ascii="Times New Roman" w:hAnsi="Times New Roman" w:cs="Times New Roman"/>
                <w:sz w:val="20"/>
                <w:szCs w:val="20"/>
              </w:rPr>
              <w:t>ПО 1, 2 и 3</w:t>
            </w:r>
          </w:p>
        </w:tc>
      </w:tr>
    </w:tbl>
    <w:p w:rsidR="003A0254" w:rsidRDefault="003A0254" w:rsidP="002177C1">
      <w:pPr>
        <w:spacing w:after="0" w:line="360" w:lineRule="auto"/>
        <w:ind w:right="-569"/>
        <w:jc w:val="both"/>
        <w:rPr>
          <w:rFonts w:ascii="Times New Roman" w:eastAsia="Times New Roman" w:hAnsi="Times New Roman" w:cs="Times New Roman"/>
          <w:sz w:val="24"/>
          <w:szCs w:val="24"/>
        </w:rPr>
      </w:pPr>
    </w:p>
    <w:p w:rsidR="00657BE5" w:rsidRPr="00D37709" w:rsidRDefault="003F23B9" w:rsidP="00FF1616">
      <w:pPr>
        <w:pStyle w:val="Heading1"/>
        <w:numPr>
          <w:ilvl w:val="0"/>
          <w:numId w:val="47"/>
        </w:numPr>
        <w:shd w:val="clear" w:color="auto" w:fill="93D07C" w:themeFill="accent1" w:themeFillTint="99"/>
        <w:ind w:left="0" w:right="-569" w:firstLine="0"/>
        <w:rPr>
          <w:rFonts w:ascii="Times New Roman" w:eastAsia="Times New Roman" w:hAnsi="Times New Roman" w:cs="Times New Roman"/>
          <w:b/>
          <w:bCs/>
          <w:color w:val="000000" w:themeColor="text1"/>
          <w:sz w:val="28"/>
          <w:szCs w:val="28"/>
        </w:rPr>
      </w:pPr>
      <w:bookmarkStart w:id="14" w:name="_Toc29196209"/>
      <w:r w:rsidRPr="00D37709">
        <w:rPr>
          <w:rFonts w:ascii="Times New Roman" w:eastAsia="Times New Roman" w:hAnsi="Times New Roman" w:cs="Times New Roman"/>
          <w:b/>
          <w:bCs/>
          <w:color w:val="000000" w:themeColor="text1"/>
          <w:sz w:val="28"/>
          <w:szCs w:val="28"/>
        </w:rPr>
        <w:lastRenderedPageBreak/>
        <w:t>МЕТОДОЛОГИЯ ЗА ИЗГОТВЯНЕ НА АНАЛИЗИТЕ</w:t>
      </w:r>
      <w:bookmarkEnd w:id="14"/>
    </w:p>
    <w:p w:rsidR="00863E9C" w:rsidRDefault="00863E9C" w:rsidP="002177C1">
      <w:pPr>
        <w:spacing w:after="0" w:line="360" w:lineRule="auto"/>
        <w:ind w:right="-569"/>
        <w:jc w:val="both"/>
        <w:rPr>
          <w:rFonts w:ascii="Times New Roman" w:eastAsia="Times New Roman" w:hAnsi="Times New Roman" w:cs="Times New Roman"/>
          <w:sz w:val="24"/>
          <w:szCs w:val="24"/>
        </w:rPr>
      </w:pPr>
    </w:p>
    <w:p w:rsidR="00897892" w:rsidRPr="00897892" w:rsidRDefault="00897892" w:rsidP="002177C1">
      <w:pPr>
        <w:spacing w:before="240" w:after="0" w:line="360" w:lineRule="auto"/>
        <w:ind w:right="-569" w:firstLine="360"/>
        <w:jc w:val="both"/>
        <w:rPr>
          <w:rFonts w:ascii="Times New Roman" w:eastAsia="Calibri" w:hAnsi="Times New Roman" w:cs="Times New Roman"/>
          <w:sz w:val="24"/>
          <w:lang w:eastAsia="bg-BG"/>
        </w:rPr>
      </w:pPr>
      <w:r w:rsidRPr="00897892">
        <w:rPr>
          <w:rFonts w:ascii="Times New Roman" w:eastAsia="Calibri" w:hAnsi="Times New Roman" w:cs="Times New Roman"/>
          <w:sz w:val="24"/>
          <w:lang w:eastAsia="bg-BG"/>
        </w:rPr>
        <w:t>Основните методи и инструменти за събиране на данни, които нашият екип ще прилага при и</w:t>
      </w:r>
      <w:r w:rsidR="001623AF">
        <w:rPr>
          <w:rFonts w:ascii="Times New Roman" w:eastAsia="Calibri" w:hAnsi="Times New Roman" w:cs="Times New Roman"/>
          <w:sz w:val="24"/>
          <w:lang w:eastAsia="bg-BG"/>
        </w:rPr>
        <w:t xml:space="preserve">зготвянето на Първия тригодишен доклад </w:t>
      </w:r>
      <w:r w:rsidR="001623AF" w:rsidRPr="001623AF">
        <w:rPr>
          <w:rFonts w:ascii="Times New Roman" w:eastAsia="Calibri" w:hAnsi="Times New Roman" w:cs="Times New Roman"/>
          <w:sz w:val="24"/>
          <w:lang w:eastAsia="bg-BG"/>
        </w:rPr>
        <w:t xml:space="preserve">по наблюдението и контрола на въздействието върху околната среда при прилагането на Оперативна програма „Иновации и конкурентоспособност“ 2014-2020, </w:t>
      </w:r>
      <w:r w:rsidR="001623AF">
        <w:rPr>
          <w:rFonts w:ascii="Times New Roman" w:eastAsia="Calibri" w:hAnsi="Times New Roman" w:cs="Times New Roman"/>
          <w:sz w:val="24"/>
          <w:lang w:eastAsia="bg-BG"/>
        </w:rPr>
        <w:t xml:space="preserve"> </w:t>
      </w:r>
      <w:r w:rsidRPr="00897892">
        <w:rPr>
          <w:rFonts w:ascii="Times New Roman" w:eastAsia="Calibri" w:hAnsi="Times New Roman" w:cs="Times New Roman"/>
          <w:sz w:val="24"/>
          <w:lang w:eastAsia="bg-BG"/>
        </w:rPr>
        <w:t>са:</w:t>
      </w:r>
    </w:p>
    <w:p w:rsidR="00897892" w:rsidRPr="00897892" w:rsidRDefault="00897892" w:rsidP="00A003CD">
      <w:pPr>
        <w:numPr>
          <w:ilvl w:val="0"/>
          <w:numId w:val="19"/>
        </w:numPr>
        <w:spacing w:before="240" w:after="0" w:line="360" w:lineRule="auto"/>
        <w:ind w:left="0" w:right="-569" w:firstLine="0"/>
        <w:contextualSpacing/>
        <w:jc w:val="both"/>
        <w:rPr>
          <w:rFonts w:ascii="Times New Roman" w:eastAsia="Calibri" w:hAnsi="Times New Roman" w:cs="Times New Roman"/>
          <w:sz w:val="24"/>
          <w:lang w:eastAsia="bg-BG"/>
        </w:rPr>
      </w:pPr>
      <w:r w:rsidRPr="00897892">
        <w:rPr>
          <w:rFonts w:ascii="Times New Roman" w:eastAsia="Calibri" w:hAnsi="Times New Roman" w:cs="Times New Roman"/>
          <w:sz w:val="24"/>
          <w:lang w:eastAsia="bg-BG"/>
        </w:rPr>
        <w:t>Кабинетно проучване – анализ на документи;</w:t>
      </w:r>
    </w:p>
    <w:p w:rsidR="00897892" w:rsidRPr="006F5B7D" w:rsidRDefault="00897892" w:rsidP="00A003CD">
      <w:pPr>
        <w:numPr>
          <w:ilvl w:val="0"/>
          <w:numId w:val="19"/>
        </w:numPr>
        <w:spacing w:before="240" w:after="0" w:line="360" w:lineRule="auto"/>
        <w:ind w:left="0" w:right="-569" w:firstLine="0"/>
        <w:contextualSpacing/>
        <w:jc w:val="both"/>
        <w:rPr>
          <w:rFonts w:ascii="Times New Roman" w:eastAsia="Calibri" w:hAnsi="Times New Roman" w:cs="Times New Roman"/>
          <w:sz w:val="24"/>
          <w:lang w:eastAsia="bg-BG"/>
        </w:rPr>
      </w:pPr>
      <w:r w:rsidRPr="006F5B7D">
        <w:rPr>
          <w:rFonts w:ascii="Times New Roman" w:eastAsia="Calibri" w:hAnsi="Times New Roman" w:cs="Times New Roman"/>
          <w:sz w:val="24"/>
          <w:lang w:eastAsia="bg-BG"/>
        </w:rPr>
        <w:t>Проучвания на казуси;</w:t>
      </w:r>
    </w:p>
    <w:p w:rsidR="00897892" w:rsidRPr="0014063F" w:rsidRDefault="00897892" w:rsidP="00A003CD">
      <w:pPr>
        <w:numPr>
          <w:ilvl w:val="0"/>
          <w:numId w:val="19"/>
        </w:numPr>
        <w:spacing w:before="240" w:after="0" w:line="360" w:lineRule="auto"/>
        <w:ind w:left="0" w:right="-569" w:firstLine="0"/>
        <w:contextualSpacing/>
        <w:jc w:val="both"/>
        <w:rPr>
          <w:rFonts w:ascii="Times New Roman" w:eastAsia="Calibri" w:hAnsi="Times New Roman" w:cs="Times New Roman"/>
          <w:sz w:val="24"/>
          <w:lang w:eastAsia="bg-BG"/>
        </w:rPr>
      </w:pPr>
      <w:r w:rsidRPr="0014063F">
        <w:rPr>
          <w:rFonts w:ascii="Times New Roman" w:eastAsia="Calibri" w:hAnsi="Times New Roman" w:cs="Times New Roman"/>
          <w:sz w:val="24"/>
          <w:lang w:eastAsia="bg-BG"/>
        </w:rPr>
        <w:t>Фокус групи;</w:t>
      </w:r>
    </w:p>
    <w:p w:rsidR="00897892" w:rsidRPr="00897892" w:rsidRDefault="00897892" w:rsidP="00A003CD">
      <w:pPr>
        <w:numPr>
          <w:ilvl w:val="0"/>
          <w:numId w:val="19"/>
        </w:numPr>
        <w:spacing w:before="240" w:after="0" w:line="360" w:lineRule="auto"/>
        <w:ind w:left="0" w:right="-569" w:firstLine="0"/>
        <w:contextualSpacing/>
        <w:jc w:val="both"/>
        <w:rPr>
          <w:rFonts w:ascii="Times New Roman" w:eastAsia="Calibri" w:hAnsi="Times New Roman" w:cs="Times New Roman"/>
          <w:sz w:val="24"/>
          <w:lang w:eastAsia="bg-BG"/>
        </w:rPr>
      </w:pPr>
      <w:r w:rsidRPr="00897892">
        <w:rPr>
          <w:rFonts w:ascii="Times New Roman" w:eastAsia="Calibri" w:hAnsi="Times New Roman" w:cs="Times New Roman"/>
          <w:sz w:val="24"/>
          <w:lang w:eastAsia="bg-BG"/>
        </w:rPr>
        <w:t>Дълбочинни интервюта;</w:t>
      </w:r>
    </w:p>
    <w:p w:rsidR="00897892" w:rsidRPr="00897892" w:rsidRDefault="00897892" w:rsidP="00A003CD">
      <w:pPr>
        <w:numPr>
          <w:ilvl w:val="0"/>
          <w:numId w:val="19"/>
        </w:numPr>
        <w:spacing w:before="240" w:after="0" w:line="360" w:lineRule="auto"/>
        <w:ind w:left="0" w:right="-569" w:firstLine="0"/>
        <w:contextualSpacing/>
        <w:jc w:val="both"/>
        <w:rPr>
          <w:rFonts w:ascii="Times New Roman" w:eastAsia="Calibri" w:hAnsi="Times New Roman" w:cs="Times New Roman"/>
          <w:sz w:val="24"/>
          <w:lang w:eastAsia="bg-BG"/>
        </w:rPr>
      </w:pPr>
      <w:r w:rsidRPr="00897892">
        <w:rPr>
          <w:rFonts w:ascii="Times New Roman" w:eastAsia="Calibri" w:hAnsi="Times New Roman" w:cs="Times New Roman"/>
          <w:sz w:val="24"/>
          <w:lang w:eastAsia="bg-BG"/>
        </w:rPr>
        <w:t>Анализ и представяне на резултатите пред заинтересовани страни.</w:t>
      </w:r>
    </w:p>
    <w:p w:rsidR="00237F97" w:rsidRDefault="00967371" w:rsidP="002177C1">
      <w:pPr>
        <w:spacing w:after="120" w:line="360" w:lineRule="auto"/>
        <w:ind w:right="-569" w:firstLine="360"/>
        <w:contextualSpacing/>
        <w:jc w:val="both"/>
        <w:rPr>
          <w:rFonts w:ascii="Times New Roman" w:eastAsia="Calibri" w:hAnsi="Times New Roman" w:cs="Times New Roman"/>
          <w:b/>
          <w:sz w:val="24"/>
          <w:lang w:eastAsia="nl-NL"/>
        </w:rPr>
      </w:pPr>
      <w:r>
        <w:rPr>
          <w:rFonts w:ascii="Times New Roman" w:eastAsia="Calibri" w:hAnsi="Times New Roman" w:cs="Times New Roman"/>
          <w:b/>
          <w:sz w:val="24"/>
          <w:lang w:eastAsia="nl-NL"/>
        </w:rPr>
        <w:t xml:space="preserve">Подробно описание на методологията е представено в </w:t>
      </w:r>
      <w:r w:rsidRPr="00E900E4">
        <w:rPr>
          <w:rFonts w:ascii="Times New Roman" w:eastAsia="Calibri" w:hAnsi="Times New Roman" w:cs="Times New Roman"/>
          <w:b/>
          <w:i/>
          <w:iCs/>
          <w:sz w:val="24"/>
          <w:lang w:eastAsia="nl-NL"/>
        </w:rPr>
        <w:t xml:space="preserve">Приложение </w:t>
      </w:r>
      <w:r w:rsidR="00E900E4" w:rsidRPr="00E900E4">
        <w:rPr>
          <w:rFonts w:ascii="Times New Roman" w:eastAsia="Calibri" w:hAnsi="Times New Roman" w:cs="Times New Roman"/>
          <w:b/>
          <w:i/>
          <w:iCs/>
          <w:sz w:val="24"/>
          <w:lang w:eastAsia="nl-NL"/>
        </w:rPr>
        <w:t>1</w:t>
      </w:r>
      <w:r>
        <w:rPr>
          <w:rFonts w:ascii="Times New Roman" w:eastAsia="Calibri" w:hAnsi="Times New Roman" w:cs="Times New Roman"/>
          <w:b/>
          <w:sz w:val="24"/>
          <w:lang w:eastAsia="nl-NL"/>
        </w:rPr>
        <w:t xml:space="preserve"> към настоящия доклад. </w:t>
      </w:r>
    </w:p>
    <w:p w:rsidR="003255D4" w:rsidRPr="0012108B" w:rsidRDefault="003255D4" w:rsidP="002177C1">
      <w:pPr>
        <w:spacing w:after="120" w:line="360" w:lineRule="auto"/>
        <w:ind w:right="-569" w:firstLine="360"/>
        <w:contextualSpacing/>
        <w:jc w:val="both"/>
        <w:rPr>
          <w:rFonts w:ascii="Times New Roman" w:eastAsia="Calibri" w:hAnsi="Times New Roman" w:cs="Times New Roman"/>
          <w:sz w:val="24"/>
          <w:szCs w:val="24"/>
          <w:lang w:eastAsia="nl-NL"/>
        </w:rPr>
      </w:pPr>
    </w:p>
    <w:p w:rsidR="00657BE5" w:rsidRPr="00D6529D" w:rsidRDefault="003905C0" w:rsidP="0097428D">
      <w:pPr>
        <w:pStyle w:val="Heading1"/>
        <w:numPr>
          <w:ilvl w:val="0"/>
          <w:numId w:val="47"/>
        </w:numPr>
        <w:shd w:val="clear" w:color="auto" w:fill="93D07C" w:themeFill="accent1" w:themeFillTint="99"/>
        <w:spacing w:line="360" w:lineRule="auto"/>
        <w:ind w:left="0" w:right="-569" w:firstLine="0"/>
        <w:jc w:val="both"/>
        <w:rPr>
          <w:rFonts w:ascii="Times New Roman" w:eastAsia="Times New Roman" w:hAnsi="Times New Roman" w:cs="Times New Roman"/>
          <w:b/>
          <w:bCs/>
          <w:color w:val="000000" w:themeColor="text1"/>
          <w:sz w:val="24"/>
          <w:szCs w:val="24"/>
        </w:rPr>
      </w:pPr>
      <w:bookmarkStart w:id="15" w:name="_Toc29196210"/>
      <w:r w:rsidRPr="00D6529D">
        <w:rPr>
          <w:rFonts w:ascii="Times New Roman" w:eastAsia="Times New Roman" w:hAnsi="Times New Roman" w:cs="Times New Roman"/>
          <w:b/>
          <w:bCs/>
          <w:color w:val="000000" w:themeColor="text1"/>
          <w:sz w:val="24"/>
          <w:szCs w:val="24"/>
        </w:rPr>
        <w:t>ОБЩА ИНФОРМАЦИЯ И НАПРЕДЪК В ИЗПЪЛНЕНИЕТО НА ОПИК 2014-2020 КЪМ  31.12.2017 Г., ВКЛ. ПРОМЕНИ В ОПЕРАТИВНАТА ПРОГРАМА И РЕШЕНИЯ НА МОСВ ОТНОСНО ВЪЗДЕЙСТВИЕТО НА ПРОМЕНИТЕ ВЪРХУ ОКОЛНАТА СРЕДА</w:t>
      </w:r>
      <w:bookmarkEnd w:id="15"/>
      <w:r w:rsidR="00657BE5" w:rsidRPr="00D6529D">
        <w:rPr>
          <w:rFonts w:ascii="Times New Roman" w:eastAsia="Times New Roman" w:hAnsi="Times New Roman" w:cs="Times New Roman"/>
          <w:b/>
          <w:bCs/>
          <w:color w:val="000000" w:themeColor="text1"/>
          <w:sz w:val="24"/>
          <w:szCs w:val="24"/>
        </w:rPr>
        <w:tab/>
      </w:r>
    </w:p>
    <w:p w:rsidR="003905C0" w:rsidRDefault="003905C0" w:rsidP="002177C1">
      <w:pPr>
        <w:spacing w:after="0" w:line="360" w:lineRule="auto"/>
        <w:ind w:right="-569" w:firstLine="720"/>
        <w:jc w:val="both"/>
        <w:rPr>
          <w:rFonts w:ascii="Times New Roman" w:eastAsia="Times New Roman" w:hAnsi="Times New Roman" w:cs="Times New Roman"/>
          <w:sz w:val="24"/>
          <w:szCs w:val="24"/>
        </w:rPr>
      </w:pPr>
    </w:p>
    <w:p w:rsidR="003905C0" w:rsidRPr="003905C0" w:rsidRDefault="003905C0" w:rsidP="002177C1">
      <w:pPr>
        <w:spacing w:after="0" w:line="360" w:lineRule="auto"/>
        <w:ind w:right="-569" w:firstLine="360"/>
        <w:jc w:val="both"/>
        <w:rPr>
          <w:rFonts w:ascii="Times New Roman" w:eastAsia="Times New Roman" w:hAnsi="Times New Roman" w:cs="Times New Roman"/>
          <w:sz w:val="24"/>
          <w:szCs w:val="24"/>
        </w:rPr>
      </w:pPr>
      <w:r w:rsidRPr="003905C0">
        <w:rPr>
          <w:rFonts w:ascii="Times New Roman" w:eastAsia="Times New Roman" w:hAnsi="Times New Roman" w:cs="Times New Roman"/>
          <w:sz w:val="24"/>
          <w:szCs w:val="24"/>
        </w:rPr>
        <w:t>Стратегията на ОПИК, като част от изпълнението на ЕСИФ в България е тясно</w:t>
      </w:r>
      <w:r>
        <w:rPr>
          <w:rFonts w:ascii="Times New Roman" w:eastAsia="Times New Roman" w:hAnsi="Times New Roman" w:cs="Times New Roman"/>
          <w:sz w:val="24"/>
          <w:szCs w:val="24"/>
        </w:rPr>
        <w:t xml:space="preserve"> </w:t>
      </w:r>
      <w:r w:rsidRPr="003905C0">
        <w:rPr>
          <w:rFonts w:ascii="Times New Roman" w:eastAsia="Times New Roman" w:hAnsi="Times New Roman" w:cs="Times New Roman"/>
          <w:sz w:val="24"/>
          <w:szCs w:val="24"/>
        </w:rPr>
        <w:t>свързана с целта за растеж и заетост и приноса на България за постигането на трите</w:t>
      </w:r>
      <w:r>
        <w:rPr>
          <w:rFonts w:ascii="Times New Roman" w:eastAsia="Times New Roman" w:hAnsi="Times New Roman" w:cs="Times New Roman"/>
          <w:sz w:val="24"/>
          <w:szCs w:val="24"/>
        </w:rPr>
        <w:t xml:space="preserve"> </w:t>
      </w:r>
      <w:r w:rsidRPr="003905C0">
        <w:rPr>
          <w:rFonts w:ascii="Times New Roman" w:eastAsia="Times New Roman" w:hAnsi="Times New Roman" w:cs="Times New Roman"/>
          <w:sz w:val="24"/>
          <w:szCs w:val="24"/>
        </w:rPr>
        <w:t>взаимно допълващи се типа растеж според „Европа 2020</w:t>
      </w:r>
      <w:r w:rsidR="007B6123">
        <w:rPr>
          <w:rFonts w:ascii="Times New Roman" w:eastAsia="Times New Roman" w:hAnsi="Times New Roman" w:cs="Times New Roman"/>
          <w:sz w:val="24"/>
          <w:szCs w:val="24"/>
        </w:rPr>
        <w:t>“</w:t>
      </w:r>
      <w:r w:rsidRPr="003905C0">
        <w:rPr>
          <w:rFonts w:ascii="Times New Roman" w:eastAsia="Times New Roman" w:hAnsi="Times New Roman" w:cs="Times New Roman"/>
          <w:sz w:val="24"/>
          <w:szCs w:val="24"/>
        </w:rPr>
        <w:t>:</w:t>
      </w:r>
    </w:p>
    <w:p w:rsidR="003905C0" w:rsidRDefault="003905C0" w:rsidP="0097428D">
      <w:pPr>
        <w:pStyle w:val="ListParagraph"/>
        <w:numPr>
          <w:ilvl w:val="0"/>
          <w:numId w:val="7"/>
        </w:numPr>
        <w:spacing w:after="0" w:line="360" w:lineRule="auto"/>
        <w:ind w:left="0" w:right="-569" w:firstLine="0"/>
        <w:jc w:val="both"/>
        <w:rPr>
          <w:rFonts w:ascii="Times New Roman" w:eastAsia="Times New Roman" w:hAnsi="Times New Roman" w:cs="Times New Roman"/>
          <w:sz w:val="24"/>
          <w:szCs w:val="24"/>
        </w:rPr>
      </w:pPr>
      <w:r w:rsidRPr="003905C0">
        <w:rPr>
          <w:rFonts w:ascii="Times New Roman" w:eastAsia="Times New Roman" w:hAnsi="Times New Roman" w:cs="Times New Roman"/>
          <w:sz w:val="24"/>
          <w:szCs w:val="24"/>
        </w:rPr>
        <w:t>интелигентен растеж: изграждане на икономика, основаваща се на знания и</w:t>
      </w:r>
      <w:r>
        <w:rPr>
          <w:rFonts w:ascii="Times New Roman" w:eastAsia="Times New Roman" w:hAnsi="Times New Roman" w:cs="Times New Roman"/>
          <w:sz w:val="24"/>
          <w:szCs w:val="24"/>
        </w:rPr>
        <w:t xml:space="preserve"> </w:t>
      </w:r>
      <w:r w:rsidRPr="003905C0">
        <w:rPr>
          <w:rFonts w:ascii="Times New Roman" w:eastAsia="Times New Roman" w:hAnsi="Times New Roman" w:cs="Times New Roman"/>
          <w:sz w:val="24"/>
          <w:szCs w:val="24"/>
        </w:rPr>
        <w:t>иновации;</w:t>
      </w:r>
    </w:p>
    <w:p w:rsidR="003905C0" w:rsidRDefault="003905C0" w:rsidP="0097428D">
      <w:pPr>
        <w:pStyle w:val="ListParagraph"/>
        <w:numPr>
          <w:ilvl w:val="0"/>
          <w:numId w:val="7"/>
        </w:numPr>
        <w:spacing w:after="0" w:line="360" w:lineRule="auto"/>
        <w:ind w:left="0" w:right="-569" w:firstLine="0"/>
        <w:jc w:val="both"/>
        <w:rPr>
          <w:rFonts w:ascii="Times New Roman" w:eastAsia="Times New Roman" w:hAnsi="Times New Roman" w:cs="Times New Roman"/>
          <w:sz w:val="24"/>
          <w:szCs w:val="24"/>
        </w:rPr>
      </w:pPr>
      <w:r w:rsidRPr="003905C0">
        <w:rPr>
          <w:rFonts w:ascii="Times New Roman" w:eastAsia="Times New Roman" w:hAnsi="Times New Roman" w:cs="Times New Roman"/>
          <w:sz w:val="24"/>
          <w:szCs w:val="24"/>
        </w:rPr>
        <w:t>устойчив растеж: насърчаване на по-екологична и по-конкурентоспособна</w:t>
      </w:r>
      <w:r>
        <w:rPr>
          <w:rFonts w:ascii="Times New Roman" w:eastAsia="Times New Roman" w:hAnsi="Times New Roman" w:cs="Times New Roman"/>
          <w:sz w:val="24"/>
          <w:szCs w:val="24"/>
        </w:rPr>
        <w:t xml:space="preserve"> </w:t>
      </w:r>
      <w:r w:rsidRPr="003905C0">
        <w:rPr>
          <w:rFonts w:ascii="Times New Roman" w:eastAsia="Times New Roman" w:hAnsi="Times New Roman" w:cs="Times New Roman"/>
          <w:sz w:val="24"/>
          <w:szCs w:val="24"/>
        </w:rPr>
        <w:t>икономика с по-ефективно използване на ресурсите;</w:t>
      </w:r>
    </w:p>
    <w:p w:rsidR="003905C0" w:rsidRPr="003905C0" w:rsidRDefault="003905C0" w:rsidP="0097428D">
      <w:pPr>
        <w:pStyle w:val="ListParagraph"/>
        <w:numPr>
          <w:ilvl w:val="0"/>
          <w:numId w:val="7"/>
        </w:numPr>
        <w:spacing w:after="0" w:line="360" w:lineRule="auto"/>
        <w:ind w:left="0" w:right="-569" w:firstLine="0"/>
        <w:jc w:val="both"/>
        <w:rPr>
          <w:rFonts w:ascii="Times New Roman" w:eastAsia="Times New Roman" w:hAnsi="Times New Roman" w:cs="Times New Roman"/>
          <w:sz w:val="24"/>
          <w:szCs w:val="24"/>
        </w:rPr>
      </w:pPr>
      <w:r w:rsidRPr="003905C0">
        <w:rPr>
          <w:rFonts w:ascii="Times New Roman" w:eastAsia="Times New Roman" w:hAnsi="Times New Roman" w:cs="Times New Roman"/>
          <w:sz w:val="24"/>
          <w:szCs w:val="24"/>
        </w:rPr>
        <w:t>приобщаващ растеж: стимулиране на икономика с високи равнища на</w:t>
      </w:r>
      <w:r>
        <w:rPr>
          <w:rFonts w:ascii="Times New Roman" w:eastAsia="Times New Roman" w:hAnsi="Times New Roman" w:cs="Times New Roman"/>
          <w:sz w:val="24"/>
          <w:szCs w:val="24"/>
        </w:rPr>
        <w:t xml:space="preserve"> </w:t>
      </w:r>
      <w:r w:rsidRPr="003905C0">
        <w:rPr>
          <w:rFonts w:ascii="Times New Roman" w:eastAsia="Times New Roman" w:hAnsi="Times New Roman" w:cs="Times New Roman"/>
          <w:sz w:val="24"/>
          <w:szCs w:val="24"/>
        </w:rPr>
        <w:t>заетост, която да доведе до социално и териториално сближаване.</w:t>
      </w:r>
    </w:p>
    <w:p w:rsidR="005124B9" w:rsidRDefault="003905C0" w:rsidP="002177C1">
      <w:pPr>
        <w:spacing w:after="0" w:line="360" w:lineRule="auto"/>
        <w:ind w:right="-569" w:firstLine="567"/>
        <w:jc w:val="both"/>
        <w:rPr>
          <w:rFonts w:ascii="Times New Roman" w:eastAsia="Times New Roman" w:hAnsi="Times New Roman" w:cs="Times New Roman"/>
          <w:sz w:val="24"/>
          <w:szCs w:val="24"/>
        </w:rPr>
      </w:pPr>
      <w:r w:rsidRPr="003905C0">
        <w:rPr>
          <w:rFonts w:ascii="Times New Roman" w:eastAsia="Times New Roman" w:hAnsi="Times New Roman" w:cs="Times New Roman"/>
          <w:sz w:val="24"/>
          <w:szCs w:val="24"/>
        </w:rPr>
        <w:t xml:space="preserve">ОПИК пряко се ангажира с </w:t>
      </w:r>
      <w:r w:rsidRPr="00237F97">
        <w:rPr>
          <w:rFonts w:ascii="Times New Roman" w:eastAsia="Times New Roman" w:hAnsi="Times New Roman" w:cs="Times New Roman"/>
          <w:b/>
          <w:bCs/>
          <w:sz w:val="24"/>
          <w:szCs w:val="24"/>
        </w:rPr>
        <w:t>интелигентен растеж</w:t>
      </w:r>
      <w:r w:rsidRPr="003905C0">
        <w:rPr>
          <w:rFonts w:ascii="Times New Roman" w:eastAsia="Times New Roman" w:hAnsi="Times New Roman" w:cs="Times New Roman"/>
          <w:sz w:val="24"/>
          <w:szCs w:val="24"/>
        </w:rPr>
        <w:t xml:space="preserve"> (ПО 1 и 2) и с </w:t>
      </w:r>
      <w:r w:rsidRPr="00237F97">
        <w:rPr>
          <w:rFonts w:ascii="Times New Roman" w:eastAsia="Times New Roman" w:hAnsi="Times New Roman" w:cs="Times New Roman"/>
          <w:b/>
          <w:bCs/>
          <w:sz w:val="24"/>
          <w:szCs w:val="24"/>
        </w:rPr>
        <w:t>устойчив растеж</w:t>
      </w:r>
      <w:r w:rsidRPr="003905C0">
        <w:rPr>
          <w:rFonts w:ascii="Times New Roman" w:eastAsia="Times New Roman" w:hAnsi="Times New Roman" w:cs="Times New Roman"/>
          <w:sz w:val="24"/>
          <w:szCs w:val="24"/>
        </w:rPr>
        <w:t xml:space="preserve"> (ПО 3 и 4), като цели допълващ ефект по отношение на приобщаващия</w:t>
      </w:r>
      <w:r>
        <w:rPr>
          <w:rFonts w:ascii="Times New Roman" w:eastAsia="Times New Roman" w:hAnsi="Times New Roman" w:cs="Times New Roman"/>
          <w:sz w:val="24"/>
          <w:szCs w:val="24"/>
        </w:rPr>
        <w:t xml:space="preserve"> </w:t>
      </w:r>
      <w:r w:rsidRPr="003905C0">
        <w:rPr>
          <w:rFonts w:ascii="Times New Roman" w:eastAsia="Times New Roman" w:hAnsi="Times New Roman" w:cs="Times New Roman"/>
          <w:sz w:val="24"/>
          <w:szCs w:val="24"/>
        </w:rPr>
        <w:t>растеж.</w:t>
      </w:r>
    </w:p>
    <w:p w:rsidR="00167B36" w:rsidRPr="00167B36" w:rsidRDefault="00167B36" w:rsidP="002177C1">
      <w:pPr>
        <w:spacing w:after="0" w:line="360" w:lineRule="auto"/>
        <w:ind w:right="-569" w:firstLine="567"/>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lastRenderedPageBreak/>
        <w:t>Подкрепата по ОПИК е насочена към адресиране на нуждите, преодоляване на</w:t>
      </w:r>
      <w:r>
        <w:rPr>
          <w:rFonts w:ascii="Times New Roman" w:eastAsia="Times New Roman" w:hAnsi="Times New Roman" w:cs="Times New Roman"/>
          <w:sz w:val="24"/>
          <w:szCs w:val="24"/>
        </w:rPr>
        <w:t xml:space="preserve"> </w:t>
      </w:r>
      <w:r w:rsidRPr="00167B36">
        <w:rPr>
          <w:rFonts w:ascii="Times New Roman" w:eastAsia="Times New Roman" w:hAnsi="Times New Roman" w:cs="Times New Roman"/>
          <w:sz w:val="24"/>
          <w:szCs w:val="24"/>
        </w:rPr>
        <w:t>предизвикателствата и оползотворяване на възможностите за развитие пред</w:t>
      </w:r>
      <w:r>
        <w:rPr>
          <w:rFonts w:ascii="Times New Roman" w:eastAsia="Times New Roman" w:hAnsi="Times New Roman" w:cs="Times New Roman"/>
          <w:sz w:val="24"/>
          <w:szCs w:val="24"/>
        </w:rPr>
        <w:t xml:space="preserve"> </w:t>
      </w:r>
      <w:r w:rsidRPr="00167B36">
        <w:rPr>
          <w:rFonts w:ascii="Times New Roman" w:eastAsia="Times New Roman" w:hAnsi="Times New Roman" w:cs="Times New Roman"/>
          <w:sz w:val="24"/>
          <w:szCs w:val="24"/>
        </w:rPr>
        <w:t>българската икономика, определени съгласно:</w:t>
      </w:r>
    </w:p>
    <w:p w:rsidR="00167B36" w:rsidRDefault="00167B36" w:rsidP="00A003CD">
      <w:pPr>
        <w:pStyle w:val="ListParagraph"/>
        <w:numPr>
          <w:ilvl w:val="0"/>
          <w:numId w:val="4"/>
        </w:numPr>
        <w:spacing w:after="0" w:line="360" w:lineRule="auto"/>
        <w:ind w:left="0" w:right="-569" w:firstLine="0"/>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Националната програма за развитие: България 2020 (НПР БГ 2020);</w:t>
      </w:r>
    </w:p>
    <w:p w:rsidR="00167B36" w:rsidRDefault="00167B36" w:rsidP="00A003CD">
      <w:pPr>
        <w:pStyle w:val="ListParagraph"/>
        <w:numPr>
          <w:ilvl w:val="0"/>
          <w:numId w:val="4"/>
        </w:numPr>
        <w:spacing w:after="0" w:line="360" w:lineRule="auto"/>
        <w:ind w:left="0" w:right="-569" w:firstLine="0"/>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Националната програма за реформи (НПР);</w:t>
      </w:r>
    </w:p>
    <w:p w:rsidR="00167B36" w:rsidRDefault="00167B36" w:rsidP="00A003CD">
      <w:pPr>
        <w:pStyle w:val="ListParagraph"/>
        <w:numPr>
          <w:ilvl w:val="0"/>
          <w:numId w:val="4"/>
        </w:numPr>
        <w:spacing w:after="0" w:line="360" w:lineRule="auto"/>
        <w:ind w:left="0" w:right="-569" w:firstLine="0"/>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Позиция на Службите на Комисията относно разработването на СП;</w:t>
      </w:r>
    </w:p>
    <w:p w:rsidR="00167B36" w:rsidRDefault="00167B36" w:rsidP="00A003CD">
      <w:pPr>
        <w:pStyle w:val="ListParagraph"/>
        <w:numPr>
          <w:ilvl w:val="0"/>
          <w:numId w:val="4"/>
        </w:numPr>
        <w:spacing w:after="0" w:line="360" w:lineRule="auto"/>
        <w:ind w:left="0" w:right="-569" w:firstLine="0"/>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Препоръка на Съвета относно Националната програма за реформи на</w:t>
      </w:r>
      <w:r>
        <w:rPr>
          <w:rFonts w:ascii="Times New Roman" w:eastAsia="Times New Roman" w:hAnsi="Times New Roman" w:cs="Times New Roman"/>
          <w:sz w:val="24"/>
          <w:szCs w:val="24"/>
        </w:rPr>
        <w:t xml:space="preserve"> </w:t>
      </w:r>
      <w:r w:rsidRPr="00167B36">
        <w:rPr>
          <w:rFonts w:ascii="Times New Roman" w:eastAsia="Times New Roman" w:hAnsi="Times New Roman" w:cs="Times New Roman"/>
          <w:sz w:val="24"/>
          <w:szCs w:val="24"/>
        </w:rPr>
        <w:t xml:space="preserve">България за 2013 и 2014 </w:t>
      </w:r>
      <w:r w:rsidR="00AA47BA">
        <w:rPr>
          <w:rFonts w:ascii="Times New Roman" w:eastAsia="Times New Roman" w:hAnsi="Times New Roman" w:cs="Times New Roman"/>
          <w:sz w:val="24"/>
          <w:szCs w:val="24"/>
        </w:rPr>
        <w:t xml:space="preserve">г. </w:t>
      </w:r>
      <w:r w:rsidRPr="00167B36">
        <w:rPr>
          <w:rFonts w:ascii="Times New Roman" w:eastAsia="Times New Roman" w:hAnsi="Times New Roman" w:cs="Times New Roman"/>
          <w:sz w:val="24"/>
          <w:szCs w:val="24"/>
        </w:rPr>
        <w:t xml:space="preserve">и съдържаща становище на Съвета относно </w:t>
      </w:r>
      <w:proofErr w:type="spellStart"/>
      <w:r w:rsidRPr="00167B36">
        <w:rPr>
          <w:rFonts w:ascii="Times New Roman" w:eastAsia="Times New Roman" w:hAnsi="Times New Roman" w:cs="Times New Roman"/>
          <w:sz w:val="24"/>
          <w:szCs w:val="24"/>
        </w:rPr>
        <w:t>Конвергентната</w:t>
      </w:r>
      <w:proofErr w:type="spellEnd"/>
      <w:r w:rsidRPr="00167B36">
        <w:rPr>
          <w:rFonts w:ascii="Times New Roman" w:eastAsia="Times New Roman" w:hAnsi="Times New Roman" w:cs="Times New Roman"/>
          <w:sz w:val="24"/>
          <w:szCs w:val="24"/>
        </w:rPr>
        <w:t xml:space="preserve"> програма на България за периода 2012-2016 ;</w:t>
      </w:r>
    </w:p>
    <w:p w:rsidR="00167B36" w:rsidRPr="00167B36" w:rsidRDefault="00167B36" w:rsidP="00A003CD">
      <w:pPr>
        <w:pStyle w:val="ListParagraph"/>
        <w:numPr>
          <w:ilvl w:val="0"/>
          <w:numId w:val="4"/>
        </w:numPr>
        <w:spacing w:after="0" w:line="360" w:lineRule="auto"/>
        <w:ind w:left="0" w:right="-569" w:firstLine="0"/>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Споразумение за партньорство</w:t>
      </w:r>
      <w:r>
        <w:rPr>
          <w:rFonts w:ascii="Times New Roman" w:eastAsia="Times New Roman" w:hAnsi="Times New Roman" w:cs="Times New Roman"/>
          <w:sz w:val="24"/>
          <w:szCs w:val="24"/>
        </w:rPr>
        <w:t>.</w:t>
      </w:r>
    </w:p>
    <w:p w:rsidR="00167B36" w:rsidRPr="00167B36" w:rsidRDefault="00167B36" w:rsidP="00A003CD">
      <w:pPr>
        <w:spacing w:after="0" w:line="360" w:lineRule="auto"/>
        <w:ind w:right="-569"/>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ОПИК е основен инструмент за изпълнение на политиките, заложени в следните</w:t>
      </w:r>
      <w:r>
        <w:rPr>
          <w:rFonts w:ascii="Times New Roman" w:eastAsia="Times New Roman" w:hAnsi="Times New Roman" w:cs="Times New Roman"/>
          <w:sz w:val="24"/>
          <w:szCs w:val="24"/>
        </w:rPr>
        <w:t xml:space="preserve"> </w:t>
      </w:r>
      <w:r w:rsidRPr="00167B36">
        <w:rPr>
          <w:rFonts w:ascii="Times New Roman" w:eastAsia="Times New Roman" w:hAnsi="Times New Roman" w:cs="Times New Roman"/>
          <w:sz w:val="24"/>
          <w:szCs w:val="24"/>
        </w:rPr>
        <w:t>национални стратегии:</w:t>
      </w:r>
    </w:p>
    <w:p w:rsidR="00F678EF" w:rsidRDefault="00167B36" w:rsidP="00A003CD">
      <w:pPr>
        <w:pStyle w:val="ListParagraph"/>
        <w:numPr>
          <w:ilvl w:val="0"/>
          <w:numId w:val="5"/>
        </w:numPr>
        <w:spacing w:after="0" w:line="360" w:lineRule="auto"/>
        <w:ind w:left="0" w:right="-569" w:firstLine="0"/>
        <w:jc w:val="both"/>
        <w:rPr>
          <w:rFonts w:ascii="Times New Roman" w:eastAsia="Times New Roman" w:hAnsi="Times New Roman" w:cs="Times New Roman"/>
          <w:sz w:val="24"/>
          <w:szCs w:val="24"/>
        </w:rPr>
      </w:pPr>
      <w:r w:rsidRPr="00F678EF">
        <w:rPr>
          <w:rFonts w:ascii="Times New Roman" w:eastAsia="Times New Roman" w:hAnsi="Times New Roman" w:cs="Times New Roman"/>
          <w:sz w:val="24"/>
          <w:szCs w:val="24"/>
        </w:rPr>
        <w:t>„Национална стратегия за насърчаване на малките и средните предприятия 2014-2020”</w:t>
      </w:r>
      <w:r w:rsidR="00F678EF">
        <w:rPr>
          <w:rFonts w:ascii="Times New Roman" w:eastAsia="Times New Roman" w:hAnsi="Times New Roman" w:cs="Times New Roman"/>
          <w:sz w:val="24"/>
          <w:szCs w:val="24"/>
        </w:rPr>
        <w:t>;</w:t>
      </w:r>
    </w:p>
    <w:p w:rsidR="00167B36" w:rsidRPr="00F678EF" w:rsidRDefault="00167B36" w:rsidP="00A003CD">
      <w:pPr>
        <w:pStyle w:val="ListParagraph"/>
        <w:numPr>
          <w:ilvl w:val="0"/>
          <w:numId w:val="5"/>
        </w:numPr>
        <w:spacing w:after="0" w:line="360" w:lineRule="auto"/>
        <w:ind w:left="0" w:right="-569" w:firstLine="0"/>
        <w:jc w:val="both"/>
        <w:rPr>
          <w:rFonts w:ascii="Times New Roman" w:eastAsia="Times New Roman" w:hAnsi="Times New Roman" w:cs="Times New Roman"/>
          <w:sz w:val="24"/>
          <w:szCs w:val="24"/>
        </w:rPr>
      </w:pPr>
      <w:r w:rsidRPr="00F678EF">
        <w:rPr>
          <w:rFonts w:ascii="Times New Roman" w:eastAsia="Times New Roman" w:hAnsi="Times New Roman" w:cs="Times New Roman"/>
          <w:sz w:val="24"/>
          <w:szCs w:val="24"/>
        </w:rPr>
        <w:t>„Иновационната стратегия за интелигентна специализация на Република България до 2020”</w:t>
      </w:r>
      <w:r w:rsidR="00F678EF">
        <w:rPr>
          <w:rFonts w:ascii="Times New Roman" w:eastAsia="Times New Roman" w:hAnsi="Times New Roman" w:cs="Times New Roman"/>
          <w:sz w:val="24"/>
          <w:szCs w:val="24"/>
        </w:rPr>
        <w:t>.</w:t>
      </w:r>
    </w:p>
    <w:p w:rsidR="00167B36" w:rsidRPr="00167B36" w:rsidRDefault="00167B36" w:rsidP="00A003CD">
      <w:pPr>
        <w:spacing w:after="0" w:line="360" w:lineRule="auto"/>
        <w:ind w:right="-569"/>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 xml:space="preserve">ОПИК 2014-2020 </w:t>
      </w:r>
      <w:r w:rsidR="006F5D30">
        <w:rPr>
          <w:rFonts w:ascii="Times New Roman" w:eastAsia="Times New Roman" w:hAnsi="Times New Roman" w:cs="Times New Roman"/>
          <w:sz w:val="24"/>
          <w:szCs w:val="24"/>
        </w:rPr>
        <w:t xml:space="preserve">г. </w:t>
      </w:r>
      <w:r w:rsidRPr="00167B36">
        <w:rPr>
          <w:rFonts w:ascii="Times New Roman" w:eastAsia="Times New Roman" w:hAnsi="Times New Roman" w:cs="Times New Roman"/>
          <w:sz w:val="24"/>
          <w:szCs w:val="24"/>
        </w:rPr>
        <w:t>също така е разработена в съответствие с целите на:</w:t>
      </w:r>
    </w:p>
    <w:p w:rsidR="00167B36" w:rsidRDefault="00167B36" w:rsidP="00A003CD">
      <w:pPr>
        <w:pStyle w:val="ListParagraph"/>
        <w:numPr>
          <w:ilvl w:val="0"/>
          <w:numId w:val="6"/>
        </w:numPr>
        <w:spacing w:after="0" w:line="360" w:lineRule="auto"/>
        <w:ind w:left="0" w:right="-569" w:firstLine="0"/>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Енергийната стратегия на Република България до 2020</w:t>
      </w:r>
      <w:r w:rsidR="00F678EF">
        <w:rPr>
          <w:rFonts w:ascii="Times New Roman" w:eastAsia="Times New Roman" w:hAnsi="Times New Roman" w:cs="Times New Roman"/>
          <w:sz w:val="24"/>
          <w:szCs w:val="24"/>
        </w:rPr>
        <w:t>;</w:t>
      </w:r>
    </w:p>
    <w:p w:rsidR="00167B36" w:rsidRDefault="00167B36" w:rsidP="00A003CD">
      <w:pPr>
        <w:pStyle w:val="ListParagraph"/>
        <w:numPr>
          <w:ilvl w:val="0"/>
          <w:numId w:val="6"/>
        </w:numPr>
        <w:spacing w:after="0" w:line="360" w:lineRule="auto"/>
        <w:ind w:left="0" w:right="-569" w:firstLine="0"/>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Стратегията за електронното управление в България за периода 2014-2020 и Националната програма „Цифрова България 2015</w:t>
      </w:r>
      <w:r w:rsidR="00F678EF">
        <w:rPr>
          <w:rFonts w:ascii="Times New Roman" w:eastAsia="Times New Roman" w:hAnsi="Times New Roman" w:cs="Times New Roman"/>
          <w:sz w:val="24"/>
          <w:szCs w:val="24"/>
        </w:rPr>
        <w:t>“;</w:t>
      </w:r>
    </w:p>
    <w:p w:rsidR="00167B36" w:rsidRDefault="00167B36" w:rsidP="00A003CD">
      <w:pPr>
        <w:pStyle w:val="ListParagraph"/>
        <w:numPr>
          <w:ilvl w:val="0"/>
          <w:numId w:val="6"/>
        </w:numPr>
        <w:spacing w:after="0" w:line="360" w:lineRule="auto"/>
        <w:ind w:left="0" w:right="-569" w:firstLine="0"/>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Стратегията на ЕС за Дунавския регион в България</w:t>
      </w:r>
      <w:r w:rsidR="00F678EF">
        <w:rPr>
          <w:rFonts w:ascii="Times New Roman" w:eastAsia="Times New Roman" w:hAnsi="Times New Roman" w:cs="Times New Roman"/>
          <w:sz w:val="24"/>
          <w:szCs w:val="24"/>
        </w:rPr>
        <w:t>;</w:t>
      </w:r>
    </w:p>
    <w:p w:rsidR="00FF1616" w:rsidRPr="00A003CD" w:rsidRDefault="00167B36" w:rsidP="00A003CD">
      <w:pPr>
        <w:pStyle w:val="ListParagraph"/>
        <w:numPr>
          <w:ilvl w:val="0"/>
          <w:numId w:val="6"/>
        </w:numPr>
        <w:spacing w:after="0" w:line="360" w:lineRule="auto"/>
        <w:ind w:left="0" w:right="-569" w:firstLine="0"/>
        <w:jc w:val="both"/>
        <w:rPr>
          <w:rFonts w:ascii="Times New Roman" w:eastAsia="Times New Roman" w:hAnsi="Times New Roman" w:cs="Times New Roman"/>
          <w:sz w:val="24"/>
          <w:szCs w:val="24"/>
        </w:rPr>
      </w:pPr>
      <w:r w:rsidRPr="00167B36">
        <w:rPr>
          <w:rFonts w:ascii="Times New Roman" w:eastAsia="Times New Roman" w:hAnsi="Times New Roman" w:cs="Times New Roman"/>
          <w:sz w:val="24"/>
          <w:szCs w:val="24"/>
        </w:rPr>
        <w:t>Стратегията за устойчиво развитие на туризма в България 2014-2030</w:t>
      </w:r>
      <w:r w:rsidR="00F678EF">
        <w:rPr>
          <w:rFonts w:ascii="Times New Roman" w:eastAsia="Times New Roman" w:hAnsi="Times New Roman" w:cs="Times New Roman"/>
          <w:sz w:val="24"/>
          <w:szCs w:val="24"/>
        </w:rPr>
        <w:t>.</w:t>
      </w:r>
    </w:p>
    <w:p w:rsidR="00FF1616" w:rsidRPr="005A5277" w:rsidRDefault="00FF1616" w:rsidP="002177C1">
      <w:pPr>
        <w:spacing w:after="0" w:line="360" w:lineRule="auto"/>
        <w:ind w:right="-569" w:firstLine="720"/>
        <w:jc w:val="both"/>
        <w:rPr>
          <w:rFonts w:ascii="Times New Roman" w:eastAsia="Times New Roman" w:hAnsi="Times New Roman" w:cs="Times New Roman"/>
          <w:color w:val="066684" w:themeColor="accent6" w:themeShade="BF"/>
          <w:sz w:val="24"/>
          <w:szCs w:val="24"/>
        </w:rPr>
      </w:pPr>
    </w:p>
    <w:p w:rsidR="00126BD3" w:rsidRPr="00EA6A46" w:rsidRDefault="0068122D" w:rsidP="0097428D">
      <w:pPr>
        <w:pStyle w:val="Heading2"/>
        <w:numPr>
          <w:ilvl w:val="1"/>
          <w:numId w:val="47"/>
        </w:numPr>
        <w:ind w:left="0" w:right="-569" w:firstLine="0"/>
        <w:rPr>
          <w:rFonts w:ascii="Times New Roman" w:eastAsia="Times New Roman" w:hAnsi="Times New Roman" w:cs="Times New Roman"/>
          <w:b/>
          <w:bCs/>
          <w:color w:val="000000" w:themeColor="text1"/>
          <w:sz w:val="24"/>
          <w:szCs w:val="24"/>
        </w:rPr>
      </w:pPr>
      <w:bookmarkStart w:id="16" w:name="_Toc29196211"/>
      <w:r>
        <w:rPr>
          <w:rFonts w:ascii="Times New Roman" w:eastAsia="Times New Roman" w:hAnsi="Times New Roman" w:cs="Times New Roman"/>
          <w:b/>
          <w:bCs/>
          <w:color w:val="000000" w:themeColor="text1"/>
          <w:sz w:val="24"/>
          <w:szCs w:val="24"/>
        </w:rPr>
        <w:t>П</w:t>
      </w:r>
      <w:r w:rsidR="00065C89" w:rsidRPr="00EA6A46">
        <w:rPr>
          <w:rFonts w:ascii="Times New Roman" w:eastAsia="Times New Roman" w:hAnsi="Times New Roman" w:cs="Times New Roman"/>
          <w:b/>
          <w:bCs/>
          <w:color w:val="000000" w:themeColor="text1"/>
          <w:sz w:val="24"/>
          <w:szCs w:val="24"/>
        </w:rPr>
        <w:t>ромени</w:t>
      </w:r>
      <w:r w:rsidRPr="0068122D">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b/>
          <w:bCs/>
          <w:color w:val="000000" w:themeColor="text1"/>
          <w:sz w:val="24"/>
          <w:szCs w:val="24"/>
        </w:rPr>
        <w:t xml:space="preserve">в </w:t>
      </w:r>
      <w:r w:rsidRPr="00EA6A46">
        <w:rPr>
          <w:rFonts w:ascii="Times New Roman" w:eastAsia="Times New Roman" w:hAnsi="Times New Roman" w:cs="Times New Roman"/>
          <w:b/>
          <w:bCs/>
          <w:color w:val="000000" w:themeColor="text1"/>
          <w:sz w:val="24"/>
          <w:szCs w:val="24"/>
        </w:rPr>
        <w:t>ОПИК</w:t>
      </w:r>
      <w:bookmarkEnd w:id="16"/>
    </w:p>
    <w:p w:rsidR="000C4602" w:rsidRPr="000C4602" w:rsidRDefault="000C4602" w:rsidP="002177C1">
      <w:pPr>
        <w:pStyle w:val="ListParagraph"/>
        <w:spacing w:after="0" w:line="360" w:lineRule="auto"/>
        <w:ind w:left="0" w:right="-569"/>
        <w:jc w:val="both"/>
        <w:rPr>
          <w:rFonts w:ascii="Times New Roman" w:eastAsia="Times New Roman" w:hAnsi="Times New Roman" w:cs="Times New Roman"/>
          <w:b/>
          <w:bCs/>
          <w:sz w:val="24"/>
          <w:szCs w:val="24"/>
        </w:rPr>
      </w:pPr>
    </w:p>
    <w:p w:rsidR="00281B9F" w:rsidRPr="00AA47BA" w:rsidRDefault="00281B9F" w:rsidP="00A003CD">
      <w:pPr>
        <w:pStyle w:val="ListParagraph"/>
        <w:numPr>
          <w:ilvl w:val="0"/>
          <w:numId w:val="8"/>
        </w:numPr>
        <w:spacing w:after="0" w:line="360" w:lineRule="auto"/>
        <w:ind w:left="0" w:right="-569" w:firstLine="0"/>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О</w:t>
      </w:r>
      <w:r w:rsidRPr="00281B9F">
        <w:rPr>
          <w:rFonts w:ascii="Times New Roman" w:eastAsia="Times New Roman" w:hAnsi="Times New Roman" w:cs="Times New Roman"/>
          <w:sz w:val="24"/>
          <w:szCs w:val="24"/>
        </w:rPr>
        <w:t xml:space="preserve">перативна програма "Иновации и конкурентоспособност" 2014-2020 - одобрена от ЕК </w:t>
      </w:r>
      <w:r w:rsidR="009326A4">
        <w:rPr>
          <w:rFonts w:ascii="Times New Roman" w:eastAsia="Times New Roman" w:hAnsi="Times New Roman" w:cs="Times New Roman"/>
          <w:sz w:val="24"/>
          <w:szCs w:val="24"/>
        </w:rPr>
        <w:t xml:space="preserve">през м. </w:t>
      </w:r>
      <w:r w:rsidRPr="00AA47BA">
        <w:rPr>
          <w:rFonts w:ascii="Times New Roman" w:eastAsia="Times New Roman" w:hAnsi="Times New Roman" w:cs="Times New Roman"/>
          <w:i/>
          <w:iCs/>
          <w:sz w:val="24"/>
          <w:szCs w:val="24"/>
        </w:rPr>
        <w:t>март 2015 г.;</w:t>
      </w:r>
    </w:p>
    <w:p w:rsidR="00281B9F" w:rsidRPr="005B4C56" w:rsidRDefault="00281B9F" w:rsidP="00A003CD">
      <w:pPr>
        <w:pStyle w:val="ListParagraph"/>
        <w:numPr>
          <w:ilvl w:val="0"/>
          <w:numId w:val="8"/>
        </w:numPr>
        <w:spacing w:after="0" w:line="360" w:lineRule="auto"/>
        <w:ind w:left="0" w:right="-569" w:firstLine="0"/>
        <w:jc w:val="both"/>
        <w:rPr>
          <w:rFonts w:ascii="Times New Roman" w:eastAsia="Times New Roman" w:hAnsi="Times New Roman" w:cs="Times New Roman"/>
          <w:b/>
          <w:bCs/>
          <w:color w:val="000000" w:themeColor="text1"/>
          <w:sz w:val="24"/>
          <w:szCs w:val="24"/>
        </w:rPr>
      </w:pPr>
      <w:r w:rsidRPr="00281B9F">
        <w:rPr>
          <w:rFonts w:ascii="Times New Roman" w:eastAsia="Times New Roman" w:hAnsi="Times New Roman" w:cs="Times New Roman"/>
          <w:sz w:val="24"/>
          <w:szCs w:val="24"/>
        </w:rPr>
        <w:t xml:space="preserve">Европейската комисия одобри изменение на Оперативна програма „Иновации и конкурентоспособност“ 2014-2020 (ОПИК). Основните промени са свързани с включването на Република България в Инициативата за малки и средни предприятия на Европейската комисия за програмен период 2014-2020 и разработването на Оперативна програма „Инициатива за </w:t>
      </w:r>
      <w:r w:rsidRPr="00281B9F">
        <w:rPr>
          <w:rFonts w:ascii="Times New Roman" w:eastAsia="Times New Roman" w:hAnsi="Times New Roman" w:cs="Times New Roman"/>
          <w:sz w:val="24"/>
          <w:szCs w:val="24"/>
        </w:rPr>
        <w:lastRenderedPageBreak/>
        <w:t>МСП“, в резултат на което средства в размер на 102 млн. евро от Европейския фонд за регионално развитие (ЕФРР), предвидени за изпълнението на дългов инструмент за гаранции покриващи загуби по портфейл от заеми по инвестиционен приоритет 2.2 „Капацитет за растеж на МСП“ на приоритетна ос 2 „Предприемачество и капацитет за растеж на МСП“ на ОПИК са заделени за Инициативата за МСП. Общият бюджет на ОПИК от ЕФРР е намален със същата сума и са преизчислени индикаторите за резултат и за изпълнение на Приоритетна ос 2. Също така е увеличен финансовият ангажимент за 2014 и 2015 г. във финансовия план на  ОПИК за сметка на намаления финансов ангажимент за 2014 и 2015 г. по ОП „Региони в растеж“  съгласно Решение на СКУСЕС от 05.05.2015 и РМС 323/ 09.06.</w:t>
      </w:r>
      <w:r w:rsidRPr="00327DB9">
        <w:rPr>
          <w:rFonts w:ascii="Times New Roman" w:eastAsia="Times New Roman" w:hAnsi="Times New Roman" w:cs="Times New Roman"/>
          <w:sz w:val="24"/>
          <w:szCs w:val="24"/>
        </w:rPr>
        <w:t>2015 г.</w:t>
      </w:r>
      <w:r w:rsidR="00327DB9">
        <w:rPr>
          <w:rFonts w:ascii="Times New Roman" w:eastAsia="Times New Roman" w:hAnsi="Times New Roman" w:cs="Times New Roman"/>
          <w:sz w:val="24"/>
          <w:szCs w:val="24"/>
        </w:rPr>
        <w:t xml:space="preserve"> </w:t>
      </w:r>
      <w:r w:rsidR="00065C89" w:rsidRPr="00327DB9">
        <w:rPr>
          <w:rFonts w:ascii="Times New Roman" w:eastAsia="Times New Roman" w:hAnsi="Times New Roman" w:cs="Times New Roman"/>
          <w:sz w:val="24"/>
          <w:szCs w:val="24"/>
        </w:rPr>
        <w:t xml:space="preserve"> </w:t>
      </w:r>
      <w:r w:rsidR="00327DB9">
        <w:rPr>
          <w:rFonts w:ascii="Times New Roman" w:eastAsia="Times New Roman" w:hAnsi="Times New Roman" w:cs="Times New Roman"/>
          <w:sz w:val="24"/>
          <w:szCs w:val="24"/>
        </w:rPr>
        <w:t xml:space="preserve">В </w:t>
      </w:r>
      <w:r w:rsidR="00065C89" w:rsidRPr="00327DB9">
        <w:rPr>
          <w:rFonts w:ascii="Times New Roman" w:eastAsia="Times New Roman" w:hAnsi="Times New Roman" w:cs="Times New Roman"/>
          <w:sz w:val="24"/>
          <w:szCs w:val="24"/>
        </w:rPr>
        <w:t>Писмо от МОСВ</w:t>
      </w:r>
      <w:r w:rsidR="00327DB9">
        <w:rPr>
          <w:rFonts w:ascii="Times New Roman" w:eastAsia="Times New Roman" w:hAnsi="Times New Roman" w:cs="Times New Roman"/>
          <w:sz w:val="24"/>
          <w:szCs w:val="24"/>
        </w:rPr>
        <w:t xml:space="preserve"> № 04-00-1084,1294/13.07.2018 г. е изложено становище, че не са налични основания да се счита, че изменението на ОПИК 2014-2020 Г. попада в обхвата на чл.85, ал.2 от ЗООС и промяната на приоритетните оси на програмата </w:t>
      </w:r>
      <w:r w:rsidR="00327DB9" w:rsidRPr="00A76B88">
        <w:rPr>
          <w:rFonts w:ascii="Times New Roman" w:eastAsia="Times New Roman" w:hAnsi="Times New Roman" w:cs="Times New Roman"/>
          <w:b/>
          <w:bCs/>
          <w:sz w:val="24"/>
          <w:szCs w:val="24"/>
        </w:rPr>
        <w:t>не може да се отнесе към някоя от позициите на чл.2, ал.2 на НУРИЕОПП.</w:t>
      </w:r>
      <w:r w:rsidR="00327DB9">
        <w:rPr>
          <w:rFonts w:ascii="Times New Roman" w:eastAsia="Times New Roman" w:hAnsi="Times New Roman" w:cs="Times New Roman"/>
          <w:sz w:val="24"/>
          <w:szCs w:val="24"/>
        </w:rPr>
        <w:t xml:space="preserve"> Предвид посоченото, </w:t>
      </w:r>
      <w:r w:rsidR="00327DB9" w:rsidRPr="00A76B88">
        <w:rPr>
          <w:rFonts w:ascii="Times New Roman" w:eastAsia="Times New Roman" w:hAnsi="Times New Roman" w:cs="Times New Roman"/>
          <w:b/>
          <w:bCs/>
          <w:sz w:val="24"/>
          <w:szCs w:val="24"/>
        </w:rPr>
        <w:t>няма основание да се изисква провеждане на регламентираната в глава шест от ЗООС процедура по ЕО.</w:t>
      </w:r>
      <w:r w:rsidR="00327DB9">
        <w:rPr>
          <w:rFonts w:ascii="Times New Roman" w:eastAsia="Times New Roman" w:hAnsi="Times New Roman" w:cs="Times New Roman"/>
          <w:sz w:val="24"/>
          <w:szCs w:val="24"/>
        </w:rPr>
        <w:t xml:space="preserve"> Отчитайки характера на изменението на ОПИК 2014-2020 г., както и че изменението няма отношение към защитените зони по Натура 2000, се счита, че при реализацията му </w:t>
      </w:r>
      <w:r w:rsidR="00327DB9" w:rsidRPr="00A76B88">
        <w:rPr>
          <w:rFonts w:ascii="Times New Roman" w:eastAsia="Times New Roman" w:hAnsi="Times New Roman" w:cs="Times New Roman"/>
          <w:b/>
          <w:bCs/>
          <w:sz w:val="24"/>
          <w:szCs w:val="24"/>
        </w:rPr>
        <w:t>няма вероятност от отрицателно въздействие върху защитените зони от мрежата Натура 2000.</w:t>
      </w:r>
      <w:r w:rsidR="00327DB9">
        <w:rPr>
          <w:rFonts w:ascii="Times New Roman" w:eastAsia="Times New Roman" w:hAnsi="Times New Roman" w:cs="Times New Roman"/>
          <w:sz w:val="24"/>
          <w:szCs w:val="24"/>
        </w:rPr>
        <w:t xml:space="preserve"> В тази връзка и на основание чл.2, </w:t>
      </w:r>
      <w:r w:rsidR="00327DB9" w:rsidRPr="005B4C56">
        <w:rPr>
          <w:rFonts w:ascii="Times New Roman" w:eastAsia="Times New Roman" w:hAnsi="Times New Roman" w:cs="Times New Roman"/>
          <w:color w:val="000000" w:themeColor="text1"/>
          <w:sz w:val="24"/>
          <w:szCs w:val="24"/>
        </w:rPr>
        <w:t xml:space="preserve">ал.2 от Наредбата за ОС преценката на компетентния орган е, че </w:t>
      </w:r>
      <w:r w:rsidR="00327DB9" w:rsidRPr="005B4C56">
        <w:rPr>
          <w:rFonts w:ascii="Times New Roman" w:eastAsia="Times New Roman" w:hAnsi="Times New Roman" w:cs="Times New Roman"/>
          <w:b/>
          <w:bCs/>
          <w:color w:val="000000" w:themeColor="text1"/>
          <w:sz w:val="24"/>
          <w:szCs w:val="24"/>
        </w:rPr>
        <w:t>не е необходимо провеждане на процедура по реда на Глава втора от Наредбата за ОС.</w:t>
      </w:r>
    </w:p>
    <w:p w:rsidR="00073CDB" w:rsidRPr="0068366D" w:rsidRDefault="00073CDB" w:rsidP="00073CDB">
      <w:pPr>
        <w:pStyle w:val="ListParagraph"/>
        <w:numPr>
          <w:ilvl w:val="0"/>
          <w:numId w:val="8"/>
        </w:numPr>
        <w:spacing w:after="0" w:line="360" w:lineRule="auto"/>
        <w:ind w:left="0" w:right="-569" w:firstLine="0"/>
        <w:jc w:val="both"/>
        <w:rPr>
          <w:rFonts w:ascii="Times New Roman" w:eastAsia="Times New Roman" w:hAnsi="Times New Roman" w:cs="Times New Roman"/>
          <w:b/>
          <w:bCs/>
          <w:color w:val="066684" w:themeColor="accent6" w:themeShade="BF"/>
          <w:sz w:val="24"/>
          <w:szCs w:val="24"/>
        </w:rPr>
      </w:pPr>
      <w:r>
        <w:rPr>
          <w:rFonts w:ascii="Times New Roman" w:eastAsia="Times New Roman" w:hAnsi="Times New Roman" w:cs="Times New Roman"/>
          <w:sz w:val="24"/>
          <w:szCs w:val="24"/>
        </w:rPr>
        <w:t>С п</w:t>
      </w:r>
      <w:r w:rsidRPr="000F57C4">
        <w:rPr>
          <w:rFonts w:ascii="Times New Roman" w:eastAsia="Times New Roman" w:hAnsi="Times New Roman" w:cs="Times New Roman"/>
          <w:sz w:val="24"/>
          <w:szCs w:val="24"/>
        </w:rPr>
        <w:t xml:space="preserve">исмо от МОСВ </w:t>
      </w:r>
      <w:r>
        <w:rPr>
          <w:rFonts w:ascii="Times New Roman" w:eastAsia="Times New Roman" w:hAnsi="Times New Roman" w:cs="Times New Roman"/>
          <w:sz w:val="24"/>
          <w:szCs w:val="24"/>
        </w:rPr>
        <w:t>№ 04-00-1084/02.11.2018 г. е предоставено становище, че не са налични основания да се счита, че изменението на ОПИК 2014-2020 г. попада в обхвата на чл. 85, ал.2 във връзка с чл.85, ал.1 от ЗООС. При неговото прилагане не се предлагат значителни въздействия върху околната среда, подари техническия характер на промените и предвид заключенията от проведената процедура по задължителна ОВОС за инвестиционно предложение за изграждане на „</w:t>
      </w:r>
      <w:r w:rsidRPr="000F57C4">
        <w:rPr>
          <w:rFonts w:ascii="Times New Roman" w:eastAsia="Times New Roman" w:hAnsi="Times New Roman" w:cs="Times New Roman"/>
          <w:sz w:val="24"/>
          <w:szCs w:val="24"/>
        </w:rPr>
        <w:t xml:space="preserve">Изграждане на </w:t>
      </w:r>
      <w:proofErr w:type="spellStart"/>
      <w:r w:rsidRPr="000F57C4">
        <w:rPr>
          <w:rFonts w:ascii="Times New Roman" w:eastAsia="Times New Roman" w:hAnsi="Times New Roman" w:cs="Times New Roman"/>
          <w:sz w:val="24"/>
          <w:szCs w:val="24"/>
        </w:rPr>
        <w:t>междусистемна</w:t>
      </w:r>
      <w:proofErr w:type="spellEnd"/>
      <w:r w:rsidRPr="000F57C4">
        <w:rPr>
          <w:rFonts w:ascii="Times New Roman" w:eastAsia="Times New Roman" w:hAnsi="Times New Roman" w:cs="Times New Roman"/>
          <w:sz w:val="24"/>
          <w:szCs w:val="24"/>
        </w:rPr>
        <w:t xml:space="preserve"> газова връзка Гърция </w:t>
      </w:r>
      <w:r>
        <w:rPr>
          <w:rFonts w:ascii="Times New Roman" w:eastAsia="Times New Roman" w:hAnsi="Times New Roman" w:cs="Times New Roman"/>
          <w:sz w:val="24"/>
          <w:szCs w:val="24"/>
        </w:rPr>
        <w:t>–</w:t>
      </w:r>
      <w:r w:rsidRPr="000F57C4">
        <w:rPr>
          <w:rFonts w:ascii="Times New Roman" w:eastAsia="Times New Roman" w:hAnsi="Times New Roman" w:cs="Times New Roman"/>
          <w:sz w:val="24"/>
          <w:szCs w:val="24"/>
        </w:rPr>
        <w:t xml:space="preserve"> България</w:t>
      </w:r>
      <w:r>
        <w:rPr>
          <w:rFonts w:ascii="Times New Roman" w:eastAsia="Times New Roman" w:hAnsi="Times New Roman" w:cs="Times New Roman"/>
          <w:sz w:val="24"/>
          <w:szCs w:val="24"/>
        </w:rPr>
        <w:t xml:space="preserve">“. Неговото осъществяване е одобрено с Решение по ОВОС № 1-1/2013 г. с възложител „Ай </w:t>
      </w:r>
      <w:proofErr w:type="spellStart"/>
      <w:r>
        <w:rPr>
          <w:rFonts w:ascii="Times New Roman" w:eastAsia="Times New Roman" w:hAnsi="Times New Roman" w:cs="Times New Roman"/>
          <w:sz w:val="24"/>
          <w:szCs w:val="24"/>
        </w:rPr>
        <w:t>Си</w:t>
      </w:r>
      <w:proofErr w:type="spellEnd"/>
      <w:r>
        <w:rPr>
          <w:rFonts w:ascii="Times New Roman" w:eastAsia="Times New Roman" w:hAnsi="Times New Roman" w:cs="Times New Roman"/>
          <w:sz w:val="24"/>
          <w:szCs w:val="24"/>
        </w:rPr>
        <w:t xml:space="preserve"> Джи </w:t>
      </w:r>
      <w:proofErr w:type="spellStart"/>
      <w:r>
        <w:rPr>
          <w:rFonts w:ascii="Times New Roman" w:eastAsia="Times New Roman" w:hAnsi="Times New Roman" w:cs="Times New Roman"/>
          <w:sz w:val="24"/>
          <w:szCs w:val="24"/>
        </w:rPr>
        <w:t>Би</w:t>
      </w:r>
      <w:proofErr w:type="spellEnd"/>
      <w:r>
        <w:rPr>
          <w:rFonts w:ascii="Times New Roman" w:eastAsia="Times New Roman" w:hAnsi="Times New Roman" w:cs="Times New Roman"/>
          <w:sz w:val="24"/>
          <w:szCs w:val="24"/>
        </w:rPr>
        <w:t xml:space="preserve">“ АД. Промяната на ПО на програмата не може да се отнесе към някоя от позициите на чл.2, ал.1 и ал.2 на НУРИЕОПП. ОПИК 2014-2020 г. </w:t>
      </w:r>
      <w:r w:rsidRPr="00A76B88">
        <w:rPr>
          <w:rFonts w:ascii="Times New Roman" w:eastAsia="Times New Roman" w:hAnsi="Times New Roman" w:cs="Times New Roman"/>
          <w:b/>
          <w:bCs/>
          <w:sz w:val="24"/>
          <w:szCs w:val="24"/>
        </w:rPr>
        <w:t xml:space="preserve">не подлежи на </w:t>
      </w:r>
      <w:r w:rsidRPr="00A76B88">
        <w:rPr>
          <w:rFonts w:ascii="Times New Roman" w:eastAsia="Times New Roman" w:hAnsi="Times New Roman" w:cs="Times New Roman"/>
          <w:b/>
          <w:bCs/>
          <w:sz w:val="24"/>
          <w:szCs w:val="24"/>
        </w:rPr>
        <w:lastRenderedPageBreak/>
        <w:t>процедури за задължителна ЕО нито на преценка за необходимостта от извършване на ЕО по реда на глава шеста от ЗООС.</w:t>
      </w:r>
    </w:p>
    <w:p w:rsidR="00531FA8" w:rsidRPr="0068366D" w:rsidRDefault="00281B9F" w:rsidP="00A003CD">
      <w:pPr>
        <w:pStyle w:val="ListParagraph"/>
        <w:numPr>
          <w:ilvl w:val="0"/>
          <w:numId w:val="8"/>
        </w:numPr>
        <w:spacing w:after="0" w:line="360" w:lineRule="auto"/>
        <w:ind w:left="0" w:right="-569" w:firstLine="0"/>
        <w:jc w:val="both"/>
        <w:rPr>
          <w:rFonts w:ascii="Times New Roman" w:eastAsia="Times New Roman" w:hAnsi="Times New Roman" w:cs="Times New Roman"/>
          <w:sz w:val="24"/>
          <w:szCs w:val="24"/>
        </w:rPr>
      </w:pPr>
      <w:r w:rsidRPr="005B4C56">
        <w:rPr>
          <w:rFonts w:ascii="Times New Roman" w:eastAsia="Times New Roman" w:hAnsi="Times New Roman" w:cs="Times New Roman"/>
          <w:color w:val="000000" w:themeColor="text1"/>
          <w:sz w:val="24"/>
          <w:szCs w:val="24"/>
        </w:rPr>
        <w:t xml:space="preserve">С Решение № C(2018)8712 от 11 декември 2018 г. Европейската комисия официално одобри предложените от Управляващия орган промени в ОПИК. Извършените промени са свързани с прехвърлянето на 43 459 809 евро (ресурс на Европейския </w:t>
      </w:r>
      <w:r w:rsidRPr="000F57C4">
        <w:rPr>
          <w:rFonts w:ascii="Times New Roman" w:eastAsia="Times New Roman" w:hAnsi="Times New Roman" w:cs="Times New Roman"/>
          <w:sz w:val="24"/>
          <w:szCs w:val="24"/>
        </w:rPr>
        <w:t xml:space="preserve">фонд за регионално развитие) от Оперативна програма „Наука и образование за интелигентен растеж“ 2014-2020 (ОПНОИР) към Приоритетна ос 1 "Технологично развитие и иновации" на ОПИК, както и включване на проект "Изграждане на </w:t>
      </w:r>
      <w:proofErr w:type="spellStart"/>
      <w:r w:rsidRPr="000F57C4">
        <w:rPr>
          <w:rFonts w:ascii="Times New Roman" w:eastAsia="Times New Roman" w:hAnsi="Times New Roman" w:cs="Times New Roman"/>
          <w:sz w:val="24"/>
          <w:szCs w:val="24"/>
        </w:rPr>
        <w:t>междусистемна</w:t>
      </w:r>
      <w:proofErr w:type="spellEnd"/>
      <w:r w:rsidRPr="000F57C4">
        <w:rPr>
          <w:rFonts w:ascii="Times New Roman" w:eastAsia="Times New Roman" w:hAnsi="Times New Roman" w:cs="Times New Roman"/>
          <w:sz w:val="24"/>
          <w:szCs w:val="24"/>
        </w:rPr>
        <w:t xml:space="preserve"> газова връзка Гърция - България" сред допустимите дейности по Приоритетна ос 4 „Премахване на пречките в областта на сигурността на доставките на газ“ на програмата.</w:t>
      </w:r>
      <w:r w:rsidR="00065C89" w:rsidRPr="000F57C4">
        <w:rPr>
          <w:rFonts w:ascii="Times New Roman" w:eastAsia="Times New Roman" w:hAnsi="Times New Roman" w:cs="Times New Roman"/>
          <w:sz w:val="24"/>
          <w:szCs w:val="24"/>
        </w:rPr>
        <w:t xml:space="preserve"> </w:t>
      </w:r>
      <w:bookmarkStart w:id="17" w:name="_Hlk21076191"/>
      <w:r w:rsidR="00531FA8" w:rsidRPr="0068366D">
        <w:rPr>
          <w:rFonts w:ascii="Times New Roman" w:eastAsia="Times New Roman" w:hAnsi="Times New Roman" w:cs="Times New Roman"/>
          <w:sz w:val="24"/>
          <w:szCs w:val="24"/>
        </w:rPr>
        <w:t xml:space="preserve">Промените са свързани с промени в социално-икономическата среда, породени от забавяне в изпълнението на Меморандума за разбирателство между България и Сърбия за изграждането на </w:t>
      </w:r>
      <w:proofErr w:type="spellStart"/>
      <w:r w:rsidR="00531FA8" w:rsidRPr="0068366D">
        <w:rPr>
          <w:rFonts w:ascii="Times New Roman" w:eastAsia="Times New Roman" w:hAnsi="Times New Roman" w:cs="Times New Roman"/>
          <w:sz w:val="24"/>
          <w:szCs w:val="24"/>
        </w:rPr>
        <w:t>междусистемната</w:t>
      </w:r>
      <w:proofErr w:type="spellEnd"/>
      <w:r w:rsidR="00531FA8" w:rsidRPr="0068366D">
        <w:rPr>
          <w:rFonts w:ascii="Times New Roman" w:eastAsia="Times New Roman" w:hAnsi="Times New Roman" w:cs="Times New Roman"/>
          <w:sz w:val="24"/>
          <w:szCs w:val="24"/>
        </w:rPr>
        <w:t xml:space="preserve"> газова връзка България – Сърбия. С цел минимизиране въздействието на тези външни за програмата фактори и с цел повишаване на сигурността, надеждността и непрекъсваемостта на доставките на природен газ чрез диверсификация на източниците и маршрутите на природен газ, предложението е на проекта за газова връзка България – Сърбия да бъде предоставена техническа подкрепа за завършване на подготвителните дейности, необходими за старта на строителството, а основната подкрепа да бъде предоставена на проекта за изграждане на </w:t>
      </w:r>
      <w:proofErr w:type="spellStart"/>
      <w:r w:rsidR="00531FA8" w:rsidRPr="0068366D">
        <w:rPr>
          <w:rFonts w:ascii="Times New Roman" w:eastAsia="Times New Roman" w:hAnsi="Times New Roman" w:cs="Times New Roman"/>
          <w:sz w:val="24"/>
          <w:szCs w:val="24"/>
        </w:rPr>
        <w:t>междусистемна</w:t>
      </w:r>
      <w:proofErr w:type="spellEnd"/>
      <w:r w:rsidR="00531FA8" w:rsidRPr="0068366D">
        <w:rPr>
          <w:rFonts w:ascii="Times New Roman" w:eastAsia="Times New Roman" w:hAnsi="Times New Roman" w:cs="Times New Roman"/>
          <w:sz w:val="24"/>
          <w:szCs w:val="24"/>
        </w:rPr>
        <w:t xml:space="preserve"> газова връзка Гърция – България, за изпълнението на който е установен значителен финансов дефицит. Предложените промени са одобрени от Комитета за наблюдение на ОПИК и ОПИМСП на заседания, проведени на 17.05.2018 и 29.06.2018 г.</w:t>
      </w:r>
    </w:p>
    <w:bookmarkEnd w:id="17"/>
    <w:p w:rsidR="00EA6A46" w:rsidRDefault="00EA6A46" w:rsidP="002177C1">
      <w:pPr>
        <w:pStyle w:val="ListParagraph"/>
        <w:spacing w:after="0" w:line="360" w:lineRule="auto"/>
        <w:ind w:left="0" w:right="-569"/>
        <w:jc w:val="both"/>
        <w:rPr>
          <w:rFonts w:ascii="Times New Roman" w:eastAsia="Times New Roman" w:hAnsi="Times New Roman" w:cs="Times New Roman"/>
          <w:color w:val="066684" w:themeColor="accent6" w:themeShade="BF"/>
          <w:sz w:val="24"/>
          <w:szCs w:val="24"/>
        </w:rPr>
      </w:pPr>
    </w:p>
    <w:p w:rsidR="00EA6A46" w:rsidRPr="00EA6A46" w:rsidRDefault="008B160D" w:rsidP="0097428D">
      <w:pPr>
        <w:pStyle w:val="Heading2"/>
        <w:numPr>
          <w:ilvl w:val="1"/>
          <w:numId w:val="47"/>
        </w:numPr>
        <w:spacing w:line="360" w:lineRule="auto"/>
        <w:ind w:left="0" w:right="-569" w:firstLine="0"/>
        <w:jc w:val="both"/>
        <w:rPr>
          <w:rFonts w:ascii="Times New Roman" w:eastAsia="Times New Roman" w:hAnsi="Times New Roman" w:cs="Times New Roman"/>
          <w:b/>
          <w:bCs/>
          <w:color w:val="000000" w:themeColor="text1"/>
          <w:sz w:val="24"/>
          <w:szCs w:val="24"/>
        </w:rPr>
      </w:pPr>
      <w:bookmarkStart w:id="18" w:name="_Toc29196212"/>
      <w:r w:rsidRPr="00EA6A46">
        <w:rPr>
          <w:rFonts w:ascii="Times New Roman" w:eastAsia="Times New Roman" w:hAnsi="Times New Roman" w:cs="Times New Roman"/>
          <w:b/>
          <w:bCs/>
          <w:color w:val="000000" w:themeColor="text1"/>
          <w:sz w:val="24"/>
          <w:szCs w:val="24"/>
        </w:rPr>
        <w:t xml:space="preserve">Решения на </w:t>
      </w:r>
      <w:r w:rsidR="000C4602" w:rsidRPr="00EA6A46">
        <w:rPr>
          <w:rFonts w:ascii="Times New Roman" w:eastAsia="Times New Roman" w:hAnsi="Times New Roman" w:cs="Times New Roman"/>
          <w:b/>
          <w:bCs/>
          <w:color w:val="000000" w:themeColor="text1"/>
          <w:sz w:val="24"/>
          <w:szCs w:val="24"/>
        </w:rPr>
        <w:t>МОСВ</w:t>
      </w:r>
      <w:r w:rsidRPr="00EA6A46">
        <w:rPr>
          <w:rFonts w:ascii="Times New Roman" w:eastAsia="Times New Roman" w:hAnsi="Times New Roman" w:cs="Times New Roman"/>
          <w:b/>
          <w:bCs/>
          <w:color w:val="000000" w:themeColor="text1"/>
          <w:sz w:val="24"/>
          <w:szCs w:val="24"/>
        </w:rPr>
        <w:t xml:space="preserve"> относно въздействието на промените върху околната среда</w:t>
      </w:r>
      <w:bookmarkEnd w:id="18"/>
    </w:p>
    <w:p w:rsidR="00281B9F" w:rsidRPr="000C4602" w:rsidRDefault="008B160D" w:rsidP="002177C1">
      <w:pPr>
        <w:pStyle w:val="ListParagraph"/>
        <w:spacing w:after="0" w:line="360" w:lineRule="auto"/>
        <w:ind w:left="0" w:right="-569"/>
        <w:jc w:val="both"/>
        <w:rPr>
          <w:rFonts w:ascii="Times New Roman" w:eastAsia="Times New Roman" w:hAnsi="Times New Roman" w:cs="Times New Roman"/>
          <w:b/>
          <w:bCs/>
          <w:sz w:val="24"/>
          <w:szCs w:val="24"/>
        </w:rPr>
      </w:pPr>
      <w:r w:rsidRPr="000C4602">
        <w:rPr>
          <w:rFonts w:ascii="Times New Roman" w:eastAsia="Times New Roman" w:hAnsi="Times New Roman" w:cs="Times New Roman"/>
          <w:b/>
          <w:bCs/>
          <w:sz w:val="24"/>
          <w:szCs w:val="24"/>
        </w:rPr>
        <w:tab/>
      </w:r>
    </w:p>
    <w:p w:rsidR="008B160D" w:rsidRDefault="008B160D" w:rsidP="00A003CD">
      <w:pPr>
        <w:pStyle w:val="ListParagraph"/>
        <w:numPr>
          <w:ilvl w:val="0"/>
          <w:numId w:val="9"/>
        </w:numPr>
        <w:spacing w:after="0" w:line="360" w:lineRule="auto"/>
        <w:ind w:left="0" w:right="-569" w:firstLine="0"/>
        <w:jc w:val="both"/>
        <w:rPr>
          <w:rFonts w:ascii="Times New Roman" w:eastAsia="Times New Roman" w:hAnsi="Times New Roman" w:cs="Times New Roman"/>
          <w:sz w:val="24"/>
          <w:szCs w:val="24"/>
        </w:rPr>
      </w:pPr>
      <w:r w:rsidRPr="008B160D">
        <w:rPr>
          <w:rFonts w:ascii="Times New Roman" w:eastAsia="Times New Roman" w:hAnsi="Times New Roman" w:cs="Times New Roman"/>
          <w:sz w:val="24"/>
          <w:szCs w:val="24"/>
        </w:rPr>
        <w:t>Решение № ЕО-1/2014 г. на министъра на околната среда и водите за преценяване на необходимостта от извършване на екологична оценка за Оперативна програма „Иновации и конкурентоспособност“ 2014-2020</w:t>
      </w:r>
      <w:r>
        <w:rPr>
          <w:rFonts w:ascii="Times New Roman" w:eastAsia="Times New Roman" w:hAnsi="Times New Roman" w:cs="Times New Roman"/>
          <w:sz w:val="24"/>
          <w:szCs w:val="24"/>
        </w:rPr>
        <w:t>;</w:t>
      </w:r>
    </w:p>
    <w:p w:rsidR="008B160D" w:rsidRDefault="008B160D" w:rsidP="00A003CD">
      <w:pPr>
        <w:pStyle w:val="ListParagraph"/>
        <w:numPr>
          <w:ilvl w:val="0"/>
          <w:numId w:val="9"/>
        </w:numPr>
        <w:spacing w:after="0" w:line="360" w:lineRule="auto"/>
        <w:ind w:left="0" w:right="-569"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Разработване на </w:t>
      </w:r>
      <w:r w:rsidRPr="008B160D">
        <w:rPr>
          <w:rFonts w:ascii="Times New Roman" w:eastAsia="Times New Roman" w:hAnsi="Times New Roman" w:cs="Times New Roman"/>
          <w:sz w:val="24"/>
          <w:szCs w:val="24"/>
        </w:rPr>
        <w:t>Доклад за екологична оценка</w:t>
      </w:r>
      <w:r>
        <w:rPr>
          <w:rFonts w:ascii="Times New Roman" w:eastAsia="Times New Roman" w:hAnsi="Times New Roman" w:cs="Times New Roman"/>
          <w:sz w:val="24"/>
          <w:szCs w:val="24"/>
        </w:rPr>
        <w:t xml:space="preserve">, </w:t>
      </w:r>
      <w:r w:rsidRPr="008B160D">
        <w:rPr>
          <w:rFonts w:ascii="Times New Roman" w:eastAsia="Times New Roman" w:hAnsi="Times New Roman" w:cs="Times New Roman"/>
          <w:sz w:val="24"/>
          <w:szCs w:val="24"/>
        </w:rPr>
        <w:t>Приложения към доклада за екологична оценка</w:t>
      </w:r>
      <w:r>
        <w:rPr>
          <w:rFonts w:ascii="Times New Roman" w:eastAsia="Times New Roman" w:hAnsi="Times New Roman" w:cs="Times New Roman"/>
          <w:sz w:val="24"/>
          <w:szCs w:val="24"/>
        </w:rPr>
        <w:t xml:space="preserve">, </w:t>
      </w:r>
      <w:r w:rsidRPr="008B160D">
        <w:rPr>
          <w:rFonts w:ascii="Times New Roman" w:eastAsia="Times New Roman" w:hAnsi="Times New Roman" w:cs="Times New Roman"/>
          <w:sz w:val="24"/>
          <w:szCs w:val="24"/>
        </w:rPr>
        <w:t>Нетехническо резюме на доклада за екологична оценка</w:t>
      </w:r>
      <w:r>
        <w:rPr>
          <w:rFonts w:ascii="Times New Roman" w:eastAsia="Times New Roman" w:hAnsi="Times New Roman" w:cs="Times New Roman"/>
          <w:sz w:val="24"/>
          <w:szCs w:val="24"/>
        </w:rPr>
        <w:t>;</w:t>
      </w:r>
    </w:p>
    <w:p w:rsidR="008B160D" w:rsidRPr="008B160D" w:rsidRDefault="008B160D" w:rsidP="00A003CD">
      <w:pPr>
        <w:pStyle w:val="ListParagraph"/>
        <w:numPr>
          <w:ilvl w:val="0"/>
          <w:numId w:val="9"/>
        </w:numPr>
        <w:spacing w:after="0" w:line="360" w:lineRule="auto"/>
        <w:ind w:left="0" w:right="-569"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Pr="008B160D">
        <w:rPr>
          <w:rFonts w:ascii="Times New Roman" w:eastAsia="Times New Roman" w:hAnsi="Times New Roman" w:cs="Times New Roman"/>
          <w:sz w:val="24"/>
          <w:szCs w:val="24"/>
        </w:rPr>
        <w:t>ровеждане на консултации по доклад за екологична оценка на Оперативна програма "</w:t>
      </w:r>
      <w:r>
        <w:rPr>
          <w:rFonts w:ascii="Times New Roman" w:eastAsia="Times New Roman" w:hAnsi="Times New Roman" w:cs="Times New Roman"/>
          <w:sz w:val="24"/>
          <w:szCs w:val="24"/>
        </w:rPr>
        <w:t>И</w:t>
      </w:r>
      <w:r w:rsidRPr="008B160D">
        <w:rPr>
          <w:rFonts w:ascii="Times New Roman" w:eastAsia="Times New Roman" w:hAnsi="Times New Roman" w:cs="Times New Roman"/>
          <w:sz w:val="24"/>
          <w:szCs w:val="24"/>
        </w:rPr>
        <w:t>новации и конкурентоспособност" 2014-2020</w:t>
      </w:r>
      <w:r>
        <w:rPr>
          <w:rFonts w:ascii="Times New Roman" w:eastAsia="Times New Roman" w:hAnsi="Times New Roman" w:cs="Times New Roman"/>
          <w:sz w:val="24"/>
          <w:szCs w:val="24"/>
        </w:rPr>
        <w:t>;</w:t>
      </w:r>
    </w:p>
    <w:p w:rsidR="008B160D" w:rsidRDefault="008B160D" w:rsidP="00A003CD">
      <w:pPr>
        <w:pStyle w:val="ListParagraph"/>
        <w:numPr>
          <w:ilvl w:val="0"/>
          <w:numId w:val="9"/>
        </w:numPr>
        <w:spacing w:after="0" w:line="360" w:lineRule="auto"/>
        <w:ind w:left="0" w:right="-569" w:firstLine="0"/>
        <w:jc w:val="both"/>
        <w:rPr>
          <w:rFonts w:ascii="Times New Roman" w:eastAsia="Times New Roman" w:hAnsi="Times New Roman" w:cs="Times New Roman"/>
          <w:sz w:val="24"/>
          <w:szCs w:val="24"/>
        </w:rPr>
      </w:pPr>
      <w:r w:rsidRPr="008B160D">
        <w:rPr>
          <w:rFonts w:ascii="Times New Roman" w:eastAsia="Times New Roman" w:hAnsi="Times New Roman" w:cs="Times New Roman"/>
          <w:sz w:val="24"/>
          <w:szCs w:val="24"/>
        </w:rPr>
        <w:t>Становище на министъра на околната среда и водите по екологична оценка №5-4/2014 г., за съгласуване на ОПИК</w:t>
      </w:r>
      <w:r>
        <w:rPr>
          <w:rFonts w:ascii="Times New Roman" w:eastAsia="Times New Roman" w:hAnsi="Times New Roman" w:cs="Times New Roman"/>
          <w:sz w:val="24"/>
          <w:szCs w:val="24"/>
        </w:rPr>
        <w:t>;</w:t>
      </w:r>
    </w:p>
    <w:p w:rsidR="008B160D" w:rsidRDefault="008B160D" w:rsidP="00A003CD">
      <w:pPr>
        <w:pStyle w:val="ListParagraph"/>
        <w:numPr>
          <w:ilvl w:val="0"/>
          <w:numId w:val="9"/>
        </w:numPr>
        <w:spacing w:after="0" w:line="360" w:lineRule="auto"/>
        <w:ind w:left="0" w:right="-569" w:firstLine="0"/>
        <w:jc w:val="both"/>
        <w:rPr>
          <w:rFonts w:ascii="Times New Roman" w:eastAsia="Times New Roman" w:hAnsi="Times New Roman" w:cs="Times New Roman"/>
          <w:sz w:val="24"/>
          <w:szCs w:val="24"/>
        </w:rPr>
      </w:pPr>
      <w:r w:rsidRPr="008B160D">
        <w:rPr>
          <w:rFonts w:ascii="Times New Roman" w:eastAsia="Times New Roman" w:hAnsi="Times New Roman" w:cs="Times New Roman"/>
          <w:sz w:val="24"/>
          <w:szCs w:val="24"/>
        </w:rPr>
        <w:t>Обобщената справка по чл. 29, ал. 1 от НУРИЕОПП е на разположение на заинтересованите лица и организации на хартиен носител в Приемната на Главна дирекция „Европейски фондове за конкурентоспособност“ на Министерство на икономиката и енергетиката</w:t>
      </w:r>
      <w:r>
        <w:rPr>
          <w:rFonts w:ascii="Times New Roman" w:eastAsia="Times New Roman" w:hAnsi="Times New Roman" w:cs="Times New Roman"/>
          <w:sz w:val="24"/>
          <w:szCs w:val="24"/>
        </w:rPr>
        <w:t>.</w:t>
      </w:r>
    </w:p>
    <w:p w:rsidR="007D6740" w:rsidRDefault="007D6740" w:rsidP="002177C1">
      <w:pPr>
        <w:spacing w:after="0" w:line="360" w:lineRule="auto"/>
        <w:ind w:right="-569"/>
        <w:jc w:val="both"/>
        <w:rPr>
          <w:rFonts w:ascii="Times New Roman" w:eastAsia="Times New Roman" w:hAnsi="Times New Roman" w:cs="Times New Roman"/>
          <w:sz w:val="24"/>
          <w:szCs w:val="24"/>
        </w:rPr>
      </w:pPr>
    </w:p>
    <w:p w:rsidR="008B160D" w:rsidRPr="00EA6A46" w:rsidRDefault="00747BFF" w:rsidP="0097428D">
      <w:pPr>
        <w:pStyle w:val="Heading2"/>
        <w:numPr>
          <w:ilvl w:val="1"/>
          <w:numId w:val="47"/>
        </w:numPr>
        <w:ind w:left="0" w:right="-569" w:firstLine="0"/>
        <w:jc w:val="both"/>
        <w:rPr>
          <w:rFonts w:ascii="Times New Roman" w:eastAsia="Times New Roman" w:hAnsi="Times New Roman" w:cs="Times New Roman"/>
          <w:b/>
          <w:bCs/>
          <w:color w:val="000000" w:themeColor="text1"/>
          <w:sz w:val="24"/>
          <w:szCs w:val="24"/>
        </w:rPr>
      </w:pPr>
      <w:bookmarkStart w:id="19" w:name="_Toc29196213"/>
      <w:r w:rsidRPr="00EA6A46">
        <w:rPr>
          <w:rFonts w:ascii="Times New Roman" w:eastAsia="Times New Roman" w:hAnsi="Times New Roman" w:cs="Times New Roman"/>
          <w:b/>
          <w:bCs/>
          <w:color w:val="000000" w:themeColor="text1"/>
          <w:sz w:val="24"/>
          <w:szCs w:val="24"/>
        </w:rPr>
        <w:t>Индикатори на ниво оперативна програма</w:t>
      </w:r>
      <w:bookmarkEnd w:id="19"/>
    </w:p>
    <w:p w:rsidR="007D6740" w:rsidRDefault="007D6740" w:rsidP="002177C1">
      <w:pPr>
        <w:spacing w:after="0" w:line="360" w:lineRule="auto"/>
        <w:ind w:right="-569"/>
        <w:jc w:val="both"/>
        <w:rPr>
          <w:rFonts w:ascii="Times New Roman" w:eastAsia="Times New Roman" w:hAnsi="Times New Roman" w:cs="Times New Roman"/>
          <w:sz w:val="24"/>
          <w:szCs w:val="24"/>
        </w:rPr>
      </w:pPr>
    </w:p>
    <w:p w:rsidR="005A5277" w:rsidRPr="00E26F64" w:rsidRDefault="005A5277" w:rsidP="002177C1">
      <w:pPr>
        <w:spacing w:after="0" w:line="360" w:lineRule="auto"/>
        <w:ind w:right="-569" w:firstLine="708"/>
        <w:jc w:val="both"/>
        <w:rPr>
          <w:rFonts w:ascii="Times New Roman" w:eastAsia="Times New Roman" w:hAnsi="Times New Roman" w:cs="Times New Roman"/>
          <w:b/>
          <w:bCs/>
          <w:sz w:val="24"/>
          <w:szCs w:val="24"/>
        </w:rPr>
      </w:pPr>
      <w:r w:rsidRPr="005A5277">
        <w:rPr>
          <w:rFonts w:ascii="Times New Roman" w:eastAsia="Times New Roman" w:hAnsi="Times New Roman" w:cs="Times New Roman"/>
          <w:sz w:val="24"/>
          <w:szCs w:val="24"/>
        </w:rPr>
        <w:t>Стойностите на индикаторите за 201</w:t>
      </w:r>
      <w:r w:rsidR="007D6740">
        <w:rPr>
          <w:rFonts w:ascii="Times New Roman" w:eastAsia="Times New Roman" w:hAnsi="Times New Roman" w:cs="Times New Roman"/>
          <w:sz w:val="24"/>
          <w:szCs w:val="24"/>
        </w:rPr>
        <w:t>7</w:t>
      </w:r>
      <w:r w:rsidRPr="005A5277">
        <w:rPr>
          <w:rFonts w:ascii="Times New Roman" w:eastAsia="Times New Roman" w:hAnsi="Times New Roman" w:cs="Times New Roman"/>
          <w:sz w:val="24"/>
          <w:szCs w:val="24"/>
        </w:rPr>
        <w:t xml:space="preserve"> г. на ниво оперативна програма отразяват постигнатия напредък от изпълнението на договорите за предоставяне на БФП по операциите по Приоритетни оси</w:t>
      </w:r>
      <w:r w:rsidR="000D5A76">
        <w:rPr>
          <w:rFonts w:ascii="Times New Roman" w:eastAsia="Times New Roman" w:hAnsi="Times New Roman" w:cs="Times New Roman"/>
          <w:sz w:val="24"/>
          <w:szCs w:val="24"/>
        </w:rPr>
        <w:t xml:space="preserve">. По </w:t>
      </w:r>
      <w:r w:rsidRPr="005A5277">
        <w:rPr>
          <w:rFonts w:ascii="Times New Roman" w:eastAsia="Times New Roman" w:hAnsi="Times New Roman" w:cs="Times New Roman"/>
          <w:sz w:val="24"/>
          <w:szCs w:val="24"/>
        </w:rPr>
        <w:t>ОП „</w:t>
      </w:r>
      <w:r w:rsidR="007D6740">
        <w:rPr>
          <w:rFonts w:ascii="Times New Roman" w:eastAsia="Times New Roman" w:hAnsi="Times New Roman" w:cs="Times New Roman"/>
          <w:sz w:val="24"/>
          <w:szCs w:val="24"/>
        </w:rPr>
        <w:t xml:space="preserve">Иновации и </w:t>
      </w:r>
      <w:r w:rsidR="005A4DBD">
        <w:rPr>
          <w:rFonts w:ascii="Times New Roman" w:eastAsia="Times New Roman" w:hAnsi="Times New Roman" w:cs="Times New Roman"/>
          <w:sz w:val="24"/>
          <w:szCs w:val="24"/>
        </w:rPr>
        <w:t>конкурентоспособност</w:t>
      </w:r>
      <w:r w:rsidR="007D6740">
        <w:rPr>
          <w:rFonts w:ascii="Times New Roman" w:eastAsia="Times New Roman" w:hAnsi="Times New Roman" w:cs="Times New Roman"/>
          <w:sz w:val="24"/>
          <w:szCs w:val="24"/>
        </w:rPr>
        <w:t>“</w:t>
      </w:r>
      <w:r w:rsidRPr="005A5277">
        <w:rPr>
          <w:rFonts w:ascii="Times New Roman" w:eastAsia="Times New Roman" w:hAnsi="Times New Roman" w:cs="Times New Roman"/>
          <w:sz w:val="24"/>
          <w:szCs w:val="24"/>
        </w:rPr>
        <w:t xml:space="preserve"> 20</w:t>
      </w:r>
      <w:r w:rsidR="007D6740">
        <w:rPr>
          <w:rFonts w:ascii="Times New Roman" w:eastAsia="Times New Roman" w:hAnsi="Times New Roman" w:cs="Times New Roman"/>
          <w:sz w:val="24"/>
          <w:szCs w:val="24"/>
        </w:rPr>
        <w:t>14</w:t>
      </w:r>
      <w:r w:rsidRPr="005A5277">
        <w:rPr>
          <w:rFonts w:ascii="Times New Roman" w:eastAsia="Times New Roman" w:hAnsi="Times New Roman" w:cs="Times New Roman"/>
          <w:sz w:val="24"/>
          <w:szCs w:val="24"/>
        </w:rPr>
        <w:t xml:space="preserve"> – 20</w:t>
      </w:r>
      <w:r w:rsidR="007D6740">
        <w:rPr>
          <w:rFonts w:ascii="Times New Roman" w:eastAsia="Times New Roman" w:hAnsi="Times New Roman" w:cs="Times New Roman"/>
          <w:sz w:val="24"/>
          <w:szCs w:val="24"/>
        </w:rPr>
        <w:t>20</w:t>
      </w:r>
      <w:r w:rsidR="000D5A76">
        <w:rPr>
          <w:rFonts w:ascii="Times New Roman" w:eastAsia="Times New Roman" w:hAnsi="Times New Roman" w:cs="Times New Roman"/>
          <w:sz w:val="24"/>
          <w:szCs w:val="24"/>
        </w:rPr>
        <w:t xml:space="preserve"> </w:t>
      </w:r>
      <w:r w:rsidRPr="00E26F64">
        <w:rPr>
          <w:rFonts w:ascii="Times New Roman" w:eastAsia="Times New Roman" w:hAnsi="Times New Roman" w:cs="Times New Roman"/>
          <w:b/>
          <w:bCs/>
          <w:sz w:val="24"/>
          <w:szCs w:val="24"/>
        </w:rPr>
        <w:t>към 31.12.201</w:t>
      </w:r>
      <w:r w:rsidR="007D6740" w:rsidRPr="00E26F64">
        <w:rPr>
          <w:rFonts w:ascii="Times New Roman" w:eastAsia="Times New Roman" w:hAnsi="Times New Roman" w:cs="Times New Roman"/>
          <w:b/>
          <w:bCs/>
          <w:sz w:val="24"/>
          <w:szCs w:val="24"/>
        </w:rPr>
        <w:t>7</w:t>
      </w:r>
      <w:r w:rsidRPr="00E26F64">
        <w:rPr>
          <w:rFonts w:ascii="Times New Roman" w:eastAsia="Times New Roman" w:hAnsi="Times New Roman" w:cs="Times New Roman"/>
          <w:b/>
          <w:bCs/>
          <w:sz w:val="24"/>
          <w:szCs w:val="24"/>
        </w:rPr>
        <w:t xml:space="preserve"> г. </w:t>
      </w:r>
      <w:r w:rsidR="000D5A76" w:rsidRPr="00E26F64">
        <w:rPr>
          <w:rFonts w:ascii="Times New Roman" w:eastAsia="Times New Roman" w:hAnsi="Times New Roman" w:cs="Times New Roman"/>
          <w:b/>
          <w:bCs/>
          <w:sz w:val="24"/>
          <w:szCs w:val="24"/>
        </w:rPr>
        <w:t xml:space="preserve">не </w:t>
      </w:r>
      <w:r w:rsidRPr="00E26F64">
        <w:rPr>
          <w:rFonts w:ascii="Times New Roman" w:eastAsia="Times New Roman" w:hAnsi="Times New Roman" w:cs="Times New Roman"/>
          <w:b/>
          <w:bCs/>
          <w:sz w:val="24"/>
          <w:szCs w:val="24"/>
        </w:rPr>
        <w:t>са извършени окончателни плащания</w:t>
      </w:r>
      <w:r w:rsidR="000D5A76" w:rsidRPr="00E26F64">
        <w:rPr>
          <w:rFonts w:ascii="Times New Roman" w:eastAsia="Times New Roman" w:hAnsi="Times New Roman" w:cs="Times New Roman"/>
          <w:b/>
          <w:bCs/>
          <w:sz w:val="24"/>
          <w:szCs w:val="24"/>
        </w:rPr>
        <w:t xml:space="preserve"> по проектите</w:t>
      </w:r>
      <w:r w:rsidR="00E26F64">
        <w:rPr>
          <w:rFonts w:ascii="Times New Roman" w:eastAsia="Times New Roman" w:hAnsi="Times New Roman" w:cs="Times New Roman"/>
          <w:b/>
          <w:bCs/>
          <w:sz w:val="24"/>
          <w:szCs w:val="24"/>
        </w:rPr>
        <w:t>, следователно за голяма част от индикаторите стойностите на този етап не могат да бъдат отчетени.</w:t>
      </w:r>
    </w:p>
    <w:p w:rsidR="00434B84" w:rsidRDefault="005A5277" w:rsidP="00260354">
      <w:pPr>
        <w:spacing w:after="0" w:line="360" w:lineRule="auto"/>
        <w:ind w:right="-569" w:firstLine="708"/>
        <w:jc w:val="both"/>
        <w:rPr>
          <w:rFonts w:ascii="Times New Roman" w:eastAsia="Times New Roman" w:hAnsi="Times New Roman" w:cs="Times New Roman"/>
          <w:sz w:val="24"/>
          <w:szCs w:val="24"/>
          <w:lang w:val="en-US"/>
        </w:rPr>
      </w:pPr>
      <w:r w:rsidRPr="005A5277">
        <w:rPr>
          <w:rFonts w:ascii="Times New Roman" w:eastAsia="Times New Roman" w:hAnsi="Times New Roman" w:cs="Times New Roman"/>
          <w:sz w:val="24"/>
          <w:szCs w:val="24"/>
        </w:rPr>
        <w:t xml:space="preserve">От началото на изпълнение на </w:t>
      </w:r>
      <w:r w:rsidRPr="00F077FF">
        <w:rPr>
          <w:rFonts w:ascii="Times New Roman" w:eastAsia="Times New Roman" w:hAnsi="Times New Roman" w:cs="Times New Roman"/>
          <w:sz w:val="24"/>
          <w:szCs w:val="24"/>
        </w:rPr>
        <w:t>процедурите до 31.12.201</w:t>
      </w:r>
      <w:r w:rsidR="007D6740" w:rsidRPr="00F077FF">
        <w:rPr>
          <w:rFonts w:ascii="Times New Roman" w:eastAsia="Times New Roman" w:hAnsi="Times New Roman" w:cs="Times New Roman"/>
          <w:sz w:val="24"/>
          <w:szCs w:val="24"/>
        </w:rPr>
        <w:t>7</w:t>
      </w:r>
      <w:r w:rsidRPr="00F077FF">
        <w:rPr>
          <w:rFonts w:ascii="Times New Roman" w:eastAsia="Times New Roman" w:hAnsi="Times New Roman" w:cs="Times New Roman"/>
          <w:sz w:val="24"/>
          <w:szCs w:val="24"/>
        </w:rPr>
        <w:t xml:space="preserve"> г. са </w:t>
      </w:r>
      <w:r w:rsidR="000D5A76" w:rsidRPr="00F077FF">
        <w:rPr>
          <w:rFonts w:ascii="Times New Roman" w:eastAsia="Times New Roman" w:hAnsi="Times New Roman" w:cs="Times New Roman"/>
          <w:sz w:val="24"/>
          <w:szCs w:val="24"/>
        </w:rPr>
        <w:t>стартирал</w:t>
      </w:r>
      <w:r w:rsidR="001C2701" w:rsidRPr="00F077FF">
        <w:rPr>
          <w:rFonts w:ascii="Times New Roman" w:eastAsia="Times New Roman" w:hAnsi="Times New Roman" w:cs="Times New Roman"/>
          <w:sz w:val="24"/>
          <w:szCs w:val="24"/>
        </w:rPr>
        <w:t>и 28 процедури (12 процедури чрез конкурентен подбор, от които 3 процедури чрез подбор по подхода ВОМР, 11 процедури чрез директно предоставяне, както и 5 процедури за техническа помощ по Приоритетна ос 5)</w:t>
      </w:r>
      <w:r w:rsidR="00146765" w:rsidRPr="00F077FF">
        <w:rPr>
          <w:rFonts w:ascii="Times New Roman" w:eastAsia="Times New Roman" w:hAnsi="Times New Roman" w:cs="Times New Roman"/>
          <w:sz w:val="24"/>
          <w:szCs w:val="24"/>
        </w:rPr>
        <w:t>.</w:t>
      </w:r>
    </w:p>
    <w:p w:rsidR="00260354" w:rsidRPr="00F760B4" w:rsidRDefault="00260354" w:rsidP="00260354">
      <w:pPr>
        <w:spacing w:after="0" w:line="360" w:lineRule="auto"/>
        <w:ind w:right="-569" w:firstLine="708"/>
        <w:jc w:val="both"/>
        <w:rPr>
          <w:rFonts w:ascii="Times New Roman" w:eastAsia="Times New Roman" w:hAnsi="Times New Roman" w:cs="Times New Roman"/>
          <w:sz w:val="24"/>
          <w:szCs w:val="24"/>
        </w:rPr>
      </w:pPr>
      <w:r w:rsidRPr="00F760B4">
        <w:rPr>
          <w:rFonts w:ascii="Times New Roman" w:eastAsia="Times New Roman" w:hAnsi="Times New Roman" w:cs="Times New Roman"/>
          <w:sz w:val="24"/>
          <w:szCs w:val="24"/>
        </w:rPr>
        <w:t xml:space="preserve">През 2018 г. с </w:t>
      </w:r>
      <w:r w:rsidR="00095357" w:rsidRPr="00F760B4">
        <w:rPr>
          <w:rFonts w:ascii="Times New Roman" w:eastAsia="Times New Roman" w:hAnsi="Times New Roman" w:cs="Times New Roman"/>
          <w:sz w:val="24"/>
          <w:szCs w:val="24"/>
        </w:rPr>
        <w:t>изменение</w:t>
      </w:r>
      <w:r w:rsidR="000E238C" w:rsidRPr="00F760B4">
        <w:rPr>
          <w:rFonts w:ascii="Times New Roman" w:eastAsia="Times New Roman" w:hAnsi="Times New Roman" w:cs="Times New Roman"/>
          <w:sz w:val="24"/>
          <w:szCs w:val="24"/>
        </w:rPr>
        <w:t xml:space="preserve"> на</w:t>
      </w:r>
      <w:r w:rsidRPr="00F760B4">
        <w:rPr>
          <w:rFonts w:ascii="Times New Roman" w:eastAsia="Times New Roman" w:hAnsi="Times New Roman" w:cs="Times New Roman"/>
          <w:sz w:val="24"/>
          <w:szCs w:val="24"/>
        </w:rPr>
        <w:t xml:space="preserve"> ОПИК</w:t>
      </w:r>
      <w:r w:rsidR="000E238C" w:rsidRPr="00F760B4">
        <w:rPr>
          <w:rFonts w:ascii="Times New Roman" w:eastAsia="Times New Roman" w:hAnsi="Times New Roman" w:cs="Times New Roman"/>
          <w:sz w:val="24"/>
          <w:szCs w:val="24"/>
        </w:rPr>
        <w:t xml:space="preserve">, </w:t>
      </w:r>
      <w:r w:rsidR="00015A3D" w:rsidRPr="00F760B4">
        <w:rPr>
          <w:rFonts w:ascii="Times New Roman" w:eastAsia="Times New Roman" w:hAnsi="Times New Roman" w:cs="Times New Roman"/>
          <w:sz w:val="24"/>
          <w:szCs w:val="24"/>
        </w:rPr>
        <w:t xml:space="preserve">одобрено с решение на Комитета за наблюдение на </w:t>
      </w:r>
      <w:r w:rsidR="00015A3D" w:rsidRPr="00F760B4">
        <w:rPr>
          <w:rFonts w:ascii="Times New Roman" w:hAnsi="Times New Roman" w:cs="Times New Roman"/>
          <w:sz w:val="24"/>
          <w:szCs w:val="24"/>
        </w:rPr>
        <w:t xml:space="preserve"> ОПИК и ОПИМСП на заседани</w:t>
      </w:r>
      <w:r w:rsidR="005D3227" w:rsidRPr="00F760B4">
        <w:rPr>
          <w:rFonts w:ascii="Times New Roman" w:hAnsi="Times New Roman" w:cs="Times New Roman"/>
          <w:sz w:val="24"/>
          <w:szCs w:val="24"/>
        </w:rPr>
        <w:t>е</w:t>
      </w:r>
      <w:r w:rsidR="00015A3D" w:rsidRPr="00F760B4">
        <w:rPr>
          <w:rFonts w:ascii="Times New Roman" w:hAnsi="Times New Roman" w:cs="Times New Roman"/>
          <w:sz w:val="24"/>
          <w:szCs w:val="24"/>
        </w:rPr>
        <w:t>, проведен</w:t>
      </w:r>
      <w:r w:rsidR="005D3227" w:rsidRPr="00F760B4">
        <w:rPr>
          <w:rFonts w:ascii="Times New Roman" w:hAnsi="Times New Roman" w:cs="Times New Roman"/>
          <w:sz w:val="24"/>
          <w:szCs w:val="24"/>
        </w:rPr>
        <w:t>о</w:t>
      </w:r>
      <w:r w:rsidR="00015A3D" w:rsidRPr="00F760B4">
        <w:rPr>
          <w:rFonts w:ascii="Times New Roman" w:hAnsi="Times New Roman" w:cs="Times New Roman"/>
          <w:sz w:val="24"/>
          <w:szCs w:val="24"/>
        </w:rPr>
        <w:t xml:space="preserve"> на 17.05.2018 и 29.06.2018 г. </w:t>
      </w:r>
      <w:r w:rsidR="00015A3D" w:rsidRPr="00F760B4">
        <w:rPr>
          <w:rFonts w:ascii="Times New Roman" w:eastAsia="Times New Roman" w:hAnsi="Times New Roman" w:cs="Times New Roman"/>
          <w:sz w:val="24"/>
          <w:szCs w:val="24"/>
        </w:rPr>
        <w:t>е извършена</w:t>
      </w:r>
      <w:r w:rsidR="000E238C" w:rsidRPr="00F760B4">
        <w:rPr>
          <w:rFonts w:ascii="Times New Roman" w:eastAsia="Times New Roman" w:hAnsi="Times New Roman" w:cs="Times New Roman"/>
          <w:sz w:val="24"/>
          <w:szCs w:val="24"/>
        </w:rPr>
        <w:t xml:space="preserve"> промяна на индикаторите за изпълнението на програмата. В таблица</w:t>
      </w:r>
      <w:r w:rsidR="006E1E5A" w:rsidRPr="00F760B4">
        <w:rPr>
          <w:rFonts w:ascii="Times New Roman" w:eastAsia="Times New Roman" w:hAnsi="Times New Roman" w:cs="Times New Roman"/>
          <w:sz w:val="24"/>
          <w:szCs w:val="24"/>
        </w:rPr>
        <w:t xml:space="preserve"> 3</w:t>
      </w:r>
      <w:r w:rsidR="000E238C" w:rsidRPr="00F760B4">
        <w:rPr>
          <w:rFonts w:ascii="Times New Roman" w:eastAsia="Times New Roman" w:hAnsi="Times New Roman" w:cs="Times New Roman"/>
          <w:sz w:val="24"/>
          <w:szCs w:val="24"/>
        </w:rPr>
        <w:t xml:space="preserve"> са отразени </w:t>
      </w:r>
      <w:r w:rsidR="00464A78" w:rsidRPr="00F760B4">
        <w:rPr>
          <w:rFonts w:ascii="Times New Roman" w:eastAsia="Times New Roman" w:hAnsi="Times New Roman" w:cs="Times New Roman"/>
          <w:sz w:val="24"/>
          <w:szCs w:val="24"/>
        </w:rPr>
        <w:t xml:space="preserve">изменените </w:t>
      </w:r>
      <w:r w:rsidR="000E238C" w:rsidRPr="00F760B4">
        <w:rPr>
          <w:rFonts w:ascii="Times New Roman" w:eastAsia="Times New Roman" w:hAnsi="Times New Roman" w:cs="Times New Roman"/>
          <w:sz w:val="24"/>
          <w:szCs w:val="24"/>
        </w:rPr>
        <w:t xml:space="preserve">индикатори, </w:t>
      </w:r>
      <w:r w:rsidR="005D3227" w:rsidRPr="00F760B4">
        <w:rPr>
          <w:rFonts w:ascii="Times New Roman" w:eastAsia="Times New Roman" w:hAnsi="Times New Roman" w:cs="Times New Roman"/>
          <w:sz w:val="24"/>
          <w:szCs w:val="24"/>
        </w:rPr>
        <w:t xml:space="preserve">като са </w:t>
      </w:r>
      <w:r w:rsidR="000E238C" w:rsidRPr="00F760B4">
        <w:rPr>
          <w:rFonts w:ascii="Times New Roman" w:eastAsia="Times New Roman" w:hAnsi="Times New Roman" w:cs="Times New Roman"/>
          <w:sz w:val="24"/>
          <w:szCs w:val="24"/>
        </w:rPr>
        <w:t>добавени нови</w:t>
      </w:r>
      <w:r w:rsidR="00FC4246" w:rsidRPr="00F760B4">
        <w:rPr>
          <w:rFonts w:ascii="Times New Roman" w:eastAsia="Times New Roman" w:hAnsi="Times New Roman" w:cs="Times New Roman"/>
          <w:sz w:val="24"/>
          <w:szCs w:val="24"/>
        </w:rPr>
        <w:t>те</w:t>
      </w:r>
      <w:r w:rsidR="005D3227" w:rsidRPr="00F760B4">
        <w:rPr>
          <w:rFonts w:ascii="Times New Roman" w:eastAsia="Times New Roman" w:hAnsi="Times New Roman" w:cs="Times New Roman"/>
          <w:sz w:val="24"/>
          <w:szCs w:val="24"/>
        </w:rPr>
        <w:t>, включени в ОПИК</w:t>
      </w:r>
      <w:r w:rsidR="000E238C" w:rsidRPr="00F760B4">
        <w:rPr>
          <w:rFonts w:ascii="Times New Roman" w:eastAsia="Times New Roman" w:hAnsi="Times New Roman" w:cs="Times New Roman"/>
          <w:sz w:val="24"/>
          <w:szCs w:val="24"/>
        </w:rPr>
        <w:t xml:space="preserve"> и са отстранени отпадналите</w:t>
      </w:r>
      <w:r w:rsidR="0068362A" w:rsidRPr="00F760B4">
        <w:rPr>
          <w:rFonts w:ascii="Times New Roman" w:eastAsia="Times New Roman" w:hAnsi="Times New Roman" w:cs="Times New Roman"/>
          <w:sz w:val="24"/>
          <w:szCs w:val="24"/>
        </w:rPr>
        <w:t xml:space="preserve">. Въпреки, че периода на доклада е до 31.12.2017 г. са </w:t>
      </w:r>
      <w:r w:rsidR="000E238C" w:rsidRPr="00F760B4">
        <w:rPr>
          <w:rFonts w:ascii="Times New Roman" w:eastAsia="Times New Roman" w:hAnsi="Times New Roman" w:cs="Times New Roman"/>
          <w:sz w:val="24"/>
          <w:szCs w:val="24"/>
        </w:rPr>
        <w:t>посочени стойностите на индикаторите към 2018</w:t>
      </w:r>
      <w:r w:rsidR="0058275B" w:rsidRPr="00F760B4">
        <w:rPr>
          <w:rFonts w:ascii="Times New Roman" w:eastAsia="Times New Roman" w:hAnsi="Times New Roman" w:cs="Times New Roman"/>
          <w:sz w:val="24"/>
          <w:szCs w:val="24"/>
        </w:rPr>
        <w:t xml:space="preserve"> </w:t>
      </w:r>
      <w:r w:rsidR="000E238C" w:rsidRPr="00F760B4">
        <w:rPr>
          <w:rFonts w:ascii="Times New Roman" w:eastAsia="Times New Roman" w:hAnsi="Times New Roman" w:cs="Times New Roman"/>
          <w:sz w:val="24"/>
          <w:szCs w:val="24"/>
        </w:rPr>
        <w:t>г.</w:t>
      </w:r>
      <w:r w:rsidR="0068362A" w:rsidRPr="00F760B4">
        <w:rPr>
          <w:rFonts w:ascii="Times New Roman" w:eastAsia="Times New Roman" w:hAnsi="Times New Roman" w:cs="Times New Roman"/>
          <w:sz w:val="24"/>
          <w:szCs w:val="24"/>
        </w:rPr>
        <w:t xml:space="preserve">, което ще </w:t>
      </w:r>
      <w:r w:rsidR="009C6AA2" w:rsidRPr="00F760B4">
        <w:rPr>
          <w:rFonts w:ascii="Times New Roman" w:eastAsia="Times New Roman" w:hAnsi="Times New Roman" w:cs="Times New Roman"/>
          <w:sz w:val="24"/>
          <w:szCs w:val="24"/>
        </w:rPr>
        <w:t xml:space="preserve">представи </w:t>
      </w:r>
      <w:r w:rsidR="0068362A" w:rsidRPr="00F760B4">
        <w:rPr>
          <w:rFonts w:ascii="Times New Roman" w:eastAsia="Times New Roman" w:hAnsi="Times New Roman" w:cs="Times New Roman"/>
          <w:sz w:val="24"/>
          <w:szCs w:val="24"/>
        </w:rPr>
        <w:t>изпълнението на ОПИК</w:t>
      </w:r>
      <w:r w:rsidR="001743E2" w:rsidRPr="00F760B4">
        <w:rPr>
          <w:rFonts w:ascii="Times New Roman" w:eastAsia="Times New Roman" w:hAnsi="Times New Roman" w:cs="Times New Roman"/>
          <w:sz w:val="24"/>
          <w:szCs w:val="24"/>
        </w:rPr>
        <w:t xml:space="preserve"> 2014-2020</w:t>
      </w:r>
      <w:r w:rsidR="009C6AA2" w:rsidRPr="00F760B4">
        <w:rPr>
          <w:rFonts w:ascii="Times New Roman" w:eastAsia="Times New Roman" w:hAnsi="Times New Roman" w:cs="Times New Roman"/>
          <w:sz w:val="24"/>
          <w:szCs w:val="24"/>
        </w:rPr>
        <w:t xml:space="preserve"> пълноценно</w:t>
      </w:r>
      <w:r w:rsidR="00FD596A" w:rsidRPr="00F760B4">
        <w:rPr>
          <w:rFonts w:ascii="Times New Roman" w:eastAsia="Times New Roman" w:hAnsi="Times New Roman" w:cs="Times New Roman"/>
          <w:sz w:val="24"/>
          <w:szCs w:val="24"/>
        </w:rPr>
        <w:t xml:space="preserve">, </w:t>
      </w:r>
      <w:r w:rsidR="009C6AA2" w:rsidRPr="00F760B4">
        <w:rPr>
          <w:rFonts w:ascii="Times New Roman" w:eastAsia="Times New Roman" w:hAnsi="Times New Roman" w:cs="Times New Roman"/>
          <w:sz w:val="24"/>
          <w:szCs w:val="24"/>
        </w:rPr>
        <w:t xml:space="preserve">тъй като  </w:t>
      </w:r>
      <w:r w:rsidR="00FD596A" w:rsidRPr="00F760B4">
        <w:rPr>
          <w:rFonts w:ascii="Times New Roman" w:eastAsia="Times New Roman" w:hAnsi="Times New Roman" w:cs="Times New Roman"/>
          <w:sz w:val="24"/>
          <w:szCs w:val="24"/>
        </w:rPr>
        <w:t>голяма част от</w:t>
      </w:r>
      <w:r w:rsidR="009C6AA2" w:rsidRPr="00F760B4">
        <w:rPr>
          <w:rFonts w:ascii="Times New Roman" w:eastAsia="Times New Roman" w:hAnsi="Times New Roman" w:cs="Times New Roman"/>
          <w:sz w:val="24"/>
          <w:szCs w:val="24"/>
        </w:rPr>
        <w:t xml:space="preserve"> изпълнението на</w:t>
      </w:r>
      <w:r w:rsidR="00FD596A" w:rsidRPr="00F760B4">
        <w:rPr>
          <w:rFonts w:ascii="Times New Roman" w:eastAsia="Times New Roman" w:hAnsi="Times New Roman" w:cs="Times New Roman"/>
          <w:sz w:val="24"/>
          <w:szCs w:val="24"/>
        </w:rPr>
        <w:t xml:space="preserve"> проектите </w:t>
      </w:r>
      <w:r w:rsidR="009C6AA2" w:rsidRPr="00F760B4">
        <w:rPr>
          <w:rFonts w:ascii="Times New Roman" w:eastAsia="Times New Roman" w:hAnsi="Times New Roman" w:cs="Times New Roman"/>
          <w:sz w:val="24"/>
          <w:szCs w:val="24"/>
        </w:rPr>
        <w:t xml:space="preserve">е приключило </w:t>
      </w:r>
      <w:r w:rsidR="00FD596A" w:rsidRPr="00F760B4">
        <w:rPr>
          <w:rFonts w:ascii="Times New Roman" w:eastAsia="Times New Roman" w:hAnsi="Times New Roman" w:cs="Times New Roman"/>
          <w:sz w:val="24"/>
          <w:szCs w:val="24"/>
        </w:rPr>
        <w:t xml:space="preserve">през 2018 г. </w:t>
      </w:r>
      <w:r w:rsidR="0068362A" w:rsidRPr="00F760B4">
        <w:rPr>
          <w:rFonts w:ascii="Times New Roman" w:eastAsia="Times New Roman" w:hAnsi="Times New Roman" w:cs="Times New Roman"/>
          <w:sz w:val="24"/>
          <w:szCs w:val="24"/>
        </w:rPr>
        <w:t xml:space="preserve"> </w:t>
      </w:r>
      <w:r w:rsidRPr="00F760B4">
        <w:rPr>
          <w:rFonts w:ascii="Times New Roman" w:eastAsia="Times New Roman" w:hAnsi="Times New Roman" w:cs="Times New Roman"/>
          <w:sz w:val="24"/>
          <w:szCs w:val="24"/>
        </w:rPr>
        <w:t xml:space="preserve">       </w:t>
      </w:r>
    </w:p>
    <w:p w:rsidR="00260354" w:rsidRPr="00260354" w:rsidRDefault="00260354" w:rsidP="00260354">
      <w:pPr>
        <w:spacing w:after="0" w:line="360" w:lineRule="auto"/>
        <w:ind w:right="-569" w:firstLine="708"/>
        <w:jc w:val="both"/>
        <w:rPr>
          <w:rFonts w:ascii="Times New Roman" w:eastAsia="Times New Roman" w:hAnsi="Times New Roman" w:cs="Times New Roman"/>
          <w:sz w:val="24"/>
          <w:szCs w:val="24"/>
        </w:rPr>
        <w:sectPr w:rsidR="00260354" w:rsidRPr="00260354" w:rsidSect="00FF1616">
          <w:pgSz w:w="11906" w:h="16838"/>
          <w:pgMar w:top="1985" w:right="1418" w:bottom="1418" w:left="1418" w:header="709" w:footer="709" w:gutter="0"/>
          <w:cols w:space="708"/>
          <w:docGrid w:linePitch="360"/>
        </w:sectPr>
      </w:pPr>
    </w:p>
    <w:p w:rsidR="00434B84" w:rsidRPr="00981B80" w:rsidRDefault="00434B84" w:rsidP="002177C1">
      <w:pPr>
        <w:pStyle w:val="Caption"/>
        <w:ind w:right="-569"/>
        <w:rPr>
          <w:rFonts w:ascii="Times New Roman" w:eastAsia="Times New Roman" w:hAnsi="Times New Roman" w:cs="Times New Roman"/>
          <w:b/>
          <w:bCs/>
          <w:i w:val="0"/>
          <w:iCs w:val="0"/>
          <w:color w:val="auto"/>
          <w:sz w:val="24"/>
          <w:szCs w:val="24"/>
        </w:rPr>
      </w:pPr>
      <w:bookmarkStart w:id="20" w:name="_Toc23755139"/>
      <w:bookmarkStart w:id="21" w:name="_Toc26259793"/>
      <w:r w:rsidRPr="00981B80">
        <w:rPr>
          <w:rFonts w:ascii="Times New Roman" w:eastAsia="Times New Roman" w:hAnsi="Times New Roman" w:cs="Times New Roman"/>
          <w:b/>
          <w:bCs/>
          <w:i w:val="0"/>
          <w:iCs w:val="0"/>
          <w:color w:val="auto"/>
          <w:sz w:val="24"/>
          <w:szCs w:val="24"/>
        </w:rPr>
        <w:lastRenderedPageBreak/>
        <w:t xml:space="preserve">Таблица </w:t>
      </w:r>
      <w:r w:rsidR="00981B80" w:rsidRPr="00981B80">
        <w:rPr>
          <w:rFonts w:ascii="Times New Roman" w:hAnsi="Times New Roman" w:cs="Times New Roman"/>
          <w:b/>
          <w:bCs/>
          <w:i w:val="0"/>
          <w:iCs w:val="0"/>
          <w:color w:val="auto"/>
          <w:sz w:val="24"/>
          <w:szCs w:val="24"/>
        </w:rPr>
        <w:fldChar w:fldCharType="begin"/>
      </w:r>
      <w:r w:rsidR="00981B80" w:rsidRPr="00981B80">
        <w:rPr>
          <w:rFonts w:ascii="Times New Roman" w:hAnsi="Times New Roman" w:cs="Times New Roman"/>
          <w:b/>
          <w:bCs/>
          <w:i w:val="0"/>
          <w:iCs w:val="0"/>
          <w:color w:val="auto"/>
          <w:sz w:val="24"/>
          <w:szCs w:val="24"/>
        </w:rPr>
        <w:instrText xml:space="preserve"> SEQ Таблица \* ARABIC </w:instrText>
      </w:r>
      <w:r w:rsidR="00981B80" w:rsidRPr="00981B80">
        <w:rPr>
          <w:rFonts w:ascii="Times New Roman" w:hAnsi="Times New Roman" w:cs="Times New Roman"/>
          <w:b/>
          <w:bCs/>
          <w:i w:val="0"/>
          <w:iCs w:val="0"/>
          <w:color w:val="auto"/>
          <w:sz w:val="24"/>
          <w:szCs w:val="24"/>
        </w:rPr>
        <w:fldChar w:fldCharType="separate"/>
      </w:r>
      <w:r w:rsidR="00210452">
        <w:rPr>
          <w:rFonts w:ascii="Times New Roman" w:hAnsi="Times New Roman" w:cs="Times New Roman"/>
          <w:b/>
          <w:bCs/>
          <w:i w:val="0"/>
          <w:iCs w:val="0"/>
          <w:noProof/>
          <w:color w:val="auto"/>
          <w:sz w:val="24"/>
          <w:szCs w:val="24"/>
        </w:rPr>
        <w:t>3</w:t>
      </w:r>
      <w:r w:rsidR="00981B80" w:rsidRPr="00981B80">
        <w:rPr>
          <w:rFonts w:ascii="Times New Roman" w:hAnsi="Times New Roman" w:cs="Times New Roman"/>
          <w:b/>
          <w:bCs/>
          <w:i w:val="0"/>
          <w:iCs w:val="0"/>
          <w:color w:val="auto"/>
          <w:sz w:val="24"/>
          <w:szCs w:val="24"/>
        </w:rPr>
        <w:fldChar w:fldCharType="end"/>
      </w:r>
      <w:r w:rsidR="00981B80" w:rsidRPr="00981B80">
        <w:rPr>
          <w:rFonts w:ascii="Times New Roman" w:hAnsi="Times New Roman" w:cs="Times New Roman"/>
          <w:b/>
          <w:bCs/>
          <w:i w:val="0"/>
          <w:iCs w:val="0"/>
          <w:color w:val="auto"/>
          <w:sz w:val="24"/>
          <w:szCs w:val="24"/>
        </w:rPr>
        <w:t xml:space="preserve">. </w:t>
      </w:r>
      <w:r w:rsidRPr="00981B80">
        <w:rPr>
          <w:rFonts w:ascii="Times New Roman" w:eastAsia="Times New Roman" w:hAnsi="Times New Roman" w:cs="Times New Roman"/>
          <w:b/>
          <w:bCs/>
          <w:i w:val="0"/>
          <w:iCs w:val="0"/>
          <w:color w:val="auto"/>
          <w:sz w:val="24"/>
          <w:szCs w:val="24"/>
        </w:rPr>
        <w:t>Индикатори за резултат по приоритетни оси</w:t>
      </w:r>
      <w:bookmarkEnd w:id="20"/>
      <w:r w:rsidR="006873F5">
        <w:rPr>
          <w:rStyle w:val="FootnoteReference"/>
          <w:rFonts w:ascii="Times New Roman" w:eastAsia="Times New Roman" w:hAnsi="Times New Roman" w:cs="Times New Roman"/>
          <w:b/>
          <w:bCs/>
          <w:i w:val="0"/>
          <w:iCs w:val="0"/>
          <w:color w:val="auto"/>
          <w:sz w:val="24"/>
          <w:szCs w:val="24"/>
        </w:rPr>
        <w:footnoteReference w:id="2"/>
      </w:r>
      <w:bookmarkEnd w:id="21"/>
    </w:p>
    <w:tbl>
      <w:tblPr>
        <w:tblStyle w:val="GridTable4-Accent11"/>
        <w:tblW w:w="14879" w:type="dxa"/>
        <w:tblLook w:val="04A0" w:firstRow="1" w:lastRow="0" w:firstColumn="1" w:lastColumn="0" w:noHBand="0" w:noVBand="1"/>
      </w:tblPr>
      <w:tblGrid>
        <w:gridCol w:w="672"/>
        <w:gridCol w:w="3992"/>
        <w:gridCol w:w="1292"/>
        <w:gridCol w:w="1259"/>
        <w:gridCol w:w="1227"/>
        <w:gridCol w:w="839"/>
        <w:gridCol w:w="829"/>
        <w:gridCol w:w="950"/>
        <w:gridCol w:w="828"/>
        <w:gridCol w:w="728"/>
        <w:gridCol w:w="1179"/>
        <w:gridCol w:w="1084"/>
      </w:tblGrid>
      <w:tr w:rsidR="008C0B02" w:rsidRPr="00434B84" w:rsidTr="001C4B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Pr>
          <w:p w:rsidR="008C0B02" w:rsidRPr="00CD3619" w:rsidRDefault="00CD3619" w:rsidP="002177C1">
            <w:pPr>
              <w:ind w:right="-569"/>
              <w:jc w:val="both"/>
              <w:rPr>
                <w:rFonts w:ascii="Times New Roman" w:eastAsia="Times New Roman" w:hAnsi="Times New Roman" w:cs="Times New Roman"/>
                <w:color w:val="auto"/>
                <w:sz w:val="16"/>
                <w:szCs w:val="16"/>
                <w:lang w:val="en-US"/>
              </w:rPr>
            </w:pPr>
            <w:r>
              <w:rPr>
                <w:rFonts w:ascii="Times New Roman" w:eastAsia="Times New Roman" w:hAnsi="Times New Roman" w:cs="Times New Roman"/>
                <w:color w:val="auto"/>
                <w:sz w:val="16"/>
                <w:szCs w:val="16"/>
                <w:lang w:val="en-US"/>
              </w:rPr>
              <w:t>ID</w:t>
            </w:r>
          </w:p>
        </w:tc>
        <w:tc>
          <w:tcPr>
            <w:tcW w:w="3992" w:type="dxa"/>
          </w:tcPr>
          <w:p w:rsidR="008C0B02" w:rsidRPr="00434B84" w:rsidRDefault="008C0B02" w:rsidP="00C42EBC">
            <w:pPr>
              <w:ind w:left="-3" w:right="-569"/>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Индикатор</w:t>
            </w:r>
          </w:p>
        </w:tc>
        <w:tc>
          <w:tcPr>
            <w:tcW w:w="1292" w:type="dxa"/>
          </w:tcPr>
          <w:p w:rsidR="008C0B02" w:rsidRPr="00434B84" w:rsidRDefault="008C0B02" w:rsidP="00C42EBC">
            <w:pPr>
              <w:ind w:left="-3" w:right="-179"/>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Мерна единица</w:t>
            </w:r>
          </w:p>
        </w:tc>
        <w:tc>
          <w:tcPr>
            <w:tcW w:w="1259" w:type="dxa"/>
          </w:tcPr>
          <w:p w:rsidR="008C0B02" w:rsidRPr="00434B84" w:rsidRDefault="008C0B02" w:rsidP="00C42EBC">
            <w:pPr>
              <w:ind w:left="-3" w:right="-195"/>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Базова стойност</w:t>
            </w:r>
          </w:p>
        </w:tc>
        <w:tc>
          <w:tcPr>
            <w:tcW w:w="1227" w:type="dxa"/>
          </w:tcPr>
          <w:p w:rsidR="008C0B02" w:rsidRPr="00434B84" w:rsidRDefault="008C0B02" w:rsidP="00C42EBC">
            <w:pPr>
              <w:ind w:left="-3" w:right="-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Базова година</w:t>
            </w:r>
          </w:p>
        </w:tc>
        <w:tc>
          <w:tcPr>
            <w:tcW w:w="839" w:type="dxa"/>
          </w:tcPr>
          <w:p w:rsidR="008C0B02" w:rsidRPr="00434B84" w:rsidRDefault="008C0B02" w:rsidP="00C42EBC">
            <w:pPr>
              <w:ind w:left="-3" w:right="-22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201</w:t>
            </w:r>
            <w:r>
              <w:rPr>
                <w:rFonts w:ascii="Times New Roman" w:eastAsia="Times New Roman" w:hAnsi="Times New Roman" w:cs="Times New Roman"/>
                <w:color w:val="auto"/>
                <w:sz w:val="24"/>
                <w:szCs w:val="24"/>
              </w:rPr>
              <w:t>4</w:t>
            </w:r>
          </w:p>
        </w:tc>
        <w:tc>
          <w:tcPr>
            <w:tcW w:w="829" w:type="dxa"/>
          </w:tcPr>
          <w:p w:rsidR="008C0B02" w:rsidRPr="00434B84" w:rsidRDefault="008C0B02" w:rsidP="00C42EBC">
            <w:pPr>
              <w:ind w:left="-3" w:right="-23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201</w:t>
            </w:r>
            <w:r>
              <w:rPr>
                <w:rFonts w:ascii="Times New Roman" w:eastAsia="Times New Roman" w:hAnsi="Times New Roman" w:cs="Times New Roman"/>
                <w:color w:val="auto"/>
                <w:sz w:val="24"/>
                <w:szCs w:val="24"/>
              </w:rPr>
              <w:t>5</w:t>
            </w:r>
          </w:p>
        </w:tc>
        <w:tc>
          <w:tcPr>
            <w:tcW w:w="950" w:type="dxa"/>
          </w:tcPr>
          <w:p w:rsidR="008C0B02" w:rsidRPr="00434B84" w:rsidRDefault="008C0B02" w:rsidP="00C42EBC">
            <w:pPr>
              <w:ind w:left="-3" w:right="-12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201</w:t>
            </w:r>
            <w:r>
              <w:rPr>
                <w:rFonts w:ascii="Times New Roman" w:eastAsia="Times New Roman" w:hAnsi="Times New Roman" w:cs="Times New Roman"/>
                <w:color w:val="auto"/>
                <w:sz w:val="24"/>
                <w:szCs w:val="24"/>
              </w:rPr>
              <w:t>6</w:t>
            </w:r>
          </w:p>
        </w:tc>
        <w:tc>
          <w:tcPr>
            <w:tcW w:w="828" w:type="dxa"/>
          </w:tcPr>
          <w:p w:rsidR="008C0B02" w:rsidRPr="00434B84" w:rsidRDefault="008C0B02" w:rsidP="00C42EBC">
            <w:pPr>
              <w:ind w:left="-3" w:right="-20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201</w:t>
            </w:r>
            <w:r>
              <w:rPr>
                <w:rFonts w:ascii="Times New Roman" w:eastAsia="Times New Roman" w:hAnsi="Times New Roman" w:cs="Times New Roman"/>
                <w:color w:val="auto"/>
                <w:sz w:val="24"/>
                <w:szCs w:val="24"/>
              </w:rPr>
              <w:t>7</w:t>
            </w:r>
          </w:p>
        </w:tc>
        <w:tc>
          <w:tcPr>
            <w:tcW w:w="728" w:type="dxa"/>
          </w:tcPr>
          <w:p w:rsidR="008C0B02" w:rsidRPr="008C0B02" w:rsidRDefault="008C0B02" w:rsidP="00C42EBC">
            <w:pPr>
              <w:ind w:left="-3" w:right="-8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8C0B02">
              <w:rPr>
                <w:rFonts w:ascii="Times New Roman" w:eastAsia="Times New Roman" w:hAnsi="Times New Roman" w:cs="Times New Roman"/>
                <w:color w:val="auto"/>
                <w:sz w:val="24"/>
                <w:szCs w:val="24"/>
                <w:lang w:val="en-US"/>
              </w:rPr>
              <w:t>2018</w:t>
            </w:r>
          </w:p>
        </w:tc>
        <w:tc>
          <w:tcPr>
            <w:tcW w:w="1179" w:type="dxa"/>
          </w:tcPr>
          <w:p w:rsidR="008C0B02" w:rsidRDefault="008C0B02" w:rsidP="00C42EBC">
            <w:pPr>
              <w:ind w:left="-3" w:right="-8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color w:val="auto"/>
                <w:sz w:val="24"/>
                <w:szCs w:val="24"/>
              </w:rPr>
              <w:t>Целева стойност</w:t>
            </w:r>
          </w:p>
          <w:p w:rsidR="008C0B02" w:rsidRPr="00434B84" w:rsidRDefault="008C0B02" w:rsidP="00C42EBC">
            <w:pPr>
              <w:ind w:left="-3" w:right="-8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20</w:t>
            </w:r>
            <w:r>
              <w:rPr>
                <w:rFonts w:ascii="Times New Roman" w:eastAsia="Times New Roman" w:hAnsi="Times New Roman" w:cs="Times New Roman"/>
                <w:color w:val="auto"/>
                <w:sz w:val="24"/>
                <w:szCs w:val="24"/>
              </w:rPr>
              <w:t>23</w:t>
            </w:r>
          </w:p>
        </w:tc>
        <w:tc>
          <w:tcPr>
            <w:tcW w:w="1084" w:type="dxa"/>
          </w:tcPr>
          <w:p w:rsidR="008C0B02" w:rsidRPr="00434B84" w:rsidRDefault="008C0B02" w:rsidP="00C42EBC">
            <w:pPr>
              <w:ind w:left="-3" w:right="-11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34B84">
              <w:rPr>
                <w:rFonts w:ascii="Times New Roman" w:eastAsia="Times New Roman" w:hAnsi="Times New Roman" w:cs="Times New Roman"/>
                <w:color w:val="auto"/>
                <w:sz w:val="24"/>
                <w:szCs w:val="24"/>
              </w:rPr>
              <w:t>ОБЩО</w:t>
            </w:r>
          </w:p>
        </w:tc>
      </w:tr>
      <w:tr w:rsidR="001C4B78" w:rsidRPr="00434B84" w:rsidTr="00EA4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79" w:type="dxa"/>
            <w:gridSpan w:val="12"/>
          </w:tcPr>
          <w:p w:rsidR="001C4B78" w:rsidRPr="00434B84" w:rsidRDefault="001C4B78"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Приоритетна ос 1: Технологично развитие и иновации</w:t>
            </w:r>
          </w:p>
        </w:tc>
      </w:tr>
      <w:tr w:rsidR="008C0B02" w:rsidRPr="00434B84" w:rsidTr="001C4B78">
        <w:tc>
          <w:tcPr>
            <w:cnfStyle w:val="001000000000" w:firstRow="0" w:lastRow="0" w:firstColumn="1" w:lastColumn="0" w:oddVBand="0" w:evenVBand="0" w:oddHBand="0" w:evenHBand="0" w:firstRowFirstColumn="0" w:firstRowLastColumn="0" w:lastRowFirstColumn="0" w:lastRowLastColumn="0"/>
            <w:tcW w:w="672" w:type="dxa"/>
          </w:tcPr>
          <w:p w:rsidR="008C0B02" w:rsidRPr="00434B84"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SR1</w:t>
            </w:r>
          </w:p>
        </w:tc>
        <w:tc>
          <w:tcPr>
            <w:tcW w:w="3992" w:type="dxa"/>
          </w:tcPr>
          <w:p w:rsidR="008C0B02" w:rsidRPr="00434B84" w:rsidRDefault="008C0B02" w:rsidP="009B3F55">
            <w:pPr>
              <w:ind w:right="-6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34B84">
              <w:rPr>
                <w:rFonts w:ascii="Times New Roman" w:eastAsia="Times New Roman" w:hAnsi="Times New Roman" w:cs="Times New Roman"/>
                <w:sz w:val="20"/>
                <w:szCs w:val="20"/>
              </w:rPr>
              <w:t>Дял на иновативните предприятия</w:t>
            </w:r>
          </w:p>
        </w:tc>
        <w:tc>
          <w:tcPr>
            <w:tcW w:w="1292" w:type="dxa"/>
          </w:tcPr>
          <w:p w:rsidR="008C0B02" w:rsidRPr="009B3F55"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9B3F55">
              <w:rPr>
                <w:rFonts w:ascii="Times New Roman" w:eastAsia="Times New Roman" w:hAnsi="Times New Roman" w:cs="Times New Roman"/>
                <w:sz w:val="18"/>
                <w:szCs w:val="18"/>
              </w:rPr>
              <w:t>% от общия брой предприятия</w:t>
            </w:r>
          </w:p>
        </w:tc>
        <w:tc>
          <w:tcPr>
            <w:tcW w:w="1259" w:type="dxa"/>
          </w:tcPr>
          <w:p w:rsidR="008C0B02" w:rsidRPr="00434B84"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27.4</w:t>
            </w:r>
          </w:p>
        </w:tc>
        <w:tc>
          <w:tcPr>
            <w:tcW w:w="1227" w:type="dxa"/>
          </w:tcPr>
          <w:p w:rsidR="008C0B02" w:rsidRPr="00434B84"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2012</w:t>
            </w:r>
          </w:p>
        </w:tc>
        <w:tc>
          <w:tcPr>
            <w:tcW w:w="839" w:type="dxa"/>
          </w:tcPr>
          <w:p w:rsidR="008C0B02" w:rsidRPr="00434B84"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26.1</w:t>
            </w:r>
          </w:p>
        </w:tc>
        <w:tc>
          <w:tcPr>
            <w:tcW w:w="829" w:type="dxa"/>
          </w:tcPr>
          <w:p w:rsidR="008C0B02" w:rsidRPr="00434B84"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50" w:type="dxa"/>
          </w:tcPr>
          <w:p w:rsidR="008C0B02" w:rsidRPr="00434B84"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27.2</w:t>
            </w:r>
          </w:p>
        </w:tc>
        <w:tc>
          <w:tcPr>
            <w:tcW w:w="828" w:type="dxa"/>
          </w:tcPr>
          <w:p w:rsidR="008C0B02" w:rsidRPr="00434B84"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28" w:type="dxa"/>
          </w:tcPr>
          <w:p w:rsidR="008C0B02" w:rsidRDefault="001C4B78"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79" w:type="dxa"/>
          </w:tcPr>
          <w:p w:rsidR="008C0B02" w:rsidRPr="00434B84"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30.4</w:t>
            </w:r>
          </w:p>
        </w:tc>
        <w:tc>
          <w:tcPr>
            <w:tcW w:w="1084" w:type="dxa"/>
          </w:tcPr>
          <w:p w:rsidR="008C0B02" w:rsidRPr="00CE1C87"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CE1C87">
              <w:rPr>
                <w:rFonts w:ascii="Times New Roman" w:eastAsia="Times New Roman" w:hAnsi="Times New Roman" w:cs="Times New Roman"/>
                <w:b/>
                <w:bCs/>
                <w:sz w:val="20"/>
                <w:szCs w:val="20"/>
              </w:rPr>
              <w:t>27.2</w:t>
            </w:r>
          </w:p>
        </w:tc>
      </w:tr>
      <w:tr w:rsidR="008C0B02" w:rsidRPr="00434B84" w:rsidTr="001C4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Pr>
          <w:p w:rsidR="008C0B02" w:rsidRPr="00434B84"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SR2</w:t>
            </w:r>
          </w:p>
        </w:tc>
        <w:tc>
          <w:tcPr>
            <w:tcW w:w="3992" w:type="dxa"/>
          </w:tcPr>
          <w:p w:rsidR="008C0B02" w:rsidRPr="00434B84" w:rsidRDefault="008C0B02" w:rsidP="009B3F55">
            <w:pPr>
              <w:ind w:right="-66"/>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Разходи за иновации, които не са резултат от НИРД</w:t>
            </w:r>
          </w:p>
        </w:tc>
        <w:tc>
          <w:tcPr>
            <w:tcW w:w="1292" w:type="dxa"/>
          </w:tcPr>
          <w:p w:rsidR="008C0B02" w:rsidRPr="009B3F55" w:rsidRDefault="008C0B02"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9B3F55">
              <w:rPr>
                <w:rFonts w:ascii="Times New Roman" w:eastAsia="Times New Roman" w:hAnsi="Times New Roman" w:cs="Times New Roman"/>
                <w:sz w:val="18"/>
                <w:szCs w:val="18"/>
              </w:rPr>
              <w:t>% от оборота</w:t>
            </w:r>
          </w:p>
        </w:tc>
        <w:tc>
          <w:tcPr>
            <w:tcW w:w="1259" w:type="dxa"/>
          </w:tcPr>
          <w:p w:rsidR="008C0B02" w:rsidRPr="00434B84" w:rsidRDefault="008C0B02"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0.49</w:t>
            </w:r>
          </w:p>
        </w:tc>
        <w:tc>
          <w:tcPr>
            <w:tcW w:w="1227" w:type="dxa"/>
          </w:tcPr>
          <w:p w:rsidR="008C0B02" w:rsidRPr="00434B84" w:rsidRDefault="008C0B02"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2012</w:t>
            </w:r>
          </w:p>
        </w:tc>
        <w:tc>
          <w:tcPr>
            <w:tcW w:w="839" w:type="dxa"/>
          </w:tcPr>
          <w:p w:rsidR="008C0B02" w:rsidRPr="00434B84" w:rsidRDefault="008C0B02"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0.74</w:t>
            </w:r>
          </w:p>
        </w:tc>
        <w:tc>
          <w:tcPr>
            <w:tcW w:w="829" w:type="dxa"/>
          </w:tcPr>
          <w:p w:rsidR="008C0B02" w:rsidRPr="00434B84" w:rsidRDefault="008C0B02"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50" w:type="dxa"/>
          </w:tcPr>
          <w:p w:rsidR="008C0B02" w:rsidRPr="00434B84" w:rsidRDefault="008C0B02"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0.47</w:t>
            </w:r>
          </w:p>
        </w:tc>
        <w:tc>
          <w:tcPr>
            <w:tcW w:w="828" w:type="dxa"/>
          </w:tcPr>
          <w:p w:rsidR="008C0B02" w:rsidRPr="00434B84" w:rsidRDefault="008C0B02"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28" w:type="dxa"/>
          </w:tcPr>
          <w:p w:rsidR="008C0B02" w:rsidRDefault="001C4B78"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79" w:type="dxa"/>
          </w:tcPr>
          <w:p w:rsidR="008C0B02" w:rsidRPr="00434B84" w:rsidRDefault="008C0B02"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0.63</w:t>
            </w:r>
          </w:p>
        </w:tc>
        <w:tc>
          <w:tcPr>
            <w:tcW w:w="1084" w:type="dxa"/>
          </w:tcPr>
          <w:p w:rsidR="008C0B02" w:rsidRPr="00CE1C87" w:rsidRDefault="008C0B02" w:rsidP="009B3F55">
            <w:pPr>
              <w:ind w:right="-6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CE1C87">
              <w:rPr>
                <w:rFonts w:ascii="Times New Roman" w:eastAsia="Times New Roman" w:hAnsi="Times New Roman" w:cs="Times New Roman"/>
                <w:b/>
                <w:bCs/>
                <w:sz w:val="20"/>
                <w:szCs w:val="20"/>
              </w:rPr>
              <w:t>0.47</w:t>
            </w:r>
          </w:p>
        </w:tc>
      </w:tr>
      <w:tr w:rsidR="008C0B02" w:rsidRPr="00434B84" w:rsidTr="001C4B78">
        <w:tc>
          <w:tcPr>
            <w:cnfStyle w:val="001000000000" w:firstRow="0" w:lastRow="0" w:firstColumn="1" w:lastColumn="0" w:oddVBand="0" w:evenVBand="0" w:oddHBand="0" w:evenHBand="0" w:firstRowFirstColumn="0" w:firstRowLastColumn="0" w:lastRowFirstColumn="0" w:lastRowLastColumn="0"/>
            <w:tcW w:w="672" w:type="dxa"/>
          </w:tcPr>
          <w:p w:rsidR="008C0B02" w:rsidRPr="008C0B02" w:rsidRDefault="008C0B02" w:rsidP="002177C1">
            <w:pPr>
              <w:ind w:right="-569"/>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SR14</w:t>
            </w:r>
          </w:p>
        </w:tc>
        <w:tc>
          <w:tcPr>
            <w:tcW w:w="3992" w:type="dxa"/>
          </w:tcPr>
          <w:p w:rsidR="008C0B02" w:rsidRDefault="008C0B02" w:rsidP="009B3F55">
            <w:pPr>
              <w:ind w:right="-6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C0B02">
              <w:rPr>
                <w:rFonts w:ascii="Times New Roman" w:eastAsia="Times New Roman" w:hAnsi="Times New Roman" w:cs="Times New Roman"/>
                <w:sz w:val="20"/>
                <w:szCs w:val="20"/>
              </w:rPr>
              <w:t>Публични разходи за НИРД (GOVERD плюс HERD) финансирани от предприятията във всички области извън BG411 област София(столица), като % от общите публични разходи за НИРД (GOVERD плюс HERD)</w:t>
            </w:r>
          </w:p>
        </w:tc>
        <w:tc>
          <w:tcPr>
            <w:tcW w:w="1292" w:type="dxa"/>
          </w:tcPr>
          <w:p w:rsidR="008C0B02" w:rsidRPr="009B3F55"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8C0B02">
              <w:rPr>
                <w:rFonts w:ascii="Times New Roman" w:eastAsia="Times New Roman" w:hAnsi="Times New Roman" w:cs="Times New Roman"/>
                <w:sz w:val="18"/>
                <w:szCs w:val="18"/>
              </w:rPr>
              <w:t>% от общите публични разходи за НИРД</w:t>
            </w:r>
          </w:p>
        </w:tc>
        <w:tc>
          <w:tcPr>
            <w:tcW w:w="1259" w:type="dxa"/>
          </w:tcPr>
          <w:p w:rsidR="008C0B02" w:rsidRPr="008C0B02"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1.98</w:t>
            </w:r>
          </w:p>
        </w:tc>
        <w:tc>
          <w:tcPr>
            <w:tcW w:w="1227" w:type="dxa"/>
          </w:tcPr>
          <w:p w:rsidR="008C0B02" w:rsidRPr="008C0B02"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2013</w:t>
            </w:r>
          </w:p>
        </w:tc>
        <w:tc>
          <w:tcPr>
            <w:tcW w:w="839" w:type="dxa"/>
          </w:tcPr>
          <w:p w:rsidR="008C0B02" w:rsidRPr="008C0B02"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829" w:type="dxa"/>
          </w:tcPr>
          <w:p w:rsidR="008C0B02" w:rsidRPr="008C0B02"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950" w:type="dxa"/>
          </w:tcPr>
          <w:p w:rsidR="008C0B02" w:rsidRPr="008C0B02"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828" w:type="dxa"/>
          </w:tcPr>
          <w:p w:rsidR="008C0B02" w:rsidRPr="008C0B02"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728" w:type="dxa"/>
          </w:tcPr>
          <w:p w:rsidR="008C0B02" w:rsidRDefault="001C4B78"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79" w:type="dxa"/>
          </w:tcPr>
          <w:p w:rsidR="008C0B02" w:rsidRPr="008C0B02"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2.30</w:t>
            </w:r>
          </w:p>
        </w:tc>
        <w:tc>
          <w:tcPr>
            <w:tcW w:w="1084" w:type="dxa"/>
          </w:tcPr>
          <w:p w:rsidR="008C0B02" w:rsidRPr="008C0B02" w:rsidRDefault="008C0B02" w:rsidP="009B3F55">
            <w:pPr>
              <w:ind w:right="-6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w:t>
            </w:r>
          </w:p>
        </w:tc>
      </w:tr>
      <w:tr w:rsidR="001C4B78" w:rsidRPr="00434B84" w:rsidTr="00EA4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79" w:type="dxa"/>
            <w:gridSpan w:val="12"/>
          </w:tcPr>
          <w:p w:rsidR="001C4B78" w:rsidRPr="00434B84" w:rsidRDefault="001C4B78"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Приоритетна ос 2: Предприемачество и капацитет за растеж на МСП</w:t>
            </w:r>
          </w:p>
        </w:tc>
      </w:tr>
      <w:tr w:rsidR="008C0B02" w:rsidRPr="00434B84" w:rsidTr="001C4B78">
        <w:tc>
          <w:tcPr>
            <w:cnfStyle w:val="001000000000" w:firstRow="0" w:lastRow="0" w:firstColumn="1" w:lastColumn="0" w:oddVBand="0" w:evenVBand="0" w:oddHBand="0" w:evenHBand="0" w:firstRowFirstColumn="0" w:firstRowLastColumn="0" w:lastRowFirstColumn="0" w:lastRowLastColumn="0"/>
            <w:tcW w:w="672" w:type="dxa"/>
          </w:tcPr>
          <w:p w:rsidR="008C0B02" w:rsidRPr="00F91B9E"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SR</w:t>
            </w:r>
            <w:r w:rsidRPr="00F91B9E">
              <w:rPr>
                <w:rFonts w:ascii="Times New Roman" w:eastAsia="Times New Roman" w:hAnsi="Times New Roman" w:cs="Times New Roman"/>
                <w:sz w:val="20"/>
                <w:szCs w:val="20"/>
              </w:rPr>
              <w:t>3</w:t>
            </w:r>
          </w:p>
        </w:tc>
        <w:tc>
          <w:tcPr>
            <w:tcW w:w="3992" w:type="dxa"/>
          </w:tcPr>
          <w:p w:rsidR="008C0B02" w:rsidRPr="00F91B9E" w:rsidRDefault="008C0B02" w:rsidP="00DF3FBB">
            <w:pPr>
              <w:ind w:left="-2" w:right="-6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91B9E">
              <w:rPr>
                <w:rFonts w:ascii="Times New Roman" w:eastAsia="Times New Roman" w:hAnsi="Times New Roman" w:cs="Times New Roman"/>
                <w:sz w:val="20"/>
                <w:szCs w:val="20"/>
              </w:rPr>
              <w:t>Нови</w:t>
            </w:r>
            <w:r>
              <w:rPr>
                <w:rFonts w:ascii="Times New Roman" w:eastAsia="Times New Roman" w:hAnsi="Times New Roman" w:cs="Times New Roman"/>
                <w:sz w:val="20"/>
                <w:szCs w:val="20"/>
              </w:rPr>
              <w:t xml:space="preserve"> предприятия, съществуващи две години след създаването</w:t>
            </w:r>
          </w:p>
        </w:tc>
        <w:tc>
          <w:tcPr>
            <w:tcW w:w="1292" w:type="dxa"/>
          </w:tcPr>
          <w:p w:rsidR="008C0B02" w:rsidRPr="00F91B9E" w:rsidRDefault="008C0B02" w:rsidP="009B3F55">
            <w:pPr>
              <w:ind w:left="-299"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59" w:type="dxa"/>
          </w:tcPr>
          <w:p w:rsidR="008C0B02" w:rsidRPr="00F91B9E"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74.5</w:t>
            </w:r>
          </w:p>
        </w:tc>
        <w:tc>
          <w:tcPr>
            <w:tcW w:w="1227" w:type="dxa"/>
          </w:tcPr>
          <w:p w:rsidR="008C0B02" w:rsidRPr="00F91B9E"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2012</w:t>
            </w:r>
          </w:p>
        </w:tc>
        <w:tc>
          <w:tcPr>
            <w:tcW w:w="839"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68.53</w:t>
            </w:r>
          </w:p>
        </w:tc>
        <w:tc>
          <w:tcPr>
            <w:tcW w:w="829"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68.29</w:t>
            </w:r>
          </w:p>
        </w:tc>
        <w:tc>
          <w:tcPr>
            <w:tcW w:w="950"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67.60</w:t>
            </w:r>
          </w:p>
        </w:tc>
        <w:tc>
          <w:tcPr>
            <w:tcW w:w="828"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28" w:type="dxa"/>
          </w:tcPr>
          <w:p w:rsidR="008C0B02" w:rsidRDefault="001C4B78"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79"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77</w:t>
            </w:r>
          </w:p>
        </w:tc>
        <w:tc>
          <w:tcPr>
            <w:tcW w:w="1084" w:type="dxa"/>
          </w:tcPr>
          <w:p w:rsidR="008C0B02" w:rsidRPr="007F26D8"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highlight w:val="red"/>
              </w:rPr>
            </w:pPr>
            <w:r w:rsidRPr="00C757E3">
              <w:rPr>
                <w:rFonts w:ascii="Times New Roman" w:eastAsia="Times New Roman" w:hAnsi="Times New Roman" w:cs="Times New Roman"/>
                <w:b/>
                <w:bCs/>
                <w:sz w:val="20"/>
                <w:szCs w:val="20"/>
              </w:rPr>
              <w:t>67.6</w:t>
            </w:r>
          </w:p>
        </w:tc>
      </w:tr>
      <w:tr w:rsidR="008C0B02" w:rsidRPr="00434B84" w:rsidTr="001C4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Pr>
          <w:p w:rsidR="008C0B02" w:rsidRPr="00F91B9E"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SR</w:t>
            </w:r>
            <w:r>
              <w:rPr>
                <w:rFonts w:ascii="Times New Roman" w:eastAsia="Times New Roman" w:hAnsi="Times New Roman" w:cs="Times New Roman"/>
                <w:sz w:val="20"/>
                <w:szCs w:val="20"/>
              </w:rPr>
              <w:t>4</w:t>
            </w:r>
          </w:p>
        </w:tc>
        <w:tc>
          <w:tcPr>
            <w:tcW w:w="3992" w:type="dxa"/>
          </w:tcPr>
          <w:p w:rsidR="008C0B02" w:rsidRPr="00F91B9E" w:rsidRDefault="008C0B02" w:rsidP="00DF3FBB">
            <w:pPr>
              <w:ind w:left="-2" w:right="-66"/>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Обем на износа на стоки и услуги, реализиран от МСП </w:t>
            </w:r>
          </w:p>
        </w:tc>
        <w:tc>
          <w:tcPr>
            <w:tcW w:w="1292" w:type="dxa"/>
          </w:tcPr>
          <w:p w:rsidR="008C0B02" w:rsidRPr="00F91B9E" w:rsidRDefault="008C0B02" w:rsidP="009B3F55">
            <w:pPr>
              <w:ind w:left="-299"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Млрд. евро</w:t>
            </w:r>
          </w:p>
        </w:tc>
        <w:tc>
          <w:tcPr>
            <w:tcW w:w="1259" w:type="dxa"/>
          </w:tcPr>
          <w:p w:rsidR="008C0B02" w:rsidRPr="00F91B9E"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1227" w:type="dxa"/>
          </w:tcPr>
          <w:p w:rsidR="008C0B02" w:rsidRPr="00F91B9E"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2012</w:t>
            </w:r>
          </w:p>
        </w:tc>
        <w:tc>
          <w:tcPr>
            <w:tcW w:w="839" w:type="dxa"/>
          </w:tcPr>
          <w:p w:rsidR="008C0B02" w:rsidRPr="00F91B9E"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10.1</w:t>
            </w:r>
          </w:p>
        </w:tc>
        <w:tc>
          <w:tcPr>
            <w:tcW w:w="829" w:type="dxa"/>
          </w:tcPr>
          <w:p w:rsidR="008C0B02" w:rsidRPr="00F91B9E"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12.8</w:t>
            </w:r>
          </w:p>
        </w:tc>
        <w:tc>
          <w:tcPr>
            <w:tcW w:w="950" w:type="dxa"/>
          </w:tcPr>
          <w:p w:rsidR="008C0B02" w:rsidRPr="00F91B9E"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17.2</w:t>
            </w:r>
          </w:p>
        </w:tc>
        <w:tc>
          <w:tcPr>
            <w:tcW w:w="828" w:type="dxa"/>
          </w:tcPr>
          <w:p w:rsidR="008C0B02" w:rsidRPr="00F91B9E"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18.9</w:t>
            </w:r>
          </w:p>
        </w:tc>
        <w:tc>
          <w:tcPr>
            <w:tcW w:w="728" w:type="dxa"/>
          </w:tcPr>
          <w:p w:rsidR="008C0B02" w:rsidRDefault="001C4B78"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79" w:type="dxa"/>
          </w:tcPr>
          <w:p w:rsidR="008C0B02" w:rsidRPr="008C0B02"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8.99</w:t>
            </w:r>
          </w:p>
        </w:tc>
        <w:tc>
          <w:tcPr>
            <w:tcW w:w="1084" w:type="dxa"/>
          </w:tcPr>
          <w:p w:rsidR="008C0B02" w:rsidRPr="007F26D8"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highlight w:val="red"/>
              </w:rPr>
            </w:pPr>
            <w:r w:rsidRPr="00B42A6F">
              <w:rPr>
                <w:rFonts w:ascii="Times New Roman" w:eastAsia="Times New Roman" w:hAnsi="Times New Roman" w:cs="Times New Roman"/>
                <w:b/>
                <w:bCs/>
                <w:sz w:val="20"/>
                <w:szCs w:val="20"/>
              </w:rPr>
              <w:t>18.9</w:t>
            </w:r>
          </w:p>
        </w:tc>
      </w:tr>
      <w:tr w:rsidR="008C0B02" w:rsidRPr="00434B84" w:rsidTr="001C4B78">
        <w:tc>
          <w:tcPr>
            <w:cnfStyle w:val="001000000000" w:firstRow="0" w:lastRow="0" w:firstColumn="1" w:lastColumn="0" w:oddVBand="0" w:evenVBand="0" w:oddHBand="0" w:evenHBand="0" w:firstRowFirstColumn="0" w:firstRowLastColumn="0" w:lastRowFirstColumn="0" w:lastRowLastColumn="0"/>
            <w:tcW w:w="672" w:type="dxa"/>
          </w:tcPr>
          <w:p w:rsidR="008C0B02" w:rsidRPr="00F91B9E"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SR</w:t>
            </w:r>
            <w:r>
              <w:rPr>
                <w:rFonts w:ascii="Times New Roman" w:eastAsia="Times New Roman" w:hAnsi="Times New Roman" w:cs="Times New Roman"/>
                <w:sz w:val="20"/>
                <w:szCs w:val="20"/>
              </w:rPr>
              <w:t>5</w:t>
            </w:r>
          </w:p>
        </w:tc>
        <w:tc>
          <w:tcPr>
            <w:tcW w:w="3992" w:type="dxa"/>
          </w:tcPr>
          <w:p w:rsidR="008C0B02" w:rsidRPr="00F91B9E" w:rsidRDefault="008C0B02" w:rsidP="009B3F55">
            <w:pPr>
              <w:ind w:left="-2" w:right="-6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Производителност на МСП</w:t>
            </w:r>
          </w:p>
        </w:tc>
        <w:tc>
          <w:tcPr>
            <w:tcW w:w="1292" w:type="dxa"/>
          </w:tcPr>
          <w:p w:rsidR="008C0B02" w:rsidRPr="00F91B9E" w:rsidRDefault="008C0B02" w:rsidP="009B3F55">
            <w:pPr>
              <w:ind w:left="-299"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Хил. лв.</w:t>
            </w:r>
          </w:p>
        </w:tc>
        <w:tc>
          <w:tcPr>
            <w:tcW w:w="1259" w:type="dxa"/>
          </w:tcPr>
          <w:p w:rsidR="008C0B02" w:rsidRPr="00F91B9E"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16.8</w:t>
            </w:r>
          </w:p>
        </w:tc>
        <w:tc>
          <w:tcPr>
            <w:tcW w:w="1227" w:type="dxa"/>
          </w:tcPr>
          <w:p w:rsidR="008C0B02" w:rsidRPr="00F91B9E"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2012</w:t>
            </w:r>
          </w:p>
        </w:tc>
        <w:tc>
          <w:tcPr>
            <w:tcW w:w="839"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18.98</w:t>
            </w:r>
          </w:p>
        </w:tc>
        <w:tc>
          <w:tcPr>
            <w:tcW w:w="829"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21.1</w:t>
            </w:r>
          </w:p>
        </w:tc>
        <w:tc>
          <w:tcPr>
            <w:tcW w:w="950"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21.8</w:t>
            </w:r>
          </w:p>
        </w:tc>
        <w:tc>
          <w:tcPr>
            <w:tcW w:w="828"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23.8</w:t>
            </w:r>
          </w:p>
        </w:tc>
        <w:tc>
          <w:tcPr>
            <w:tcW w:w="728" w:type="dxa"/>
          </w:tcPr>
          <w:p w:rsidR="008C0B02" w:rsidRDefault="001C4B78"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79" w:type="dxa"/>
          </w:tcPr>
          <w:p w:rsidR="008C0B02" w:rsidRPr="00F91B9E"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19.3</w:t>
            </w:r>
          </w:p>
        </w:tc>
        <w:tc>
          <w:tcPr>
            <w:tcW w:w="1084" w:type="dxa"/>
          </w:tcPr>
          <w:p w:rsidR="008C0B02" w:rsidRPr="007F26D8" w:rsidRDefault="008C0B02" w:rsidP="00F01CFC">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highlight w:val="red"/>
              </w:rPr>
            </w:pPr>
            <w:r w:rsidRPr="00B42A6F">
              <w:rPr>
                <w:rFonts w:ascii="Times New Roman" w:eastAsia="Times New Roman" w:hAnsi="Times New Roman" w:cs="Times New Roman"/>
                <w:b/>
                <w:bCs/>
                <w:sz w:val="20"/>
                <w:szCs w:val="20"/>
              </w:rPr>
              <w:t>23.8</w:t>
            </w:r>
          </w:p>
        </w:tc>
      </w:tr>
      <w:tr w:rsidR="001C4B78" w:rsidRPr="00434B84" w:rsidTr="00EA4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79" w:type="dxa"/>
            <w:gridSpan w:val="12"/>
          </w:tcPr>
          <w:p w:rsidR="001C4B78" w:rsidRPr="00434B84" w:rsidRDefault="001C4B78"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Приоритетна ос 3: Енергийна и ресурсна ефективност</w:t>
            </w:r>
          </w:p>
        </w:tc>
      </w:tr>
      <w:tr w:rsidR="008C0B02" w:rsidRPr="00434B84" w:rsidTr="001C4B78">
        <w:tc>
          <w:tcPr>
            <w:cnfStyle w:val="001000000000" w:firstRow="0" w:lastRow="0" w:firstColumn="1" w:lastColumn="0" w:oddVBand="0" w:evenVBand="0" w:oddHBand="0" w:evenHBand="0" w:firstRowFirstColumn="0" w:firstRowLastColumn="0" w:lastRowFirstColumn="0" w:lastRowLastColumn="0"/>
            <w:tcW w:w="672" w:type="dxa"/>
          </w:tcPr>
          <w:p w:rsidR="008C0B02" w:rsidRPr="00A83750"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SR</w:t>
            </w:r>
            <w:r w:rsidRPr="00A83750">
              <w:rPr>
                <w:rFonts w:ascii="Times New Roman" w:eastAsia="Times New Roman" w:hAnsi="Times New Roman" w:cs="Times New Roman"/>
                <w:sz w:val="20"/>
                <w:szCs w:val="20"/>
              </w:rPr>
              <w:t>6</w:t>
            </w:r>
          </w:p>
        </w:tc>
        <w:tc>
          <w:tcPr>
            <w:tcW w:w="3992" w:type="dxa"/>
          </w:tcPr>
          <w:p w:rsidR="008C0B02" w:rsidRPr="00A83750" w:rsidRDefault="008C0B02"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Енергийна интензивност на икономиката</w:t>
            </w:r>
          </w:p>
        </w:tc>
        <w:tc>
          <w:tcPr>
            <w:tcW w:w="1292" w:type="dxa"/>
          </w:tcPr>
          <w:p w:rsidR="008C0B02" w:rsidRPr="00A83750" w:rsidRDefault="008C0B02" w:rsidP="009B3F55">
            <w:pPr>
              <w:ind w:left="-16" w:right="-3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Т.н.е</w:t>
            </w:r>
            <w:proofErr w:type="spellEnd"/>
            <w:r>
              <w:rPr>
                <w:rFonts w:ascii="Times New Roman" w:eastAsia="Times New Roman" w:hAnsi="Times New Roman" w:cs="Times New Roman"/>
                <w:sz w:val="20"/>
                <w:szCs w:val="20"/>
              </w:rPr>
              <w:t xml:space="preserve"> на 1000 евро БВП</w:t>
            </w:r>
          </w:p>
        </w:tc>
        <w:tc>
          <w:tcPr>
            <w:tcW w:w="1259" w:type="dxa"/>
          </w:tcPr>
          <w:p w:rsidR="008C0B02" w:rsidRPr="008C0B02"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0.</w:t>
            </w:r>
            <w:r>
              <w:rPr>
                <w:rFonts w:ascii="Times New Roman" w:eastAsia="Times New Roman" w:hAnsi="Times New Roman" w:cs="Times New Roman"/>
                <w:sz w:val="20"/>
                <w:szCs w:val="20"/>
                <w:lang w:val="en-US"/>
              </w:rPr>
              <w:t>47</w:t>
            </w:r>
          </w:p>
        </w:tc>
        <w:tc>
          <w:tcPr>
            <w:tcW w:w="1227" w:type="dxa"/>
          </w:tcPr>
          <w:p w:rsidR="008C0B02" w:rsidRPr="00A83750"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2012</w:t>
            </w:r>
          </w:p>
        </w:tc>
        <w:tc>
          <w:tcPr>
            <w:tcW w:w="839" w:type="dxa"/>
          </w:tcPr>
          <w:p w:rsidR="008C0B02" w:rsidRPr="00A83750" w:rsidRDefault="008C0B02" w:rsidP="00F55CE3">
            <w:pPr>
              <w:ind w:right="-22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0.446</w:t>
            </w:r>
          </w:p>
        </w:tc>
        <w:tc>
          <w:tcPr>
            <w:tcW w:w="829" w:type="dxa"/>
          </w:tcPr>
          <w:p w:rsidR="008C0B02" w:rsidRPr="00A83750" w:rsidRDefault="008C0B02" w:rsidP="00F55CE3">
            <w:pPr>
              <w:ind w:right="-23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0.450</w:t>
            </w:r>
          </w:p>
        </w:tc>
        <w:tc>
          <w:tcPr>
            <w:tcW w:w="950" w:type="dxa"/>
          </w:tcPr>
          <w:p w:rsidR="008C0B02" w:rsidRPr="00A83750" w:rsidRDefault="008C0B02" w:rsidP="00F01CFC">
            <w:pPr>
              <w:ind w:right="-405"/>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0.424</w:t>
            </w:r>
          </w:p>
        </w:tc>
        <w:tc>
          <w:tcPr>
            <w:tcW w:w="828" w:type="dxa"/>
          </w:tcPr>
          <w:p w:rsidR="008C0B02" w:rsidRPr="00A83750" w:rsidRDefault="008C0B02" w:rsidP="00F01CFC">
            <w:pPr>
              <w:ind w:right="-27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0.422</w:t>
            </w:r>
          </w:p>
        </w:tc>
        <w:tc>
          <w:tcPr>
            <w:tcW w:w="728" w:type="dxa"/>
          </w:tcPr>
          <w:p w:rsidR="008C0B02" w:rsidRDefault="001C4B78" w:rsidP="00F55CE3">
            <w:pPr>
              <w:ind w:right="-22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79" w:type="dxa"/>
          </w:tcPr>
          <w:p w:rsidR="008C0B02" w:rsidRPr="00A83750" w:rsidRDefault="008C0B02" w:rsidP="00F55CE3">
            <w:pPr>
              <w:ind w:right="-22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0.42</w:t>
            </w:r>
          </w:p>
        </w:tc>
        <w:tc>
          <w:tcPr>
            <w:tcW w:w="1084" w:type="dxa"/>
          </w:tcPr>
          <w:p w:rsidR="008C0B02" w:rsidRPr="00A83750" w:rsidRDefault="008C0B02" w:rsidP="00F01CFC">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0.422</w:t>
            </w:r>
          </w:p>
        </w:tc>
      </w:tr>
      <w:tr w:rsidR="008C0B02" w:rsidRPr="00434B84" w:rsidTr="001C4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Pr>
          <w:p w:rsidR="008C0B02" w:rsidRPr="00A83750"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SR</w:t>
            </w:r>
            <w:r>
              <w:rPr>
                <w:rFonts w:ascii="Times New Roman" w:eastAsia="Times New Roman" w:hAnsi="Times New Roman" w:cs="Times New Roman"/>
                <w:sz w:val="20"/>
                <w:szCs w:val="20"/>
              </w:rPr>
              <w:t>7</w:t>
            </w:r>
          </w:p>
        </w:tc>
        <w:tc>
          <w:tcPr>
            <w:tcW w:w="3992" w:type="dxa"/>
          </w:tcPr>
          <w:p w:rsidR="008C0B02" w:rsidRPr="00A83750" w:rsidRDefault="008C0B02" w:rsidP="009B3F55">
            <w:pPr>
              <w:ind w:right="-66"/>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Дял на МСП с мерки за ефективност на ресурсите</w:t>
            </w:r>
          </w:p>
        </w:tc>
        <w:tc>
          <w:tcPr>
            <w:tcW w:w="1292" w:type="dxa"/>
          </w:tcPr>
          <w:p w:rsidR="008C0B02" w:rsidRPr="00093334" w:rsidRDefault="008C0B02" w:rsidP="009B3F55">
            <w:pPr>
              <w:ind w:left="-158" w:right="-3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1259"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85</w:t>
            </w:r>
          </w:p>
        </w:tc>
        <w:tc>
          <w:tcPr>
            <w:tcW w:w="1227"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2012</w:t>
            </w:r>
          </w:p>
        </w:tc>
        <w:tc>
          <w:tcPr>
            <w:tcW w:w="839" w:type="dxa"/>
          </w:tcPr>
          <w:p w:rsidR="008C0B02" w:rsidRPr="00A83750"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29" w:type="dxa"/>
          </w:tcPr>
          <w:p w:rsidR="008C0B02" w:rsidRPr="00A83750"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950" w:type="dxa"/>
          </w:tcPr>
          <w:p w:rsidR="008C0B02" w:rsidRPr="00716366"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w:t>
            </w:r>
          </w:p>
        </w:tc>
        <w:tc>
          <w:tcPr>
            <w:tcW w:w="828" w:type="dxa"/>
          </w:tcPr>
          <w:p w:rsidR="008C0B02" w:rsidRPr="00A83750"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728" w:type="dxa"/>
          </w:tcPr>
          <w:p w:rsidR="008C0B02" w:rsidRDefault="001C4B78"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79" w:type="dxa"/>
          </w:tcPr>
          <w:p w:rsidR="008C0B02" w:rsidRPr="00A83750"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c>
          <w:tcPr>
            <w:tcW w:w="1084" w:type="dxa"/>
          </w:tcPr>
          <w:p w:rsidR="008C0B02" w:rsidRPr="00A83750" w:rsidRDefault="008C0B02" w:rsidP="00965FE4">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r>
      <w:tr w:rsidR="001C4B78" w:rsidRPr="00434B84" w:rsidTr="00EA4CBD">
        <w:tc>
          <w:tcPr>
            <w:cnfStyle w:val="001000000000" w:firstRow="0" w:lastRow="0" w:firstColumn="1" w:lastColumn="0" w:oddVBand="0" w:evenVBand="0" w:oddHBand="0" w:evenHBand="0" w:firstRowFirstColumn="0" w:firstRowLastColumn="0" w:lastRowFirstColumn="0" w:lastRowLastColumn="0"/>
            <w:tcW w:w="14879" w:type="dxa"/>
            <w:gridSpan w:val="12"/>
          </w:tcPr>
          <w:p w:rsidR="001C4B78" w:rsidRPr="00434B84" w:rsidRDefault="001C4B78"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Приоритетна ос 4: Премахване на пречките в областта на сигурността на доставките на газ</w:t>
            </w:r>
          </w:p>
        </w:tc>
      </w:tr>
      <w:tr w:rsidR="008C0B02" w:rsidRPr="00434B84" w:rsidTr="001C4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Pr>
          <w:p w:rsidR="008C0B02" w:rsidRPr="00093334"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lastRenderedPageBreak/>
              <w:t>SR</w:t>
            </w:r>
            <w:r w:rsidRPr="00093334">
              <w:rPr>
                <w:rFonts w:ascii="Times New Roman" w:eastAsia="Times New Roman" w:hAnsi="Times New Roman" w:cs="Times New Roman"/>
                <w:sz w:val="20"/>
                <w:szCs w:val="20"/>
              </w:rPr>
              <w:t>8</w:t>
            </w:r>
          </w:p>
        </w:tc>
        <w:tc>
          <w:tcPr>
            <w:tcW w:w="3992" w:type="dxa"/>
          </w:tcPr>
          <w:p w:rsidR="008C0B02" w:rsidRPr="00093334" w:rsidRDefault="008C0B02"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N</w:t>
            </w:r>
            <w:r>
              <w:rPr>
                <w:rFonts w:ascii="Times New Roman" w:eastAsia="Times New Roman" w:hAnsi="Times New Roman" w:cs="Times New Roman"/>
                <w:sz w:val="20"/>
                <w:szCs w:val="20"/>
              </w:rPr>
              <w:t>-1 стандарт за инфраструктура</w:t>
            </w:r>
          </w:p>
        </w:tc>
        <w:tc>
          <w:tcPr>
            <w:tcW w:w="1292"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59"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50.70</w:t>
            </w:r>
          </w:p>
        </w:tc>
        <w:tc>
          <w:tcPr>
            <w:tcW w:w="1227" w:type="dxa"/>
          </w:tcPr>
          <w:p w:rsidR="008C0B02" w:rsidRPr="00093334" w:rsidRDefault="008C0B02" w:rsidP="004E5F66">
            <w:pPr>
              <w:ind w:left="-171"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2017</w:t>
            </w:r>
            <w:r>
              <w:rPr>
                <w:rStyle w:val="FootnoteReference"/>
                <w:rFonts w:ascii="Times New Roman" w:eastAsia="Times New Roman" w:hAnsi="Times New Roman" w:cs="Times New Roman"/>
                <w:sz w:val="20"/>
                <w:szCs w:val="20"/>
              </w:rPr>
              <w:footnoteReference w:id="3"/>
            </w:r>
          </w:p>
        </w:tc>
        <w:tc>
          <w:tcPr>
            <w:tcW w:w="839" w:type="dxa"/>
          </w:tcPr>
          <w:p w:rsidR="008C0B02" w:rsidRPr="008C0B02"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w:t>
            </w:r>
          </w:p>
        </w:tc>
        <w:tc>
          <w:tcPr>
            <w:tcW w:w="829" w:type="dxa"/>
          </w:tcPr>
          <w:p w:rsidR="008C0B02" w:rsidRPr="00093334"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50" w:type="dxa"/>
          </w:tcPr>
          <w:p w:rsidR="008C0B02" w:rsidRPr="00093334"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28" w:type="dxa"/>
          </w:tcPr>
          <w:p w:rsidR="008C0B02" w:rsidRPr="00093334"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50.70</w:t>
            </w:r>
          </w:p>
        </w:tc>
        <w:tc>
          <w:tcPr>
            <w:tcW w:w="728" w:type="dxa"/>
          </w:tcPr>
          <w:p w:rsidR="008C0B02" w:rsidRPr="006E2731" w:rsidRDefault="006E2731"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79" w:type="dxa"/>
          </w:tcPr>
          <w:p w:rsidR="008C0B02" w:rsidRPr="008A2730" w:rsidRDefault="008C0B02" w:rsidP="00F01CFC">
            <w:pPr>
              <w:ind w:right="-2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9646D7">
              <w:rPr>
                <w:rFonts w:ascii="Times New Roman" w:eastAsia="Times New Roman" w:hAnsi="Times New Roman" w:cs="Times New Roman"/>
                <w:sz w:val="20"/>
                <w:szCs w:val="20"/>
                <w:lang w:val="en-US"/>
              </w:rPr>
              <w:t>111.18</w:t>
            </w:r>
          </w:p>
        </w:tc>
        <w:tc>
          <w:tcPr>
            <w:tcW w:w="1084" w:type="dxa"/>
          </w:tcPr>
          <w:p w:rsidR="008C0B02" w:rsidRPr="002D1B53" w:rsidRDefault="008C0B02" w:rsidP="00B517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2D1B53">
              <w:rPr>
                <w:rFonts w:ascii="Times New Roman" w:eastAsia="Times New Roman" w:hAnsi="Times New Roman" w:cs="Times New Roman"/>
                <w:b/>
                <w:bCs/>
                <w:sz w:val="20"/>
                <w:szCs w:val="20"/>
              </w:rPr>
              <w:t>50.70</w:t>
            </w:r>
          </w:p>
        </w:tc>
      </w:tr>
      <w:tr w:rsidR="001C4B78" w:rsidRPr="00434B84" w:rsidTr="00EA4CBD">
        <w:tc>
          <w:tcPr>
            <w:cnfStyle w:val="001000000000" w:firstRow="0" w:lastRow="0" w:firstColumn="1" w:lastColumn="0" w:oddVBand="0" w:evenVBand="0" w:oddHBand="0" w:evenHBand="0" w:firstRowFirstColumn="0" w:firstRowLastColumn="0" w:lastRowFirstColumn="0" w:lastRowLastColumn="0"/>
            <w:tcW w:w="14879" w:type="dxa"/>
            <w:gridSpan w:val="12"/>
          </w:tcPr>
          <w:p w:rsidR="001C4B78" w:rsidRPr="00434B84" w:rsidRDefault="001C4B78"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Приоритетна ос 5: Техническа помощ</w:t>
            </w:r>
          </w:p>
        </w:tc>
      </w:tr>
      <w:tr w:rsidR="008C0B02" w:rsidRPr="00434B84" w:rsidTr="001C4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Pr>
          <w:p w:rsidR="008C0B02" w:rsidRPr="00093334"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SR</w:t>
            </w:r>
            <w:r w:rsidRPr="00093334">
              <w:rPr>
                <w:rFonts w:ascii="Times New Roman" w:eastAsia="Times New Roman" w:hAnsi="Times New Roman" w:cs="Times New Roman"/>
                <w:sz w:val="20"/>
                <w:szCs w:val="20"/>
              </w:rPr>
              <w:t>9</w:t>
            </w:r>
          </w:p>
        </w:tc>
        <w:tc>
          <w:tcPr>
            <w:tcW w:w="3992" w:type="dxa"/>
          </w:tcPr>
          <w:p w:rsidR="008C0B02" w:rsidRPr="00093334" w:rsidRDefault="008C0B02" w:rsidP="009B3F55">
            <w:pPr>
              <w:ind w:right="-66"/>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Средно необходимо време, за одобрение на проекта/между подаването на формуляра за кандидатстване и подписване на договора/</w:t>
            </w:r>
          </w:p>
        </w:tc>
        <w:tc>
          <w:tcPr>
            <w:tcW w:w="1292"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дни</w:t>
            </w:r>
          </w:p>
        </w:tc>
        <w:tc>
          <w:tcPr>
            <w:tcW w:w="1259"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215</w:t>
            </w:r>
          </w:p>
        </w:tc>
        <w:tc>
          <w:tcPr>
            <w:tcW w:w="1227"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2007-2013</w:t>
            </w:r>
          </w:p>
        </w:tc>
        <w:tc>
          <w:tcPr>
            <w:tcW w:w="839"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29"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170</w:t>
            </w:r>
          </w:p>
        </w:tc>
        <w:tc>
          <w:tcPr>
            <w:tcW w:w="950"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143</w:t>
            </w:r>
          </w:p>
        </w:tc>
        <w:tc>
          <w:tcPr>
            <w:tcW w:w="828"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263</w:t>
            </w:r>
          </w:p>
        </w:tc>
        <w:tc>
          <w:tcPr>
            <w:tcW w:w="728" w:type="dxa"/>
          </w:tcPr>
          <w:p w:rsidR="008C0B02" w:rsidRPr="008C0B02"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230</w:t>
            </w:r>
          </w:p>
        </w:tc>
        <w:tc>
          <w:tcPr>
            <w:tcW w:w="1179"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183</w:t>
            </w:r>
          </w:p>
        </w:tc>
        <w:tc>
          <w:tcPr>
            <w:tcW w:w="1084" w:type="dxa"/>
          </w:tcPr>
          <w:p w:rsidR="008C0B02" w:rsidRPr="006E2731" w:rsidRDefault="006E2731"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6E2731">
              <w:rPr>
                <w:rFonts w:ascii="Times New Roman" w:eastAsia="Times New Roman" w:hAnsi="Times New Roman" w:cs="Times New Roman"/>
                <w:b/>
                <w:bCs/>
                <w:sz w:val="20"/>
                <w:szCs w:val="20"/>
              </w:rPr>
              <w:t>230</w:t>
            </w:r>
          </w:p>
        </w:tc>
      </w:tr>
      <w:tr w:rsidR="008C0B02" w:rsidRPr="00434B84" w:rsidTr="001C4B78">
        <w:tc>
          <w:tcPr>
            <w:cnfStyle w:val="001000000000" w:firstRow="0" w:lastRow="0" w:firstColumn="1" w:lastColumn="0" w:oddVBand="0" w:evenVBand="0" w:oddHBand="0" w:evenHBand="0" w:firstRowFirstColumn="0" w:firstRowLastColumn="0" w:lastRowFirstColumn="0" w:lastRowLastColumn="0"/>
            <w:tcW w:w="672" w:type="dxa"/>
          </w:tcPr>
          <w:p w:rsidR="008C0B02" w:rsidRPr="00093334"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SR</w:t>
            </w:r>
            <w:r w:rsidRPr="00093334">
              <w:rPr>
                <w:rFonts w:ascii="Times New Roman" w:eastAsia="Times New Roman" w:hAnsi="Times New Roman" w:cs="Times New Roman"/>
                <w:sz w:val="20"/>
                <w:szCs w:val="20"/>
              </w:rPr>
              <w:t>10</w:t>
            </w:r>
          </w:p>
        </w:tc>
        <w:tc>
          <w:tcPr>
            <w:tcW w:w="3992" w:type="dxa"/>
          </w:tcPr>
          <w:p w:rsidR="008C0B02" w:rsidRPr="00093334" w:rsidRDefault="008C0B02" w:rsidP="009B3F55">
            <w:pPr>
              <w:ind w:right="-6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Средно необходимо време за плащане на бенефициента, считано от датата на подаване на искането за плащане</w:t>
            </w:r>
          </w:p>
        </w:tc>
        <w:tc>
          <w:tcPr>
            <w:tcW w:w="1292" w:type="dxa"/>
          </w:tcPr>
          <w:p w:rsidR="008C0B02" w:rsidRPr="00093334"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дни</w:t>
            </w:r>
          </w:p>
        </w:tc>
        <w:tc>
          <w:tcPr>
            <w:tcW w:w="1259" w:type="dxa"/>
          </w:tcPr>
          <w:p w:rsidR="008C0B02" w:rsidRPr="00093334"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112</w:t>
            </w:r>
          </w:p>
        </w:tc>
        <w:tc>
          <w:tcPr>
            <w:tcW w:w="1227"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2007-2013</w:t>
            </w:r>
          </w:p>
        </w:tc>
        <w:tc>
          <w:tcPr>
            <w:tcW w:w="839"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29"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50"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828"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728" w:type="dxa"/>
          </w:tcPr>
          <w:p w:rsidR="008C0B02" w:rsidRPr="008C0B02"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38</w:t>
            </w:r>
          </w:p>
        </w:tc>
        <w:tc>
          <w:tcPr>
            <w:tcW w:w="1179"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084" w:type="dxa"/>
          </w:tcPr>
          <w:p w:rsidR="008C0B02" w:rsidRPr="006E2731" w:rsidRDefault="006E2731"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6E2731">
              <w:rPr>
                <w:rFonts w:ascii="Times New Roman" w:eastAsia="Times New Roman" w:hAnsi="Times New Roman" w:cs="Times New Roman"/>
                <w:b/>
                <w:bCs/>
                <w:sz w:val="20"/>
                <w:szCs w:val="20"/>
              </w:rPr>
              <w:t>38</w:t>
            </w:r>
          </w:p>
        </w:tc>
      </w:tr>
      <w:tr w:rsidR="008C0B02" w:rsidRPr="00434B84" w:rsidTr="001C4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Pr>
          <w:p w:rsidR="008C0B02" w:rsidRPr="00093334" w:rsidRDefault="008C0B02"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SR</w:t>
            </w:r>
            <w:r w:rsidRPr="00093334">
              <w:rPr>
                <w:rFonts w:ascii="Times New Roman" w:eastAsia="Times New Roman" w:hAnsi="Times New Roman" w:cs="Times New Roman"/>
                <w:sz w:val="20"/>
                <w:szCs w:val="20"/>
              </w:rPr>
              <w:t>11</w:t>
            </w:r>
          </w:p>
        </w:tc>
        <w:tc>
          <w:tcPr>
            <w:tcW w:w="3992" w:type="dxa"/>
          </w:tcPr>
          <w:p w:rsidR="008C0B02" w:rsidRPr="00093334" w:rsidRDefault="008C0B02" w:rsidP="009B3F55">
            <w:pPr>
              <w:ind w:right="-66"/>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Ниво на обществена осведоменост за ОПИК като цяло и за отделните процедури</w:t>
            </w:r>
          </w:p>
        </w:tc>
        <w:tc>
          <w:tcPr>
            <w:tcW w:w="1292"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59"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41.6</w:t>
            </w:r>
          </w:p>
        </w:tc>
        <w:tc>
          <w:tcPr>
            <w:tcW w:w="1227"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2013</w:t>
            </w:r>
          </w:p>
        </w:tc>
        <w:tc>
          <w:tcPr>
            <w:tcW w:w="839"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29"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50"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28"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46.2</w:t>
            </w:r>
          </w:p>
        </w:tc>
        <w:tc>
          <w:tcPr>
            <w:tcW w:w="728" w:type="dxa"/>
          </w:tcPr>
          <w:p w:rsidR="008C0B02" w:rsidRPr="00CD3619" w:rsidRDefault="00CD3619"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49.50</w:t>
            </w:r>
          </w:p>
        </w:tc>
        <w:tc>
          <w:tcPr>
            <w:tcW w:w="1179"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p>
        </w:tc>
        <w:tc>
          <w:tcPr>
            <w:tcW w:w="1084" w:type="dxa"/>
          </w:tcPr>
          <w:p w:rsidR="008C0B02" w:rsidRPr="006E2731" w:rsidRDefault="00CD3619"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val="en-US"/>
              </w:rPr>
            </w:pPr>
            <w:r w:rsidRPr="006E2731">
              <w:rPr>
                <w:rFonts w:ascii="Times New Roman" w:eastAsia="Times New Roman" w:hAnsi="Times New Roman" w:cs="Times New Roman"/>
                <w:b/>
                <w:bCs/>
                <w:sz w:val="20"/>
                <w:szCs w:val="20"/>
                <w:lang w:val="en-US"/>
              </w:rPr>
              <w:t>49.50</w:t>
            </w:r>
          </w:p>
        </w:tc>
      </w:tr>
      <w:tr w:rsidR="008C0B02" w:rsidRPr="00434B84" w:rsidTr="001C4B78">
        <w:tc>
          <w:tcPr>
            <w:cnfStyle w:val="001000000000" w:firstRow="0" w:lastRow="0" w:firstColumn="1" w:lastColumn="0" w:oddVBand="0" w:evenVBand="0" w:oddHBand="0" w:evenHBand="0" w:firstRowFirstColumn="0" w:firstRowLastColumn="0" w:lastRowFirstColumn="0" w:lastRowLastColumn="0"/>
            <w:tcW w:w="672" w:type="dxa"/>
          </w:tcPr>
          <w:p w:rsidR="008C0B02" w:rsidRPr="00093334"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SR</w:t>
            </w:r>
            <w:r w:rsidR="008C0B02" w:rsidRPr="00093334">
              <w:rPr>
                <w:rFonts w:ascii="Times New Roman" w:eastAsia="Times New Roman" w:hAnsi="Times New Roman" w:cs="Times New Roman"/>
                <w:sz w:val="20"/>
                <w:szCs w:val="20"/>
              </w:rPr>
              <w:t>12</w:t>
            </w:r>
          </w:p>
        </w:tc>
        <w:tc>
          <w:tcPr>
            <w:tcW w:w="3992" w:type="dxa"/>
          </w:tcPr>
          <w:p w:rsidR="008C0B02" w:rsidRPr="00093334" w:rsidRDefault="008C0B02"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Прекратени договори</w:t>
            </w:r>
          </w:p>
        </w:tc>
        <w:tc>
          <w:tcPr>
            <w:tcW w:w="1292" w:type="dxa"/>
          </w:tcPr>
          <w:p w:rsidR="008C0B02" w:rsidRPr="00093334"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59" w:type="dxa"/>
          </w:tcPr>
          <w:p w:rsidR="008C0B02" w:rsidRPr="00093334" w:rsidRDefault="008C0B02"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16.81</w:t>
            </w:r>
          </w:p>
        </w:tc>
        <w:tc>
          <w:tcPr>
            <w:tcW w:w="1227"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2007-2013</w:t>
            </w:r>
          </w:p>
        </w:tc>
        <w:tc>
          <w:tcPr>
            <w:tcW w:w="839"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29"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50"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828"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728" w:type="dxa"/>
          </w:tcPr>
          <w:p w:rsidR="008C0B02" w:rsidRPr="00CD3619" w:rsidRDefault="00CD3619"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3.08</w:t>
            </w:r>
          </w:p>
        </w:tc>
        <w:tc>
          <w:tcPr>
            <w:tcW w:w="1179" w:type="dxa"/>
          </w:tcPr>
          <w:p w:rsidR="008C0B02" w:rsidRPr="00093334" w:rsidRDefault="008C0B02"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084" w:type="dxa"/>
          </w:tcPr>
          <w:p w:rsidR="008C0B02" w:rsidRPr="006E2731" w:rsidRDefault="006E2731" w:rsidP="00F01CFC">
            <w:pPr>
              <w:ind w:right="-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6E2731">
              <w:rPr>
                <w:rFonts w:ascii="Times New Roman" w:eastAsia="Times New Roman" w:hAnsi="Times New Roman" w:cs="Times New Roman"/>
                <w:b/>
                <w:bCs/>
                <w:sz w:val="20"/>
                <w:szCs w:val="20"/>
              </w:rPr>
              <w:t>3.08</w:t>
            </w:r>
          </w:p>
        </w:tc>
      </w:tr>
      <w:tr w:rsidR="008C0B02" w:rsidRPr="00434B84" w:rsidTr="001C4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dxa"/>
          </w:tcPr>
          <w:p w:rsidR="008C0B02" w:rsidRPr="00093334"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SR</w:t>
            </w:r>
            <w:r w:rsidR="008C0B02" w:rsidRPr="00093334">
              <w:rPr>
                <w:rFonts w:ascii="Times New Roman" w:eastAsia="Times New Roman" w:hAnsi="Times New Roman" w:cs="Times New Roman"/>
                <w:sz w:val="20"/>
                <w:szCs w:val="20"/>
              </w:rPr>
              <w:t>13</w:t>
            </w:r>
          </w:p>
        </w:tc>
        <w:tc>
          <w:tcPr>
            <w:tcW w:w="3992" w:type="dxa"/>
          </w:tcPr>
          <w:p w:rsidR="008C0B02" w:rsidRPr="00093334" w:rsidRDefault="008C0B02" w:rsidP="009B3F55">
            <w:pPr>
              <w:ind w:right="-66"/>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Ниво на удовлетвореност на бенефициентите на ОПИК от обучения и техническа подкрепа</w:t>
            </w:r>
          </w:p>
        </w:tc>
        <w:tc>
          <w:tcPr>
            <w:tcW w:w="1292"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59" w:type="dxa"/>
          </w:tcPr>
          <w:p w:rsidR="008C0B02" w:rsidRPr="00093334" w:rsidRDefault="008C0B02"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41.8</w:t>
            </w:r>
          </w:p>
        </w:tc>
        <w:tc>
          <w:tcPr>
            <w:tcW w:w="1227"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2014</w:t>
            </w:r>
          </w:p>
        </w:tc>
        <w:tc>
          <w:tcPr>
            <w:tcW w:w="839"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29"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50"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828"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92.96</w:t>
            </w:r>
          </w:p>
        </w:tc>
        <w:tc>
          <w:tcPr>
            <w:tcW w:w="728" w:type="dxa"/>
          </w:tcPr>
          <w:p w:rsidR="008C0B02" w:rsidRPr="00CD3619" w:rsidRDefault="00CD3619"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89.09</w:t>
            </w:r>
          </w:p>
        </w:tc>
        <w:tc>
          <w:tcPr>
            <w:tcW w:w="1179" w:type="dxa"/>
          </w:tcPr>
          <w:p w:rsidR="008C0B02" w:rsidRPr="00093334" w:rsidRDefault="008C0B02"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084" w:type="dxa"/>
          </w:tcPr>
          <w:p w:rsidR="008C0B02" w:rsidRPr="006E2731" w:rsidRDefault="006E2731" w:rsidP="00F01CFC">
            <w:pPr>
              <w:ind w:right="-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6E2731">
              <w:rPr>
                <w:rFonts w:ascii="Times New Roman" w:eastAsia="Times New Roman" w:hAnsi="Times New Roman" w:cs="Times New Roman"/>
                <w:b/>
                <w:bCs/>
                <w:sz w:val="20"/>
                <w:szCs w:val="20"/>
              </w:rPr>
              <w:t>89.09</w:t>
            </w:r>
          </w:p>
        </w:tc>
      </w:tr>
    </w:tbl>
    <w:p w:rsidR="00E67F6E" w:rsidRDefault="00E67F6E" w:rsidP="002177C1">
      <w:pPr>
        <w:pStyle w:val="Caption"/>
        <w:ind w:right="-569"/>
        <w:rPr>
          <w:rFonts w:ascii="Times New Roman" w:eastAsia="Times New Roman" w:hAnsi="Times New Roman" w:cs="Times New Roman"/>
          <w:b/>
          <w:bCs/>
          <w:i w:val="0"/>
          <w:iCs w:val="0"/>
          <w:color w:val="auto"/>
          <w:sz w:val="24"/>
          <w:szCs w:val="24"/>
        </w:rPr>
      </w:pPr>
    </w:p>
    <w:p w:rsidR="00434B84" w:rsidRPr="00981B80" w:rsidRDefault="00F16511" w:rsidP="002177C1">
      <w:pPr>
        <w:pStyle w:val="Caption"/>
        <w:ind w:right="-569"/>
        <w:rPr>
          <w:rFonts w:ascii="Times New Roman" w:eastAsia="Times New Roman" w:hAnsi="Times New Roman" w:cs="Times New Roman"/>
          <w:b/>
          <w:bCs/>
          <w:i w:val="0"/>
          <w:iCs w:val="0"/>
          <w:color w:val="auto"/>
          <w:sz w:val="24"/>
          <w:szCs w:val="24"/>
        </w:rPr>
      </w:pPr>
      <w:bookmarkStart w:id="22" w:name="_Toc23755140"/>
      <w:bookmarkStart w:id="23" w:name="_Toc26259794"/>
      <w:r w:rsidRPr="00981B80">
        <w:rPr>
          <w:rFonts w:ascii="Times New Roman" w:eastAsia="Times New Roman" w:hAnsi="Times New Roman" w:cs="Times New Roman"/>
          <w:b/>
          <w:bCs/>
          <w:i w:val="0"/>
          <w:iCs w:val="0"/>
          <w:color w:val="auto"/>
          <w:sz w:val="24"/>
          <w:szCs w:val="24"/>
        </w:rPr>
        <w:t>Таблица</w:t>
      </w:r>
      <w:r w:rsidR="00981B80" w:rsidRPr="00981B80">
        <w:rPr>
          <w:rFonts w:ascii="Times New Roman" w:hAnsi="Times New Roman" w:cs="Times New Roman"/>
          <w:b/>
          <w:bCs/>
          <w:i w:val="0"/>
          <w:iCs w:val="0"/>
          <w:color w:val="auto"/>
          <w:sz w:val="24"/>
          <w:szCs w:val="24"/>
        </w:rPr>
        <w:t xml:space="preserve">  </w:t>
      </w:r>
      <w:r w:rsidR="00981B80" w:rsidRPr="00981B80">
        <w:rPr>
          <w:rFonts w:ascii="Times New Roman" w:hAnsi="Times New Roman" w:cs="Times New Roman"/>
          <w:b/>
          <w:bCs/>
          <w:i w:val="0"/>
          <w:iCs w:val="0"/>
          <w:color w:val="auto"/>
          <w:sz w:val="24"/>
          <w:szCs w:val="24"/>
        </w:rPr>
        <w:fldChar w:fldCharType="begin"/>
      </w:r>
      <w:r w:rsidR="00981B80" w:rsidRPr="00981B80">
        <w:rPr>
          <w:rFonts w:ascii="Times New Roman" w:hAnsi="Times New Roman" w:cs="Times New Roman"/>
          <w:b/>
          <w:bCs/>
          <w:i w:val="0"/>
          <w:iCs w:val="0"/>
          <w:color w:val="auto"/>
          <w:sz w:val="24"/>
          <w:szCs w:val="24"/>
        </w:rPr>
        <w:instrText xml:space="preserve"> SEQ Таблица \* ARABIC </w:instrText>
      </w:r>
      <w:r w:rsidR="00981B80" w:rsidRPr="00981B80">
        <w:rPr>
          <w:rFonts w:ascii="Times New Roman" w:hAnsi="Times New Roman" w:cs="Times New Roman"/>
          <w:b/>
          <w:bCs/>
          <w:i w:val="0"/>
          <w:iCs w:val="0"/>
          <w:color w:val="auto"/>
          <w:sz w:val="24"/>
          <w:szCs w:val="24"/>
        </w:rPr>
        <w:fldChar w:fldCharType="separate"/>
      </w:r>
      <w:r w:rsidR="00210452">
        <w:rPr>
          <w:rFonts w:ascii="Times New Roman" w:hAnsi="Times New Roman" w:cs="Times New Roman"/>
          <w:b/>
          <w:bCs/>
          <w:i w:val="0"/>
          <w:iCs w:val="0"/>
          <w:noProof/>
          <w:color w:val="auto"/>
          <w:sz w:val="24"/>
          <w:szCs w:val="24"/>
        </w:rPr>
        <w:t>4</w:t>
      </w:r>
      <w:r w:rsidR="00981B80" w:rsidRPr="00981B80">
        <w:rPr>
          <w:rFonts w:ascii="Times New Roman" w:hAnsi="Times New Roman" w:cs="Times New Roman"/>
          <w:b/>
          <w:bCs/>
          <w:i w:val="0"/>
          <w:iCs w:val="0"/>
          <w:color w:val="auto"/>
          <w:sz w:val="24"/>
          <w:szCs w:val="24"/>
        </w:rPr>
        <w:fldChar w:fldCharType="end"/>
      </w:r>
      <w:r w:rsidRPr="00981B80">
        <w:rPr>
          <w:rFonts w:ascii="Times New Roman" w:eastAsia="Times New Roman" w:hAnsi="Times New Roman" w:cs="Times New Roman"/>
          <w:b/>
          <w:bCs/>
          <w:i w:val="0"/>
          <w:iCs w:val="0"/>
          <w:color w:val="auto"/>
          <w:sz w:val="24"/>
          <w:szCs w:val="24"/>
        </w:rPr>
        <w:t>. Индикатори за изпълнение по инвестиционни приоритети</w:t>
      </w:r>
      <w:bookmarkEnd w:id="22"/>
      <w:r w:rsidR="00CB29FF">
        <w:rPr>
          <w:rStyle w:val="FootnoteReference"/>
          <w:rFonts w:ascii="Times New Roman" w:eastAsia="Times New Roman" w:hAnsi="Times New Roman" w:cs="Times New Roman"/>
          <w:b/>
          <w:bCs/>
          <w:i w:val="0"/>
          <w:iCs w:val="0"/>
          <w:color w:val="auto"/>
          <w:sz w:val="24"/>
          <w:szCs w:val="24"/>
        </w:rPr>
        <w:footnoteReference w:id="4"/>
      </w:r>
      <w:bookmarkEnd w:id="23"/>
    </w:p>
    <w:tbl>
      <w:tblPr>
        <w:tblStyle w:val="GridTable4-Accent11"/>
        <w:tblW w:w="14678" w:type="dxa"/>
        <w:tblLayout w:type="fixed"/>
        <w:tblLook w:val="04A0" w:firstRow="1" w:lastRow="0" w:firstColumn="1" w:lastColumn="0" w:noHBand="0" w:noVBand="1"/>
      </w:tblPr>
      <w:tblGrid>
        <w:gridCol w:w="837"/>
        <w:gridCol w:w="5962"/>
        <w:gridCol w:w="1560"/>
        <w:gridCol w:w="677"/>
        <w:gridCol w:w="708"/>
        <w:gridCol w:w="632"/>
        <w:gridCol w:w="272"/>
        <w:gridCol w:w="992"/>
        <w:gridCol w:w="851"/>
        <w:gridCol w:w="1046"/>
        <w:gridCol w:w="1141"/>
      </w:tblGrid>
      <w:tr w:rsidR="00CD3619" w:rsidRPr="005F4328" w:rsidTr="004764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385D08" w:rsidRDefault="00CD3619" w:rsidP="002177C1">
            <w:pPr>
              <w:ind w:right="-569"/>
              <w:jc w:val="center"/>
              <w:rPr>
                <w:rFonts w:ascii="Times New Roman" w:eastAsia="Times New Roman" w:hAnsi="Times New Roman" w:cs="Times New Roman"/>
                <w:color w:val="auto"/>
                <w:sz w:val="24"/>
                <w:szCs w:val="24"/>
              </w:rPr>
            </w:pPr>
            <w:r w:rsidRPr="00385D08">
              <w:rPr>
                <w:rFonts w:ascii="Times New Roman" w:eastAsia="Times New Roman" w:hAnsi="Times New Roman" w:cs="Times New Roman"/>
                <w:color w:val="auto"/>
                <w:sz w:val="24"/>
                <w:szCs w:val="24"/>
                <w:lang w:val="en-US"/>
              </w:rPr>
              <w:t>ID</w:t>
            </w:r>
          </w:p>
        </w:tc>
        <w:tc>
          <w:tcPr>
            <w:tcW w:w="5962" w:type="dxa"/>
          </w:tcPr>
          <w:p w:rsidR="00CD3619" w:rsidRPr="00385D08" w:rsidRDefault="00CD3619" w:rsidP="002177C1">
            <w:pPr>
              <w:ind w:right="-569"/>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385D08">
              <w:rPr>
                <w:rFonts w:ascii="Times New Roman" w:eastAsia="Times New Roman" w:hAnsi="Times New Roman" w:cs="Times New Roman"/>
                <w:color w:val="auto"/>
                <w:sz w:val="24"/>
                <w:szCs w:val="24"/>
              </w:rPr>
              <w:t>Индикатор</w:t>
            </w:r>
            <w:r>
              <w:rPr>
                <w:rFonts w:ascii="Times New Roman" w:eastAsia="Times New Roman" w:hAnsi="Times New Roman" w:cs="Times New Roman"/>
                <w:color w:val="auto"/>
                <w:sz w:val="24"/>
                <w:szCs w:val="24"/>
              </w:rPr>
              <w:t xml:space="preserve"> </w:t>
            </w:r>
          </w:p>
        </w:tc>
        <w:tc>
          <w:tcPr>
            <w:tcW w:w="1560" w:type="dxa"/>
          </w:tcPr>
          <w:p w:rsidR="00CD3619" w:rsidRPr="005F4328" w:rsidRDefault="00CD3619" w:rsidP="00942434">
            <w:pPr>
              <w:ind w:right="-13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5F4328">
              <w:rPr>
                <w:rFonts w:ascii="Times New Roman" w:eastAsia="Times New Roman" w:hAnsi="Times New Roman" w:cs="Times New Roman"/>
                <w:color w:val="auto"/>
                <w:sz w:val="20"/>
                <w:szCs w:val="20"/>
              </w:rPr>
              <w:t>Мерна единица</w:t>
            </w:r>
          </w:p>
        </w:tc>
        <w:tc>
          <w:tcPr>
            <w:tcW w:w="677" w:type="dxa"/>
          </w:tcPr>
          <w:p w:rsidR="00CD3619" w:rsidRPr="005F4328" w:rsidRDefault="00CD3619" w:rsidP="00942434">
            <w:pPr>
              <w:ind w:right="-13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5F4328">
              <w:rPr>
                <w:rFonts w:ascii="Times New Roman" w:eastAsia="Times New Roman" w:hAnsi="Times New Roman" w:cs="Times New Roman"/>
                <w:color w:val="auto"/>
                <w:sz w:val="20"/>
                <w:szCs w:val="20"/>
              </w:rPr>
              <w:t>2014</w:t>
            </w:r>
          </w:p>
        </w:tc>
        <w:tc>
          <w:tcPr>
            <w:tcW w:w="708" w:type="dxa"/>
          </w:tcPr>
          <w:p w:rsidR="00CD3619" w:rsidRPr="005F4328" w:rsidRDefault="00CD3619" w:rsidP="00942434">
            <w:pPr>
              <w:ind w:right="-13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5F4328">
              <w:rPr>
                <w:rFonts w:ascii="Times New Roman" w:eastAsia="Times New Roman" w:hAnsi="Times New Roman" w:cs="Times New Roman"/>
                <w:color w:val="auto"/>
                <w:sz w:val="20"/>
                <w:szCs w:val="20"/>
              </w:rPr>
              <w:t>2015</w:t>
            </w:r>
          </w:p>
        </w:tc>
        <w:tc>
          <w:tcPr>
            <w:tcW w:w="904" w:type="dxa"/>
            <w:gridSpan w:val="2"/>
          </w:tcPr>
          <w:p w:rsidR="00CD3619" w:rsidRPr="005F4328" w:rsidRDefault="00CD3619" w:rsidP="00942434">
            <w:pPr>
              <w:ind w:right="-13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5F4328">
              <w:rPr>
                <w:rFonts w:ascii="Times New Roman" w:eastAsia="Times New Roman" w:hAnsi="Times New Roman" w:cs="Times New Roman"/>
                <w:color w:val="auto"/>
                <w:sz w:val="20"/>
                <w:szCs w:val="20"/>
              </w:rPr>
              <w:t>2016</w:t>
            </w:r>
          </w:p>
        </w:tc>
        <w:tc>
          <w:tcPr>
            <w:tcW w:w="992" w:type="dxa"/>
          </w:tcPr>
          <w:p w:rsidR="00CD3619" w:rsidRPr="005F4328" w:rsidRDefault="00CD3619" w:rsidP="00942434">
            <w:pPr>
              <w:ind w:right="-13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5F4328">
              <w:rPr>
                <w:rFonts w:ascii="Times New Roman" w:eastAsia="Times New Roman" w:hAnsi="Times New Roman" w:cs="Times New Roman"/>
                <w:color w:val="auto"/>
                <w:sz w:val="20"/>
                <w:szCs w:val="20"/>
              </w:rPr>
              <w:t>2017</w:t>
            </w:r>
            <w:r>
              <w:rPr>
                <w:rStyle w:val="FootnoteReference"/>
                <w:rFonts w:ascii="Times New Roman" w:eastAsia="Times New Roman" w:hAnsi="Times New Roman" w:cs="Times New Roman"/>
                <w:color w:val="auto"/>
                <w:sz w:val="20"/>
                <w:szCs w:val="20"/>
              </w:rPr>
              <w:footnoteReference w:id="5"/>
            </w:r>
          </w:p>
        </w:tc>
        <w:tc>
          <w:tcPr>
            <w:tcW w:w="851" w:type="dxa"/>
          </w:tcPr>
          <w:p w:rsidR="00CD3619" w:rsidRPr="00CD3619" w:rsidRDefault="00CD3619" w:rsidP="00942434">
            <w:pPr>
              <w:ind w:right="-13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CD3619">
              <w:rPr>
                <w:rFonts w:ascii="Times New Roman" w:eastAsia="Times New Roman" w:hAnsi="Times New Roman" w:cs="Times New Roman"/>
                <w:color w:val="auto"/>
                <w:sz w:val="20"/>
                <w:szCs w:val="20"/>
                <w:lang w:val="en-US"/>
              </w:rPr>
              <w:t>2018</w:t>
            </w:r>
          </w:p>
        </w:tc>
        <w:tc>
          <w:tcPr>
            <w:tcW w:w="1046" w:type="dxa"/>
          </w:tcPr>
          <w:p w:rsidR="00CD3619" w:rsidRPr="005F4328" w:rsidRDefault="00CD3619" w:rsidP="00942434">
            <w:pPr>
              <w:ind w:right="-13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5F4328">
              <w:rPr>
                <w:rFonts w:ascii="Times New Roman" w:eastAsia="Times New Roman" w:hAnsi="Times New Roman" w:cs="Times New Roman"/>
                <w:color w:val="auto"/>
                <w:sz w:val="20"/>
                <w:szCs w:val="20"/>
              </w:rPr>
              <w:t xml:space="preserve">ОБЩО </w:t>
            </w:r>
          </w:p>
        </w:tc>
        <w:tc>
          <w:tcPr>
            <w:tcW w:w="1141" w:type="dxa"/>
          </w:tcPr>
          <w:p w:rsidR="00CD3619" w:rsidRPr="005F4328" w:rsidRDefault="00CD3619" w:rsidP="00942434">
            <w:pPr>
              <w:ind w:right="-13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5F4328">
              <w:rPr>
                <w:rFonts w:ascii="Times New Roman" w:eastAsia="Times New Roman" w:hAnsi="Times New Roman" w:cs="Times New Roman"/>
                <w:color w:val="auto"/>
                <w:sz w:val="20"/>
                <w:szCs w:val="20"/>
              </w:rPr>
              <w:t>Целева стойност (2023)</w:t>
            </w:r>
          </w:p>
        </w:tc>
      </w:tr>
      <w:tr w:rsidR="00CD3619" w:rsidTr="00476426">
        <w:trPr>
          <w:gridAfter w:val="5"/>
          <w:cnfStyle w:val="000000100000" w:firstRow="0" w:lastRow="0" w:firstColumn="0" w:lastColumn="0" w:oddVBand="0" w:evenVBand="0" w:oddHBand="1" w:evenHBand="0" w:firstRowFirstColumn="0" w:firstRowLastColumn="0" w:lastRowFirstColumn="0" w:lastRowLastColumn="0"/>
          <w:wAfter w:w="4302" w:type="dxa"/>
        </w:trPr>
        <w:tc>
          <w:tcPr>
            <w:cnfStyle w:val="001000000000" w:firstRow="0" w:lastRow="0" w:firstColumn="1" w:lastColumn="0" w:oddVBand="0" w:evenVBand="0" w:oddHBand="0" w:evenHBand="0" w:firstRowFirstColumn="0" w:firstRowLastColumn="0" w:lastRowFirstColumn="0" w:lastRowLastColumn="0"/>
            <w:tcW w:w="10376" w:type="dxa"/>
            <w:gridSpan w:val="6"/>
          </w:tcPr>
          <w:p w:rsidR="00CD3619" w:rsidRDefault="00CD3619"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ИП1.1. „Технологично развитие и иновации“</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AF0015" w:rsidRDefault="00CD3619" w:rsidP="002177C1">
            <w:pPr>
              <w:ind w:right="-569"/>
              <w:jc w:val="both"/>
              <w:rPr>
                <w:rFonts w:ascii="Times New Roman" w:eastAsia="Times New Roman" w:hAnsi="Times New Roman" w:cs="Times New Roman"/>
                <w:sz w:val="20"/>
                <w:szCs w:val="20"/>
              </w:rPr>
            </w:pPr>
            <w:r w:rsidRPr="00AF0015">
              <w:rPr>
                <w:rFonts w:ascii="Times New Roman" w:eastAsia="Times New Roman" w:hAnsi="Times New Roman" w:cs="Times New Roman"/>
                <w:sz w:val="20"/>
                <w:szCs w:val="20"/>
              </w:rPr>
              <w:t>СО26</w:t>
            </w:r>
          </w:p>
        </w:tc>
        <w:tc>
          <w:tcPr>
            <w:tcW w:w="5962" w:type="dxa"/>
          </w:tcPr>
          <w:p w:rsidR="00CD3619" w:rsidRPr="00AF0015" w:rsidRDefault="00CD3619" w:rsidP="009B3F55">
            <w:pPr>
              <w:ind w:right="-11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предприятия, които си сътрудничат с научноизследователски институции (дейности 1 и 3)</w:t>
            </w:r>
          </w:p>
        </w:tc>
        <w:tc>
          <w:tcPr>
            <w:tcW w:w="1560" w:type="dxa"/>
          </w:tcPr>
          <w:p w:rsidR="00CD3619" w:rsidRPr="00AF0015" w:rsidRDefault="00CD3619" w:rsidP="009B3F55">
            <w:pPr>
              <w:ind w:right="-13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AF0015" w:rsidRDefault="00061573"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061573"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AF0015" w:rsidRDefault="00061573"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8A2730" w:rsidRDefault="00CD3619"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9646D7">
              <w:rPr>
                <w:rFonts w:ascii="Times New Roman" w:eastAsia="Times New Roman" w:hAnsi="Times New Roman" w:cs="Times New Roman"/>
                <w:sz w:val="20"/>
                <w:szCs w:val="20"/>
                <w:lang w:val="en-US"/>
              </w:rPr>
              <w:t>239</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AF0015"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СО25</w:t>
            </w:r>
          </w:p>
        </w:tc>
        <w:tc>
          <w:tcPr>
            <w:tcW w:w="5962" w:type="dxa"/>
          </w:tcPr>
          <w:p w:rsidR="00CD3619" w:rsidRDefault="00CD3619" w:rsidP="009B3F55">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CD3619">
              <w:rPr>
                <w:rFonts w:ascii="Times New Roman" w:eastAsia="Times New Roman" w:hAnsi="Times New Roman" w:cs="Times New Roman"/>
                <w:sz w:val="20"/>
                <w:szCs w:val="20"/>
              </w:rPr>
              <w:t>Брой на изследователите, работещи в подобрени структури на научноизследователската инфраструктура</w:t>
            </w:r>
          </w:p>
        </w:tc>
        <w:tc>
          <w:tcPr>
            <w:tcW w:w="1560" w:type="dxa"/>
          </w:tcPr>
          <w:p w:rsidR="00CD3619" w:rsidRDefault="00CD3619" w:rsidP="009B3F55">
            <w:pPr>
              <w:ind w:right="-13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CD3619">
              <w:rPr>
                <w:rFonts w:ascii="Times New Roman" w:eastAsia="Times New Roman" w:hAnsi="Times New Roman" w:cs="Times New Roman"/>
                <w:sz w:val="20"/>
                <w:szCs w:val="20"/>
              </w:rPr>
              <w:t>Еквивалент на пълно работно време</w:t>
            </w:r>
          </w:p>
        </w:tc>
        <w:tc>
          <w:tcPr>
            <w:tcW w:w="677" w:type="dxa"/>
          </w:tcPr>
          <w:p w:rsidR="00CD3619"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708" w:type="dxa"/>
          </w:tcPr>
          <w:p w:rsidR="00CD3619"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04" w:type="dxa"/>
            <w:gridSpan w:val="2"/>
          </w:tcPr>
          <w:p w:rsidR="00CD3619"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92" w:type="dxa"/>
          </w:tcPr>
          <w:p w:rsidR="00CD3619" w:rsidRDefault="00CD3619"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1" w:type="dxa"/>
          </w:tcPr>
          <w:p w:rsidR="00CD3619" w:rsidRDefault="00CD3619"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46" w:type="dxa"/>
          </w:tcPr>
          <w:p w:rsidR="00CD3619" w:rsidRDefault="00CD3619"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141" w:type="dxa"/>
          </w:tcPr>
          <w:p w:rsidR="00CD3619" w:rsidRPr="00CD3619" w:rsidRDefault="00CD3619"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AF0015"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СО29</w:t>
            </w:r>
          </w:p>
        </w:tc>
        <w:tc>
          <w:tcPr>
            <w:tcW w:w="5962" w:type="dxa"/>
          </w:tcPr>
          <w:p w:rsidR="00CD3619" w:rsidRPr="00AF0015" w:rsidRDefault="00CD3619" w:rsidP="009B3F5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предприятия, подпомогнати да въведат нови за фирмата продукти</w:t>
            </w:r>
          </w:p>
        </w:tc>
        <w:tc>
          <w:tcPr>
            <w:tcW w:w="1560" w:type="dxa"/>
          </w:tcPr>
          <w:p w:rsidR="00CD3619" w:rsidRPr="00AF0015" w:rsidRDefault="00CD3619" w:rsidP="009B3F55">
            <w:pPr>
              <w:ind w:right="-13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AF0015" w:rsidRDefault="00CD3619"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D01FF4">
              <w:rPr>
                <w:rFonts w:ascii="Times New Roman" w:eastAsia="Times New Roman" w:hAnsi="Times New Roman" w:cs="Times New Roman"/>
                <w:sz w:val="20"/>
                <w:szCs w:val="20"/>
              </w:rPr>
              <w:t>1</w:t>
            </w:r>
          </w:p>
        </w:tc>
        <w:tc>
          <w:tcPr>
            <w:tcW w:w="851" w:type="dxa"/>
          </w:tcPr>
          <w:p w:rsidR="00CD3619" w:rsidRDefault="00D01FF4"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97</w:t>
            </w:r>
          </w:p>
        </w:tc>
        <w:tc>
          <w:tcPr>
            <w:tcW w:w="1046" w:type="dxa"/>
          </w:tcPr>
          <w:p w:rsidR="00CD3619" w:rsidRPr="00AF0015" w:rsidRDefault="004A37F1"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97</w:t>
            </w:r>
          </w:p>
        </w:tc>
        <w:tc>
          <w:tcPr>
            <w:tcW w:w="1141" w:type="dxa"/>
          </w:tcPr>
          <w:p w:rsidR="00CD3619" w:rsidRPr="00AF0015" w:rsidRDefault="00CD3619"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302</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AF0015"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СО28</w:t>
            </w:r>
          </w:p>
        </w:tc>
        <w:tc>
          <w:tcPr>
            <w:tcW w:w="5962" w:type="dxa"/>
          </w:tcPr>
          <w:p w:rsidR="00CD3619" w:rsidRPr="00AF0015" w:rsidRDefault="00CD3619" w:rsidP="009B3F5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F0015">
              <w:rPr>
                <w:rFonts w:ascii="Times New Roman" w:eastAsia="Times New Roman" w:hAnsi="Times New Roman" w:cs="Times New Roman"/>
                <w:sz w:val="20"/>
                <w:szCs w:val="20"/>
              </w:rPr>
              <w:t xml:space="preserve">Брой предприятия, подпомогнати да въведат нови за </w:t>
            </w:r>
            <w:r>
              <w:rPr>
                <w:rFonts w:ascii="Times New Roman" w:eastAsia="Times New Roman" w:hAnsi="Times New Roman" w:cs="Times New Roman"/>
                <w:sz w:val="20"/>
                <w:szCs w:val="20"/>
              </w:rPr>
              <w:t>пазара</w:t>
            </w:r>
            <w:r w:rsidRPr="00AF0015">
              <w:rPr>
                <w:rFonts w:ascii="Times New Roman" w:eastAsia="Times New Roman" w:hAnsi="Times New Roman" w:cs="Times New Roman"/>
                <w:sz w:val="20"/>
                <w:szCs w:val="20"/>
              </w:rPr>
              <w:t xml:space="preserve"> продукти</w:t>
            </w:r>
          </w:p>
        </w:tc>
        <w:tc>
          <w:tcPr>
            <w:tcW w:w="1560" w:type="dxa"/>
          </w:tcPr>
          <w:p w:rsidR="00CD3619" w:rsidRPr="00AF0015" w:rsidRDefault="00CD3619" w:rsidP="009B3F55">
            <w:pPr>
              <w:ind w:right="-13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AF0015"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AF0015"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AF0015"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114AFB" w:rsidRDefault="00D01FF4"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851" w:type="dxa"/>
          </w:tcPr>
          <w:p w:rsidR="00CD3619" w:rsidRDefault="006B341A"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D01FF4">
              <w:rPr>
                <w:rFonts w:ascii="Times New Roman" w:eastAsia="Times New Roman" w:hAnsi="Times New Roman" w:cs="Times New Roman"/>
                <w:sz w:val="20"/>
                <w:szCs w:val="20"/>
              </w:rPr>
              <w:t>01</w:t>
            </w:r>
          </w:p>
        </w:tc>
        <w:tc>
          <w:tcPr>
            <w:tcW w:w="1046" w:type="dxa"/>
          </w:tcPr>
          <w:p w:rsidR="00CD3619" w:rsidRPr="00AF0015" w:rsidRDefault="004A37F1"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101</w:t>
            </w:r>
          </w:p>
        </w:tc>
        <w:tc>
          <w:tcPr>
            <w:tcW w:w="1141" w:type="dxa"/>
          </w:tcPr>
          <w:p w:rsidR="00CD3619" w:rsidRPr="00AF0015" w:rsidRDefault="00CD3619"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AF0015"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СО27</w:t>
            </w:r>
          </w:p>
        </w:tc>
        <w:tc>
          <w:tcPr>
            <w:tcW w:w="5962" w:type="dxa"/>
          </w:tcPr>
          <w:p w:rsidR="00CD3619" w:rsidRPr="00AF0015" w:rsidRDefault="00CD3619" w:rsidP="009B3F5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Частни инвестиции, допълващи публичната подкрепа за иновации за научноизследователски и развойни проекти (всички дейности)</w:t>
            </w:r>
          </w:p>
        </w:tc>
        <w:tc>
          <w:tcPr>
            <w:tcW w:w="1560" w:type="dxa"/>
          </w:tcPr>
          <w:p w:rsidR="00CD3619" w:rsidRPr="00AF0015" w:rsidRDefault="00CD3619" w:rsidP="009B3F55">
            <w:pPr>
              <w:ind w:right="-13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Евро</w:t>
            </w:r>
          </w:p>
        </w:tc>
        <w:tc>
          <w:tcPr>
            <w:tcW w:w="677" w:type="dxa"/>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AF0015" w:rsidRDefault="003B2F0F"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877 971,06</w:t>
            </w:r>
          </w:p>
        </w:tc>
        <w:tc>
          <w:tcPr>
            <w:tcW w:w="851" w:type="dxa"/>
          </w:tcPr>
          <w:p w:rsidR="00CD3619" w:rsidRPr="00114AFB" w:rsidRDefault="003B2F0F"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27 321 205,64</w:t>
            </w:r>
          </w:p>
        </w:tc>
        <w:tc>
          <w:tcPr>
            <w:tcW w:w="1046" w:type="dxa"/>
          </w:tcPr>
          <w:p w:rsidR="00CD3619" w:rsidRPr="00AF0015" w:rsidRDefault="004A37F1"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A37F1">
              <w:rPr>
                <w:rFonts w:ascii="Times New Roman" w:eastAsia="Times New Roman" w:hAnsi="Times New Roman" w:cs="Times New Roman"/>
                <w:sz w:val="20"/>
                <w:szCs w:val="20"/>
              </w:rPr>
              <w:t>27 321 205,64</w:t>
            </w:r>
          </w:p>
        </w:tc>
        <w:tc>
          <w:tcPr>
            <w:tcW w:w="1141" w:type="dxa"/>
          </w:tcPr>
          <w:p w:rsidR="00CD3619" w:rsidRPr="00AF0015" w:rsidRDefault="00CD3619"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169 239 766</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AF0015" w:rsidRDefault="00CD3619" w:rsidP="002177C1">
            <w:pPr>
              <w:ind w:right="-569"/>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SO01</w:t>
            </w:r>
          </w:p>
        </w:tc>
        <w:tc>
          <w:tcPr>
            <w:tcW w:w="5962" w:type="dxa"/>
          </w:tcPr>
          <w:p w:rsidR="00CD3619" w:rsidRPr="00AF0015" w:rsidRDefault="00CD3619" w:rsidP="009B3F5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предприятия, подкрепени от София Тех парк</w:t>
            </w:r>
          </w:p>
        </w:tc>
        <w:tc>
          <w:tcPr>
            <w:tcW w:w="1560" w:type="dxa"/>
          </w:tcPr>
          <w:p w:rsidR="00CD3619" w:rsidRPr="00AF0015" w:rsidRDefault="00CD3619" w:rsidP="009B3F55">
            <w:pPr>
              <w:ind w:right="-13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w:t>
            </w:r>
          </w:p>
        </w:tc>
        <w:tc>
          <w:tcPr>
            <w:tcW w:w="677" w:type="dxa"/>
          </w:tcPr>
          <w:p w:rsidR="00CD3619" w:rsidRPr="00AF0015"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AF0015"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AF0015"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AF0015" w:rsidRDefault="001F0FB8"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1F0FB8"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AF0015" w:rsidRDefault="001F0FB8"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AF0015" w:rsidRDefault="00CD3619" w:rsidP="009B3F55">
            <w:pPr>
              <w:ind w:left="-102" w:right="-1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AF0015"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СО01</w:t>
            </w:r>
          </w:p>
        </w:tc>
        <w:tc>
          <w:tcPr>
            <w:tcW w:w="5962" w:type="dxa"/>
          </w:tcPr>
          <w:p w:rsidR="00CD3619" w:rsidRPr="00AF0015" w:rsidRDefault="00CD3619" w:rsidP="009B3F5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на предприятията, получаващи подкрепа</w:t>
            </w:r>
          </w:p>
        </w:tc>
        <w:tc>
          <w:tcPr>
            <w:tcW w:w="1560" w:type="dxa"/>
          </w:tcPr>
          <w:p w:rsidR="00CD3619" w:rsidRPr="00AF0015" w:rsidRDefault="00CD3619" w:rsidP="009B3F55">
            <w:pPr>
              <w:ind w:right="-13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AF0015" w:rsidRDefault="00CD3619" w:rsidP="002177C1">
            <w:pPr>
              <w:ind w:right="-56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AF0015" w:rsidRDefault="001F0FB8"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851" w:type="dxa"/>
          </w:tcPr>
          <w:p w:rsidR="00CD3619" w:rsidRDefault="001F0FB8"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130</w:t>
            </w:r>
          </w:p>
        </w:tc>
        <w:tc>
          <w:tcPr>
            <w:tcW w:w="1046" w:type="dxa"/>
          </w:tcPr>
          <w:p w:rsidR="00CD3619" w:rsidRPr="00114AFB" w:rsidRDefault="004A37F1"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130</w:t>
            </w:r>
          </w:p>
        </w:tc>
        <w:tc>
          <w:tcPr>
            <w:tcW w:w="1141" w:type="dxa"/>
          </w:tcPr>
          <w:p w:rsidR="00CD3619" w:rsidRPr="00AF0015" w:rsidRDefault="00CD3619" w:rsidP="009B3F55">
            <w:pPr>
              <w:ind w:left="-102" w:right="-10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504</w:t>
            </w:r>
          </w:p>
        </w:tc>
      </w:tr>
      <w:tr w:rsidR="00DC0BB0" w:rsidTr="00476426">
        <w:trPr>
          <w:gridAfter w:val="5"/>
          <w:cnfStyle w:val="000000100000" w:firstRow="0" w:lastRow="0" w:firstColumn="0" w:lastColumn="0" w:oddVBand="0" w:evenVBand="0" w:oddHBand="1" w:evenHBand="0" w:firstRowFirstColumn="0" w:firstRowLastColumn="0" w:lastRowFirstColumn="0" w:lastRowLastColumn="0"/>
          <w:wAfter w:w="4302" w:type="dxa"/>
        </w:trPr>
        <w:tc>
          <w:tcPr>
            <w:cnfStyle w:val="001000000000" w:firstRow="0" w:lastRow="0" w:firstColumn="1" w:lastColumn="0" w:oddVBand="0" w:evenVBand="0" w:oddHBand="0" w:evenHBand="0" w:firstRowFirstColumn="0" w:firstRowLastColumn="0" w:lastRowFirstColumn="0" w:lastRowLastColumn="0"/>
            <w:tcW w:w="10376" w:type="dxa"/>
            <w:gridSpan w:val="6"/>
          </w:tcPr>
          <w:p w:rsidR="00DC0BB0" w:rsidRDefault="00DC0BB0"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ИП 2.1.</w:t>
            </w:r>
            <w:r>
              <w:t xml:space="preserve"> </w:t>
            </w:r>
            <w:r w:rsidRPr="00DC0BB0">
              <w:rPr>
                <w:rFonts w:ascii="Times New Roman" w:eastAsia="Times New Roman" w:hAnsi="Times New Roman" w:cs="Times New Roman"/>
                <w:sz w:val="24"/>
                <w:szCs w:val="24"/>
              </w:rPr>
              <w:t>„Достъп до финансиране в подкрепа на предприемачеството</w:t>
            </w:r>
            <w:r>
              <w:rPr>
                <w:rFonts w:ascii="Times New Roman" w:eastAsia="Times New Roman" w:hAnsi="Times New Roman" w:cs="Times New Roman"/>
                <w:sz w:val="24"/>
                <w:szCs w:val="24"/>
              </w:rPr>
              <w:t>“</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5F3B78" w:rsidRDefault="00CD3619" w:rsidP="002177C1">
            <w:pPr>
              <w:ind w:right="-569"/>
              <w:jc w:val="both"/>
              <w:rPr>
                <w:rFonts w:ascii="Times New Roman" w:eastAsia="Times New Roman" w:hAnsi="Times New Roman" w:cs="Times New Roman"/>
                <w:sz w:val="20"/>
                <w:szCs w:val="20"/>
              </w:rPr>
            </w:pPr>
            <w:r w:rsidRPr="005F3B78">
              <w:rPr>
                <w:rFonts w:ascii="Times New Roman" w:eastAsia="Times New Roman" w:hAnsi="Times New Roman" w:cs="Times New Roman"/>
                <w:sz w:val="20"/>
                <w:szCs w:val="20"/>
              </w:rPr>
              <w:t>СО05</w:t>
            </w:r>
          </w:p>
        </w:tc>
        <w:tc>
          <w:tcPr>
            <w:tcW w:w="5962" w:type="dxa"/>
          </w:tcPr>
          <w:p w:rsidR="00CD3619" w:rsidRPr="005F3B78" w:rsidRDefault="00CD3619" w:rsidP="0053366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подпомогнати нови предприятия (всички дейности)</w:t>
            </w:r>
          </w:p>
        </w:tc>
        <w:tc>
          <w:tcPr>
            <w:tcW w:w="1560"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AF292B"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390</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5F3B78"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СО01</w:t>
            </w:r>
          </w:p>
        </w:tc>
        <w:tc>
          <w:tcPr>
            <w:tcW w:w="5962" w:type="dxa"/>
          </w:tcPr>
          <w:p w:rsidR="00CD3619" w:rsidRPr="005F3B78" w:rsidRDefault="00CD3619" w:rsidP="00533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на предприятията, получаващи подкрепа (всички дейности)</w:t>
            </w:r>
          </w:p>
        </w:tc>
        <w:tc>
          <w:tcPr>
            <w:tcW w:w="1560"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AF292B"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564</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5F3B78"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СО03</w:t>
            </w:r>
          </w:p>
        </w:tc>
        <w:tc>
          <w:tcPr>
            <w:tcW w:w="5962" w:type="dxa"/>
          </w:tcPr>
          <w:p w:rsidR="00CD3619" w:rsidRPr="005F3B78" w:rsidRDefault="00CD3619" w:rsidP="0053366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предприятия, които получават финансова подкрепа, различна от безвъзмездни средства (дейност 1)</w:t>
            </w:r>
          </w:p>
        </w:tc>
        <w:tc>
          <w:tcPr>
            <w:tcW w:w="1560"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AF292B"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392</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5F3B78"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СО02</w:t>
            </w:r>
          </w:p>
        </w:tc>
        <w:tc>
          <w:tcPr>
            <w:tcW w:w="5962" w:type="dxa"/>
          </w:tcPr>
          <w:p w:rsidR="00CD3619" w:rsidRPr="005F3B78" w:rsidRDefault="00CD3619" w:rsidP="00533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предприятия, които получават безвъзмездни средства</w:t>
            </w:r>
          </w:p>
        </w:tc>
        <w:tc>
          <w:tcPr>
            <w:tcW w:w="1560"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AF292B"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172</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5F3B78"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СО06</w:t>
            </w:r>
          </w:p>
        </w:tc>
        <w:tc>
          <w:tcPr>
            <w:tcW w:w="5962" w:type="dxa"/>
          </w:tcPr>
          <w:p w:rsidR="00CD3619" w:rsidRPr="005F3B78" w:rsidRDefault="00CD3619" w:rsidP="0053366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Частни инвестиции, допълващи публичната подкрепа за предприятията (</w:t>
            </w:r>
            <w:r w:rsidRPr="005F3B78">
              <w:rPr>
                <w:rFonts w:ascii="Times New Roman" w:eastAsia="Times New Roman" w:hAnsi="Times New Roman" w:cs="Times New Roman"/>
                <w:sz w:val="20"/>
                <w:szCs w:val="20"/>
              </w:rPr>
              <w:t>безвъзмездни средства</w:t>
            </w:r>
            <w:r>
              <w:rPr>
                <w:rFonts w:ascii="Times New Roman" w:eastAsia="Times New Roman" w:hAnsi="Times New Roman" w:cs="Times New Roman"/>
                <w:sz w:val="20"/>
                <w:szCs w:val="20"/>
              </w:rPr>
              <w:t>)</w:t>
            </w:r>
          </w:p>
        </w:tc>
        <w:tc>
          <w:tcPr>
            <w:tcW w:w="1560"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Евро</w:t>
            </w:r>
          </w:p>
        </w:tc>
        <w:tc>
          <w:tcPr>
            <w:tcW w:w="677"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AF292B"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5 155 952</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5F3B78"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СО07</w:t>
            </w:r>
          </w:p>
        </w:tc>
        <w:tc>
          <w:tcPr>
            <w:tcW w:w="5962" w:type="dxa"/>
          </w:tcPr>
          <w:p w:rsidR="00CD3619" w:rsidRPr="005F3B78" w:rsidRDefault="00CD3619" w:rsidP="0053366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Частни инвестиции, допълващи публичната подкрепа за предприятията (различна от </w:t>
            </w:r>
            <w:r w:rsidRPr="005F3B78">
              <w:rPr>
                <w:rFonts w:ascii="Times New Roman" w:eastAsia="Times New Roman" w:hAnsi="Times New Roman" w:cs="Times New Roman"/>
                <w:sz w:val="20"/>
                <w:szCs w:val="20"/>
              </w:rPr>
              <w:t>безвъзмездни средства</w:t>
            </w:r>
            <w:r>
              <w:rPr>
                <w:rFonts w:ascii="Times New Roman" w:eastAsia="Times New Roman" w:hAnsi="Times New Roman" w:cs="Times New Roman"/>
                <w:sz w:val="20"/>
                <w:szCs w:val="20"/>
              </w:rPr>
              <w:t>)</w:t>
            </w:r>
          </w:p>
        </w:tc>
        <w:tc>
          <w:tcPr>
            <w:tcW w:w="1560"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Евро</w:t>
            </w:r>
          </w:p>
        </w:tc>
        <w:tc>
          <w:tcPr>
            <w:tcW w:w="677"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AF292B"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5F3B78" w:rsidRDefault="00CD3619" w:rsidP="00533668">
            <w:pPr>
              <w:ind w:right="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7 140 000</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5F3B78"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СО08</w:t>
            </w:r>
          </w:p>
        </w:tc>
        <w:tc>
          <w:tcPr>
            <w:tcW w:w="5962" w:type="dxa"/>
          </w:tcPr>
          <w:p w:rsidR="00CD3619" w:rsidRPr="005F3B78" w:rsidRDefault="00CD3619" w:rsidP="0053366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Ръст на заетостта в подпомогнатите предприятия</w:t>
            </w:r>
          </w:p>
        </w:tc>
        <w:tc>
          <w:tcPr>
            <w:tcW w:w="1560"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Еквивалент на пълно работно време</w:t>
            </w:r>
          </w:p>
        </w:tc>
        <w:tc>
          <w:tcPr>
            <w:tcW w:w="677"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AF292B"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5F3B78" w:rsidRDefault="00CD3619" w:rsidP="00533668">
            <w:pPr>
              <w:ind w:right="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390</w:t>
            </w:r>
          </w:p>
        </w:tc>
      </w:tr>
      <w:tr w:rsidR="001C783F" w:rsidTr="00476426">
        <w:trPr>
          <w:gridAfter w:val="5"/>
          <w:cnfStyle w:val="000000100000" w:firstRow="0" w:lastRow="0" w:firstColumn="0" w:lastColumn="0" w:oddVBand="0" w:evenVBand="0" w:oddHBand="1" w:evenHBand="0" w:firstRowFirstColumn="0" w:firstRowLastColumn="0" w:lastRowFirstColumn="0" w:lastRowLastColumn="0"/>
          <w:wAfter w:w="4302" w:type="dxa"/>
        </w:trPr>
        <w:tc>
          <w:tcPr>
            <w:cnfStyle w:val="001000000000" w:firstRow="0" w:lastRow="0" w:firstColumn="1" w:lastColumn="0" w:oddVBand="0" w:evenVBand="0" w:oddHBand="0" w:evenHBand="0" w:firstRowFirstColumn="0" w:firstRowLastColumn="0" w:lastRowFirstColumn="0" w:lastRowLastColumn="0"/>
            <w:tcW w:w="10376" w:type="dxa"/>
            <w:gridSpan w:val="6"/>
          </w:tcPr>
          <w:p w:rsidR="001C783F" w:rsidRPr="00481D20" w:rsidRDefault="001C783F"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ИП 2.2. </w:t>
            </w:r>
            <w:r w:rsidRPr="001C783F">
              <w:rPr>
                <w:rFonts w:ascii="Times New Roman" w:eastAsia="Times New Roman" w:hAnsi="Times New Roman" w:cs="Times New Roman"/>
                <w:sz w:val="24"/>
                <w:szCs w:val="24"/>
              </w:rPr>
              <w:t>„Капацитет за растеж на МСП</w:t>
            </w:r>
            <w:r w:rsidR="00E93969">
              <w:rPr>
                <w:rFonts w:ascii="Times New Roman" w:eastAsia="Times New Roman" w:hAnsi="Times New Roman" w:cs="Times New Roman"/>
                <w:sz w:val="24"/>
                <w:szCs w:val="24"/>
              </w:rPr>
              <w:t>“</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4C7543" w:rsidRDefault="00CD3619" w:rsidP="002177C1">
            <w:pPr>
              <w:ind w:right="-569"/>
              <w:jc w:val="both"/>
              <w:rPr>
                <w:rFonts w:ascii="Times New Roman" w:eastAsia="Times New Roman" w:hAnsi="Times New Roman" w:cs="Times New Roman"/>
                <w:sz w:val="20"/>
                <w:szCs w:val="20"/>
              </w:rPr>
            </w:pPr>
            <w:r w:rsidRPr="004C7543">
              <w:rPr>
                <w:rFonts w:ascii="Times New Roman" w:eastAsia="Times New Roman" w:hAnsi="Times New Roman" w:cs="Times New Roman"/>
                <w:sz w:val="20"/>
                <w:szCs w:val="20"/>
              </w:rPr>
              <w:t>СО01</w:t>
            </w:r>
          </w:p>
        </w:tc>
        <w:tc>
          <w:tcPr>
            <w:tcW w:w="5962" w:type="dxa"/>
          </w:tcPr>
          <w:p w:rsidR="00CD3619" w:rsidRPr="004C7543" w:rsidRDefault="00CD3619" w:rsidP="00533668">
            <w:pPr>
              <w:ind w:right="-11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Брой на предприятията, получаващи подкрепа </w:t>
            </w:r>
          </w:p>
        </w:tc>
        <w:tc>
          <w:tcPr>
            <w:tcW w:w="1560"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4C7543" w:rsidRDefault="00BE162D"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4C7543" w:rsidRDefault="00BE162D"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117</w:t>
            </w:r>
          </w:p>
        </w:tc>
        <w:tc>
          <w:tcPr>
            <w:tcW w:w="992" w:type="dxa"/>
          </w:tcPr>
          <w:p w:rsidR="00CD3619" w:rsidRPr="004C7543" w:rsidRDefault="00BE162D"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647</w:t>
            </w:r>
          </w:p>
        </w:tc>
        <w:tc>
          <w:tcPr>
            <w:tcW w:w="851" w:type="dxa"/>
          </w:tcPr>
          <w:p w:rsidR="00CD3619" w:rsidRDefault="00BE162D"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833</w:t>
            </w:r>
          </w:p>
        </w:tc>
        <w:tc>
          <w:tcPr>
            <w:tcW w:w="1046" w:type="dxa"/>
          </w:tcPr>
          <w:p w:rsidR="00CD3619" w:rsidRPr="004C7543" w:rsidRDefault="00C64533"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833</w:t>
            </w:r>
          </w:p>
        </w:tc>
        <w:tc>
          <w:tcPr>
            <w:tcW w:w="1141" w:type="dxa"/>
          </w:tcPr>
          <w:p w:rsidR="00CD3619" w:rsidRPr="00716366"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9646D7">
              <w:rPr>
                <w:rFonts w:ascii="Times New Roman" w:eastAsia="Times New Roman" w:hAnsi="Times New Roman" w:cs="Times New Roman"/>
                <w:sz w:val="20"/>
                <w:szCs w:val="20"/>
              </w:rPr>
              <w:t>4 595</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4C7543"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СО02</w:t>
            </w:r>
          </w:p>
        </w:tc>
        <w:tc>
          <w:tcPr>
            <w:tcW w:w="5962" w:type="dxa"/>
          </w:tcPr>
          <w:p w:rsidR="00CD3619" w:rsidRPr="004C7543" w:rsidRDefault="00CD3619" w:rsidP="00533668">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на предприятията, получаващи безвъзмездни средства</w:t>
            </w:r>
          </w:p>
        </w:tc>
        <w:tc>
          <w:tcPr>
            <w:tcW w:w="1560"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493A41"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w:t>
            </w:r>
          </w:p>
        </w:tc>
        <w:tc>
          <w:tcPr>
            <w:tcW w:w="708" w:type="dxa"/>
          </w:tcPr>
          <w:p w:rsidR="00CD3619" w:rsidRPr="00BE162D" w:rsidRDefault="00BE162D"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BE162D" w:rsidRDefault="00BE162D"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117</w:t>
            </w:r>
          </w:p>
        </w:tc>
        <w:tc>
          <w:tcPr>
            <w:tcW w:w="992" w:type="dxa"/>
          </w:tcPr>
          <w:p w:rsidR="00CD3619" w:rsidRPr="0031031A" w:rsidRDefault="00BE162D"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647</w:t>
            </w:r>
          </w:p>
        </w:tc>
        <w:tc>
          <w:tcPr>
            <w:tcW w:w="851" w:type="dxa"/>
          </w:tcPr>
          <w:p w:rsidR="00CD3619" w:rsidRDefault="00BE162D"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833</w:t>
            </w:r>
          </w:p>
        </w:tc>
        <w:tc>
          <w:tcPr>
            <w:tcW w:w="1046" w:type="dxa"/>
          </w:tcPr>
          <w:p w:rsidR="00CD3619" w:rsidRPr="004C7543" w:rsidRDefault="00C64533"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833</w:t>
            </w:r>
          </w:p>
        </w:tc>
        <w:tc>
          <w:tcPr>
            <w:tcW w:w="1141"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1 464</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4C7543"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СО03</w:t>
            </w:r>
          </w:p>
        </w:tc>
        <w:tc>
          <w:tcPr>
            <w:tcW w:w="5962" w:type="dxa"/>
          </w:tcPr>
          <w:p w:rsidR="00CD3619" w:rsidRPr="004C7543" w:rsidRDefault="00CD3619" w:rsidP="00533668">
            <w:pPr>
              <w:ind w:right="-11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D21AA">
              <w:rPr>
                <w:rFonts w:ascii="Times New Roman" w:eastAsia="Times New Roman" w:hAnsi="Times New Roman" w:cs="Times New Roman"/>
                <w:sz w:val="20"/>
                <w:szCs w:val="20"/>
              </w:rPr>
              <w:t>Брой предприятия, получава</w:t>
            </w:r>
            <w:r>
              <w:rPr>
                <w:rFonts w:ascii="Times New Roman" w:eastAsia="Times New Roman" w:hAnsi="Times New Roman" w:cs="Times New Roman"/>
                <w:sz w:val="20"/>
                <w:szCs w:val="20"/>
              </w:rPr>
              <w:t>щи</w:t>
            </w:r>
            <w:r w:rsidRPr="004D21AA">
              <w:rPr>
                <w:rFonts w:ascii="Times New Roman" w:eastAsia="Times New Roman" w:hAnsi="Times New Roman" w:cs="Times New Roman"/>
                <w:sz w:val="20"/>
                <w:szCs w:val="20"/>
              </w:rPr>
              <w:t xml:space="preserve"> финансова подкрепа, различна от безвъзмездни средства</w:t>
            </w:r>
            <w:r w:rsidR="004A057E">
              <w:rPr>
                <w:rFonts w:ascii="Times New Roman" w:eastAsia="Times New Roman" w:hAnsi="Times New Roman" w:cs="Times New Roman"/>
                <w:sz w:val="20"/>
                <w:szCs w:val="20"/>
              </w:rPr>
              <w:t xml:space="preserve"> (дейност 1)</w:t>
            </w:r>
          </w:p>
        </w:tc>
        <w:tc>
          <w:tcPr>
            <w:tcW w:w="1560"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C64533"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141" w:type="dxa"/>
          </w:tcPr>
          <w:p w:rsidR="00CD3619" w:rsidRPr="00493A41"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9646D7">
              <w:rPr>
                <w:rFonts w:ascii="Times New Roman" w:eastAsia="Times New Roman" w:hAnsi="Times New Roman" w:cs="Times New Roman"/>
                <w:sz w:val="20"/>
                <w:szCs w:val="20"/>
                <w:lang w:val="en-US"/>
              </w:rPr>
              <w:t>631</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4C7543"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СО04</w:t>
            </w:r>
          </w:p>
        </w:tc>
        <w:tc>
          <w:tcPr>
            <w:tcW w:w="5962" w:type="dxa"/>
          </w:tcPr>
          <w:p w:rsidR="00CD3619" w:rsidRPr="004C7543" w:rsidRDefault="00CD3619" w:rsidP="00533668">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D21AA">
              <w:rPr>
                <w:rFonts w:ascii="Times New Roman" w:eastAsia="Times New Roman" w:hAnsi="Times New Roman" w:cs="Times New Roman"/>
                <w:sz w:val="20"/>
                <w:szCs w:val="20"/>
              </w:rPr>
              <w:t xml:space="preserve">Брой предприятия, които получават </w:t>
            </w:r>
            <w:r>
              <w:rPr>
                <w:rFonts w:ascii="Times New Roman" w:eastAsia="Times New Roman" w:hAnsi="Times New Roman" w:cs="Times New Roman"/>
                <w:sz w:val="20"/>
                <w:szCs w:val="20"/>
              </w:rPr>
              <w:t>не</w:t>
            </w:r>
            <w:r w:rsidRPr="004D21AA">
              <w:rPr>
                <w:rFonts w:ascii="Times New Roman" w:eastAsia="Times New Roman" w:hAnsi="Times New Roman" w:cs="Times New Roman"/>
                <w:sz w:val="20"/>
                <w:szCs w:val="20"/>
              </w:rPr>
              <w:t>финансова подкрепа</w:t>
            </w:r>
          </w:p>
        </w:tc>
        <w:tc>
          <w:tcPr>
            <w:tcW w:w="1560"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C64533"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2 500</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4C7543"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СО06</w:t>
            </w:r>
          </w:p>
        </w:tc>
        <w:tc>
          <w:tcPr>
            <w:tcW w:w="5962" w:type="dxa"/>
          </w:tcPr>
          <w:p w:rsidR="00CD3619" w:rsidRPr="004C7543" w:rsidRDefault="00CD3619" w:rsidP="00533668">
            <w:pPr>
              <w:ind w:right="-11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Частни инвестиции, допълващи публичната подкрепа за предприятията (</w:t>
            </w:r>
            <w:r w:rsidRPr="005F3B78">
              <w:rPr>
                <w:rFonts w:ascii="Times New Roman" w:eastAsia="Times New Roman" w:hAnsi="Times New Roman" w:cs="Times New Roman"/>
                <w:sz w:val="20"/>
                <w:szCs w:val="20"/>
              </w:rPr>
              <w:t>безвъзмездни средства</w:t>
            </w:r>
            <w:r>
              <w:rPr>
                <w:rFonts w:ascii="Times New Roman" w:eastAsia="Times New Roman" w:hAnsi="Times New Roman" w:cs="Times New Roman"/>
                <w:sz w:val="20"/>
                <w:szCs w:val="20"/>
              </w:rPr>
              <w:t>)</w:t>
            </w:r>
          </w:p>
        </w:tc>
        <w:tc>
          <w:tcPr>
            <w:tcW w:w="1560"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Евро</w:t>
            </w:r>
          </w:p>
        </w:tc>
        <w:tc>
          <w:tcPr>
            <w:tcW w:w="677"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530DF">
              <w:rPr>
                <w:rFonts w:ascii="Times New Roman" w:eastAsia="Times New Roman" w:hAnsi="Times New Roman" w:cs="Times New Roman"/>
                <w:sz w:val="20"/>
                <w:szCs w:val="20"/>
              </w:rPr>
              <w:t>20 863 035,19</w:t>
            </w:r>
          </w:p>
        </w:tc>
        <w:tc>
          <w:tcPr>
            <w:tcW w:w="992"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530DF">
              <w:rPr>
                <w:rFonts w:ascii="Times New Roman" w:eastAsia="Times New Roman" w:hAnsi="Times New Roman" w:cs="Times New Roman"/>
                <w:sz w:val="20"/>
                <w:szCs w:val="20"/>
              </w:rPr>
              <w:t>113 195 610,56</w:t>
            </w:r>
          </w:p>
        </w:tc>
        <w:tc>
          <w:tcPr>
            <w:tcW w:w="851" w:type="dxa"/>
          </w:tcPr>
          <w:p w:rsidR="00CD3619" w:rsidRPr="004C7543" w:rsidRDefault="004A057E"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135 788 825,86</w:t>
            </w:r>
          </w:p>
        </w:tc>
        <w:tc>
          <w:tcPr>
            <w:tcW w:w="1046" w:type="dxa"/>
          </w:tcPr>
          <w:p w:rsidR="00CD3619" w:rsidRPr="004C7543" w:rsidRDefault="00C64533" w:rsidP="00C64533">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64533">
              <w:rPr>
                <w:rFonts w:ascii="Times New Roman" w:eastAsia="Times New Roman" w:hAnsi="Times New Roman" w:cs="Times New Roman"/>
                <w:sz w:val="20"/>
                <w:szCs w:val="20"/>
              </w:rPr>
              <w:t>135 788 825,86</w:t>
            </w:r>
          </w:p>
        </w:tc>
        <w:tc>
          <w:tcPr>
            <w:tcW w:w="1141" w:type="dxa"/>
          </w:tcPr>
          <w:p w:rsidR="00CD3619" w:rsidRPr="004C7543"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153 047 615</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4C7543"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СО07</w:t>
            </w:r>
          </w:p>
        </w:tc>
        <w:tc>
          <w:tcPr>
            <w:tcW w:w="5962" w:type="dxa"/>
          </w:tcPr>
          <w:p w:rsidR="00CD3619" w:rsidRPr="00E83327" w:rsidRDefault="00CD3619" w:rsidP="00533668">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Частни инвестиции, допълващи публичната подкрепа за предприятията (различна от </w:t>
            </w:r>
            <w:r w:rsidRPr="005F3B78">
              <w:rPr>
                <w:rFonts w:ascii="Times New Roman" w:eastAsia="Times New Roman" w:hAnsi="Times New Roman" w:cs="Times New Roman"/>
                <w:sz w:val="20"/>
                <w:szCs w:val="20"/>
              </w:rPr>
              <w:t>безвъзмездни средства</w:t>
            </w:r>
            <w:r>
              <w:rPr>
                <w:rFonts w:ascii="Times New Roman" w:eastAsia="Times New Roman" w:hAnsi="Times New Roman" w:cs="Times New Roman"/>
                <w:sz w:val="20"/>
                <w:szCs w:val="20"/>
              </w:rPr>
              <w:t>)</w:t>
            </w:r>
          </w:p>
        </w:tc>
        <w:tc>
          <w:tcPr>
            <w:tcW w:w="1560"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Евро</w:t>
            </w:r>
          </w:p>
        </w:tc>
        <w:tc>
          <w:tcPr>
            <w:tcW w:w="677"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C64533"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4C7543"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6000000</w:t>
            </w:r>
          </w:p>
        </w:tc>
      </w:tr>
      <w:tr w:rsidR="004A057E" w:rsidTr="00476426">
        <w:trPr>
          <w:gridAfter w:val="5"/>
          <w:wAfter w:w="4302" w:type="dxa"/>
        </w:trPr>
        <w:tc>
          <w:tcPr>
            <w:cnfStyle w:val="001000000000" w:firstRow="0" w:lastRow="0" w:firstColumn="1" w:lastColumn="0" w:oddVBand="0" w:evenVBand="0" w:oddHBand="0" w:evenHBand="0" w:firstRowFirstColumn="0" w:firstRowLastColumn="0" w:lastRowFirstColumn="0" w:lastRowLastColumn="0"/>
            <w:tcW w:w="10376" w:type="dxa"/>
            <w:gridSpan w:val="6"/>
          </w:tcPr>
          <w:p w:rsidR="004A057E" w:rsidRDefault="004A057E"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ИП 3.1 „Енергийни технологии и енергийна ефективност“ </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D4197E"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lastRenderedPageBreak/>
              <w:t>SO</w:t>
            </w:r>
            <w:r>
              <w:rPr>
                <w:rFonts w:ascii="Times New Roman" w:eastAsia="Times New Roman" w:hAnsi="Times New Roman" w:cs="Times New Roman"/>
                <w:sz w:val="20"/>
                <w:szCs w:val="20"/>
              </w:rPr>
              <w:t>03</w:t>
            </w:r>
          </w:p>
        </w:tc>
        <w:tc>
          <w:tcPr>
            <w:tcW w:w="5962" w:type="dxa"/>
          </w:tcPr>
          <w:p w:rsidR="00CD3619" w:rsidRPr="00D4197E" w:rsidRDefault="00CD3619" w:rsidP="00533668">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Извършени обследвания за енергийна ефективност</w:t>
            </w:r>
          </w:p>
        </w:tc>
        <w:tc>
          <w:tcPr>
            <w:tcW w:w="1560"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51" w:type="dxa"/>
          </w:tcPr>
          <w:p w:rsidR="00CD3619" w:rsidRDefault="004A057E"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170</w:t>
            </w:r>
          </w:p>
        </w:tc>
        <w:tc>
          <w:tcPr>
            <w:tcW w:w="1046" w:type="dxa"/>
          </w:tcPr>
          <w:p w:rsidR="00CD3619" w:rsidRPr="00D4197E" w:rsidRDefault="00C64533"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170</w:t>
            </w:r>
          </w:p>
        </w:tc>
        <w:tc>
          <w:tcPr>
            <w:tcW w:w="1141"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662</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D4197E"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СО01</w:t>
            </w:r>
          </w:p>
        </w:tc>
        <w:tc>
          <w:tcPr>
            <w:tcW w:w="5962" w:type="dxa"/>
          </w:tcPr>
          <w:p w:rsidR="00CD3619" w:rsidRPr="00D4197E" w:rsidRDefault="00CD3619" w:rsidP="00533668">
            <w:pPr>
              <w:ind w:right="-11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на предприятията, получаващи подкрепа</w:t>
            </w:r>
          </w:p>
        </w:tc>
        <w:tc>
          <w:tcPr>
            <w:tcW w:w="1560" w:type="dxa"/>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51" w:type="dxa"/>
          </w:tcPr>
          <w:p w:rsidR="00CD3619" w:rsidRDefault="004A057E"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170</w:t>
            </w:r>
          </w:p>
        </w:tc>
        <w:tc>
          <w:tcPr>
            <w:tcW w:w="1046" w:type="dxa"/>
          </w:tcPr>
          <w:p w:rsidR="00CD3619" w:rsidRPr="00D4197E" w:rsidRDefault="00C64533"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170</w:t>
            </w:r>
          </w:p>
        </w:tc>
        <w:tc>
          <w:tcPr>
            <w:tcW w:w="1141" w:type="dxa"/>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719</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D4197E"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СО02</w:t>
            </w:r>
          </w:p>
        </w:tc>
        <w:tc>
          <w:tcPr>
            <w:tcW w:w="5962" w:type="dxa"/>
          </w:tcPr>
          <w:p w:rsidR="00CD3619" w:rsidRPr="00D4197E" w:rsidRDefault="00CD3619" w:rsidP="00533668">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на предприятията, получаващи безвъзмездни средства</w:t>
            </w:r>
          </w:p>
        </w:tc>
        <w:tc>
          <w:tcPr>
            <w:tcW w:w="1560"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51" w:type="dxa"/>
          </w:tcPr>
          <w:p w:rsidR="00CD3619" w:rsidRDefault="004A057E"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170</w:t>
            </w:r>
          </w:p>
        </w:tc>
        <w:tc>
          <w:tcPr>
            <w:tcW w:w="1046" w:type="dxa"/>
          </w:tcPr>
          <w:p w:rsidR="00CD3619" w:rsidRPr="00D4197E" w:rsidRDefault="00C64533"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170</w:t>
            </w:r>
          </w:p>
        </w:tc>
        <w:tc>
          <w:tcPr>
            <w:tcW w:w="1141"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528</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D4197E"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SO</w:t>
            </w:r>
            <w:r>
              <w:rPr>
                <w:rFonts w:ascii="Times New Roman" w:eastAsia="Times New Roman" w:hAnsi="Times New Roman" w:cs="Times New Roman"/>
                <w:sz w:val="20"/>
                <w:szCs w:val="20"/>
              </w:rPr>
              <w:t>04</w:t>
            </w:r>
          </w:p>
        </w:tc>
        <w:tc>
          <w:tcPr>
            <w:tcW w:w="5962" w:type="dxa"/>
          </w:tcPr>
          <w:p w:rsidR="00CD3619" w:rsidRPr="00D4197E" w:rsidRDefault="00CD3619" w:rsidP="00533668">
            <w:pPr>
              <w:ind w:right="-11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Реализирани енергийни спестявания в предприятията в резултат от изпълнените проекти</w:t>
            </w:r>
          </w:p>
        </w:tc>
        <w:tc>
          <w:tcPr>
            <w:tcW w:w="1560" w:type="dxa"/>
          </w:tcPr>
          <w:p w:rsidR="00CD3619" w:rsidRPr="00CF5AA6"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MWh/y</w:t>
            </w:r>
          </w:p>
        </w:tc>
        <w:tc>
          <w:tcPr>
            <w:tcW w:w="677" w:type="dxa"/>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C4225">
              <w:rPr>
                <w:rFonts w:ascii="Times New Roman" w:eastAsia="Times New Roman" w:hAnsi="Times New Roman" w:cs="Times New Roman"/>
                <w:sz w:val="20"/>
                <w:szCs w:val="20"/>
              </w:rPr>
              <w:t>759,49</w:t>
            </w:r>
          </w:p>
        </w:tc>
        <w:tc>
          <w:tcPr>
            <w:tcW w:w="851" w:type="dxa"/>
          </w:tcPr>
          <w:p w:rsidR="00CD3619" w:rsidRPr="00AC4225" w:rsidRDefault="004A057E"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114 240,20</w:t>
            </w:r>
          </w:p>
        </w:tc>
        <w:tc>
          <w:tcPr>
            <w:tcW w:w="1046" w:type="dxa"/>
          </w:tcPr>
          <w:p w:rsidR="00CD3619" w:rsidRPr="00D4197E" w:rsidRDefault="00C64533"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64533">
              <w:rPr>
                <w:rFonts w:ascii="Times New Roman" w:eastAsia="Times New Roman" w:hAnsi="Times New Roman" w:cs="Times New Roman"/>
                <w:sz w:val="20"/>
                <w:szCs w:val="20"/>
              </w:rPr>
              <w:t>114 240,20</w:t>
            </w:r>
          </w:p>
        </w:tc>
        <w:tc>
          <w:tcPr>
            <w:tcW w:w="1141" w:type="dxa"/>
          </w:tcPr>
          <w:p w:rsidR="00CD3619" w:rsidRPr="00D4197E"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179 794</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D4197E"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СО34</w:t>
            </w:r>
          </w:p>
        </w:tc>
        <w:tc>
          <w:tcPr>
            <w:tcW w:w="5962" w:type="dxa"/>
          </w:tcPr>
          <w:p w:rsidR="00CD3619" w:rsidRPr="00D4197E" w:rsidRDefault="00CD3619" w:rsidP="00533668">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Намаляване на емисиите на парникови газове</w:t>
            </w:r>
          </w:p>
        </w:tc>
        <w:tc>
          <w:tcPr>
            <w:tcW w:w="1560" w:type="dxa"/>
          </w:tcPr>
          <w:p w:rsidR="00CD3619" w:rsidRPr="00CF5AA6" w:rsidRDefault="00CD3619" w:rsidP="002D60F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Тонове CO</w:t>
            </w:r>
            <w:r w:rsidRPr="00CF5AA6">
              <w:rPr>
                <w:rFonts w:ascii="Times New Roman" w:eastAsia="Times New Roman" w:hAnsi="Times New Roman" w:cs="Times New Roman"/>
                <w:sz w:val="20"/>
                <w:szCs w:val="20"/>
                <w:vertAlign w:val="subscript"/>
              </w:rPr>
              <w:t>2</w:t>
            </w:r>
            <w:r>
              <w:rPr>
                <w:rFonts w:ascii="Times New Roman" w:eastAsia="Times New Roman" w:hAnsi="Times New Roman" w:cs="Times New Roman"/>
                <w:sz w:val="20"/>
                <w:szCs w:val="20"/>
                <w:vertAlign w:val="subscript"/>
              </w:rPr>
              <w:t xml:space="preserve"> </w:t>
            </w:r>
            <w:proofErr w:type="spellStart"/>
            <w:r w:rsidRPr="00CF5AA6">
              <w:rPr>
                <w:rFonts w:ascii="Times New Roman" w:eastAsia="Times New Roman" w:hAnsi="Times New Roman" w:cs="Times New Roman"/>
                <w:sz w:val="20"/>
                <w:szCs w:val="20"/>
              </w:rPr>
              <w:t>екв</w:t>
            </w:r>
            <w:proofErr w:type="spellEnd"/>
            <w:r w:rsidRPr="00CF5AA6">
              <w:rPr>
                <w:rFonts w:ascii="Times New Roman" w:eastAsia="Times New Roman" w:hAnsi="Times New Roman" w:cs="Times New Roman"/>
                <w:sz w:val="20"/>
                <w:szCs w:val="20"/>
              </w:rPr>
              <w:t>.</w:t>
            </w:r>
          </w:p>
        </w:tc>
        <w:tc>
          <w:tcPr>
            <w:tcW w:w="677"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4E387F"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red"/>
              </w:rPr>
            </w:pPr>
            <w:r w:rsidRPr="0028499C">
              <w:rPr>
                <w:rFonts w:ascii="Times New Roman" w:eastAsia="Times New Roman" w:hAnsi="Times New Roman" w:cs="Times New Roman"/>
                <w:sz w:val="20"/>
                <w:szCs w:val="20"/>
              </w:rPr>
              <w:t>622,03</w:t>
            </w:r>
          </w:p>
        </w:tc>
        <w:tc>
          <w:tcPr>
            <w:tcW w:w="851" w:type="dxa"/>
          </w:tcPr>
          <w:p w:rsidR="00CD3619" w:rsidRPr="0028499C" w:rsidRDefault="004A057E"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r w:rsidR="0092080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805,29</w:t>
            </w:r>
          </w:p>
        </w:tc>
        <w:tc>
          <w:tcPr>
            <w:tcW w:w="1046" w:type="dxa"/>
          </w:tcPr>
          <w:p w:rsidR="00CD3619" w:rsidRPr="004E387F" w:rsidRDefault="00C64533"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red"/>
              </w:rPr>
            </w:pPr>
            <w:r w:rsidRPr="00C64533">
              <w:rPr>
                <w:rFonts w:ascii="Times New Roman" w:eastAsia="Times New Roman" w:hAnsi="Times New Roman" w:cs="Times New Roman"/>
                <w:sz w:val="20"/>
                <w:szCs w:val="20"/>
              </w:rPr>
              <w:t>61 805,29</w:t>
            </w:r>
          </w:p>
        </w:tc>
        <w:tc>
          <w:tcPr>
            <w:tcW w:w="1141" w:type="dxa"/>
          </w:tcPr>
          <w:p w:rsidR="00CD3619" w:rsidRPr="00D4197E"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55 017</w:t>
            </w:r>
          </w:p>
        </w:tc>
      </w:tr>
      <w:tr w:rsidR="0092080E" w:rsidTr="00476426">
        <w:trPr>
          <w:gridAfter w:val="5"/>
          <w:wAfter w:w="4302" w:type="dxa"/>
        </w:trPr>
        <w:tc>
          <w:tcPr>
            <w:cnfStyle w:val="001000000000" w:firstRow="0" w:lastRow="0" w:firstColumn="1" w:lastColumn="0" w:oddVBand="0" w:evenVBand="0" w:oddHBand="0" w:evenHBand="0" w:firstRowFirstColumn="0" w:firstRowLastColumn="0" w:lastRowFirstColumn="0" w:lastRowLastColumn="0"/>
            <w:tcW w:w="10376" w:type="dxa"/>
            <w:gridSpan w:val="6"/>
          </w:tcPr>
          <w:p w:rsidR="0092080E" w:rsidRDefault="0092080E" w:rsidP="002177C1">
            <w:pPr>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ИП 3.2 „Ресурсна ефективност“ </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CF5AA6" w:rsidRDefault="00CD3619" w:rsidP="002177C1">
            <w:pPr>
              <w:ind w:right="-569"/>
              <w:jc w:val="both"/>
              <w:rPr>
                <w:rFonts w:ascii="Times New Roman" w:eastAsia="Times New Roman" w:hAnsi="Times New Roman" w:cs="Times New Roman"/>
                <w:sz w:val="20"/>
                <w:szCs w:val="20"/>
              </w:rPr>
            </w:pPr>
            <w:r w:rsidRPr="00CF5AA6">
              <w:rPr>
                <w:rFonts w:ascii="Times New Roman" w:eastAsia="Times New Roman" w:hAnsi="Times New Roman" w:cs="Times New Roman"/>
                <w:sz w:val="20"/>
                <w:szCs w:val="20"/>
                <w:lang w:val="en-US"/>
              </w:rPr>
              <w:t>SO05</w:t>
            </w:r>
          </w:p>
        </w:tc>
        <w:tc>
          <w:tcPr>
            <w:tcW w:w="5962" w:type="dxa"/>
          </w:tcPr>
          <w:p w:rsidR="00CD3619" w:rsidRPr="00CF5AA6" w:rsidRDefault="00CD3619" w:rsidP="00533668">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Реализирани пилотни и демонстрационни инициативи</w:t>
            </w:r>
          </w:p>
        </w:tc>
        <w:tc>
          <w:tcPr>
            <w:tcW w:w="1560" w:type="dxa"/>
          </w:tcPr>
          <w:p w:rsidR="00CD3619" w:rsidRPr="00CF5AA6" w:rsidRDefault="00CD3619" w:rsidP="00533668">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Брой </w:t>
            </w:r>
          </w:p>
        </w:tc>
        <w:tc>
          <w:tcPr>
            <w:tcW w:w="677"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91352B"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r>
      <w:tr w:rsidR="00CD3619" w:rsidTr="00476426">
        <w:tc>
          <w:tcPr>
            <w:cnfStyle w:val="001000000000" w:firstRow="0" w:lastRow="0" w:firstColumn="1" w:lastColumn="0" w:oddVBand="0" w:evenVBand="0" w:oddHBand="0" w:evenHBand="0" w:firstRowFirstColumn="0" w:firstRowLastColumn="0" w:lastRowFirstColumn="0" w:lastRowLastColumn="0"/>
            <w:tcW w:w="837" w:type="dxa"/>
          </w:tcPr>
          <w:p w:rsidR="00CD3619" w:rsidRPr="00CF5AA6"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СО02</w:t>
            </w:r>
          </w:p>
        </w:tc>
        <w:tc>
          <w:tcPr>
            <w:tcW w:w="5962" w:type="dxa"/>
          </w:tcPr>
          <w:p w:rsidR="00CD3619" w:rsidRPr="00CF5AA6" w:rsidRDefault="00CD3619" w:rsidP="00533668">
            <w:pPr>
              <w:ind w:right="-11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Брой на предприятията, получаващи безвъзмездни средства</w:t>
            </w:r>
          </w:p>
        </w:tc>
        <w:tc>
          <w:tcPr>
            <w:tcW w:w="1560" w:type="dxa"/>
          </w:tcPr>
          <w:p w:rsidR="00CD3619" w:rsidRPr="00CF5AA6" w:rsidRDefault="00CD3619" w:rsidP="00533668">
            <w:pPr>
              <w:ind w:right="-11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Предприятия</w:t>
            </w:r>
          </w:p>
        </w:tc>
        <w:tc>
          <w:tcPr>
            <w:tcW w:w="677" w:type="dxa"/>
          </w:tcPr>
          <w:p w:rsidR="00CD3619" w:rsidRPr="00CF5AA6"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CF5AA6"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CF5AA6"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CF5AA6"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91352B"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CF5AA6"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CF5AA6" w:rsidRDefault="00CD3619" w:rsidP="00533668">
            <w:pPr>
              <w:ind w:right="-11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r>
      <w:tr w:rsidR="00CD361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CF5AA6" w:rsidRDefault="00CD3619" w:rsidP="002177C1">
            <w:pPr>
              <w:ind w:right="-569"/>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SO</w:t>
            </w:r>
            <w:r>
              <w:rPr>
                <w:rFonts w:ascii="Times New Roman" w:eastAsia="Times New Roman" w:hAnsi="Times New Roman" w:cs="Times New Roman"/>
                <w:sz w:val="20"/>
                <w:szCs w:val="20"/>
              </w:rPr>
              <w:t>06</w:t>
            </w:r>
          </w:p>
        </w:tc>
        <w:tc>
          <w:tcPr>
            <w:tcW w:w="5962" w:type="dxa"/>
          </w:tcPr>
          <w:p w:rsidR="00CD3619" w:rsidRPr="00CF5AA6" w:rsidRDefault="00CD3619" w:rsidP="00533668">
            <w:pPr>
              <w:ind w:right="-11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Подкрепени проекти свързани с управление на отпадъците в промишлеността</w:t>
            </w:r>
          </w:p>
        </w:tc>
        <w:tc>
          <w:tcPr>
            <w:tcW w:w="1560" w:type="dxa"/>
          </w:tcPr>
          <w:p w:rsidR="00CD3619" w:rsidRPr="00533668" w:rsidRDefault="00CD3619" w:rsidP="002D60F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533668">
              <w:rPr>
                <w:rFonts w:ascii="Times New Roman" w:eastAsia="Times New Roman" w:hAnsi="Times New Roman" w:cs="Times New Roman"/>
                <w:sz w:val="18"/>
                <w:szCs w:val="18"/>
              </w:rPr>
              <w:t>% от подкрепените проекти по ИП 3.2</w:t>
            </w:r>
          </w:p>
        </w:tc>
        <w:tc>
          <w:tcPr>
            <w:tcW w:w="677"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C64533"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CF5AA6" w:rsidRDefault="00CD3619" w:rsidP="00533668">
            <w:pPr>
              <w:ind w:right="-11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r>
      <w:tr w:rsidR="0091352B" w:rsidTr="00476426">
        <w:trPr>
          <w:gridAfter w:val="5"/>
          <w:wAfter w:w="4302" w:type="dxa"/>
        </w:trPr>
        <w:tc>
          <w:tcPr>
            <w:cnfStyle w:val="001000000000" w:firstRow="0" w:lastRow="0" w:firstColumn="1" w:lastColumn="0" w:oddVBand="0" w:evenVBand="0" w:oddHBand="0" w:evenHBand="0" w:firstRowFirstColumn="0" w:firstRowLastColumn="0" w:lastRowFirstColumn="0" w:lastRowLastColumn="0"/>
            <w:tcW w:w="10376" w:type="dxa"/>
            <w:gridSpan w:val="6"/>
          </w:tcPr>
          <w:p w:rsidR="0091352B" w:rsidRDefault="0091352B" w:rsidP="00C42EBC">
            <w:pPr>
              <w:ind w:right="-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ИП 4.1 „</w:t>
            </w:r>
            <w:r w:rsidRPr="0091352B">
              <w:rPr>
                <w:rFonts w:ascii="Times New Roman" w:eastAsia="Times New Roman" w:hAnsi="Times New Roman" w:cs="Times New Roman"/>
                <w:sz w:val="24"/>
                <w:szCs w:val="24"/>
              </w:rPr>
              <w:t>Подобряване на енергийната ефективност и сигурността на доставките чрез разработване на интелигентни системи за пренос на енергия</w:t>
            </w:r>
            <w:r>
              <w:rPr>
                <w:rFonts w:ascii="Times New Roman" w:eastAsia="Times New Roman" w:hAnsi="Times New Roman" w:cs="Times New Roman"/>
                <w:sz w:val="24"/>
                <w:szCs w:val="24"/>
              </w:rPr>
              <w:t>“</w:t>
            </w:r>
          </w:p>
        </w:tc>
      </w:tr>
      <w:tr w:rsidR="00CD3619" w:rsidRPr="00304F89" w:rsidTr="004764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00CD3619" w:rsidRPr="002D1B53" w:rsidRDefault="00CD3619" w:rsidP="002177C1">
            <w:pPr>
              <w:ind w:right="-569"/>
              <w:jc w:val="both"/>
              <w:rPr>
                <w:rFonts w:ascii="Times New Roman" w:eastAsia="Times New Roman" w:hAnsi="Times New Roman" w:cs="Times New Roman"/>
                <w:sz w:val="20"/>
                <w:szCs w:val="20"/>
              </w:rPr>
            </w:pPr>
            <w:r w:rsidRPr="00800B09">
              <w:rPr>
                <w:rFonts w:ascii="Times New Roman" w:eastAsia="Times New Roman" w:hAnsi="Times New Roman" w:cs="Times New Roman"/>
                <w:sz w:val="20"/>
                <w:szCs w:val="20"/>
                <w:lang w:val="en-US"/>
              </w:rPr>
              <w:t>SO</w:t>
            </w:r>
            <w:r w:rsidR="0091352B">
              <w:rPr>
                <w:rFonts w:ascii="Times New Roman" w:eastAsia="Times New Roman" w:hAnsi="Times New Roman" w:cs="Times New Roman"/>
                <w:sz w:val="20"/>
                <w:szCs w:val="20"/>
              </w:rPr>
              <w:t>07</w:t>
            </w:r>
          </w:p>
        </w:tc>
        <w:tc>
          <w:tcPr>
            <w:tcW w:w="5962" w:type="dxa"/>
          </w:tcPr>
          <w:p w:rsidR="00CD3619" w:rsidRDefault="00CD3619"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00B09">
              <w:rPr>
                <w:rFonts w:ascii="Times New Roman" w:eastAsia="Times New Roman" w:hAnsi="Times New Roman" w:cs="Times New Roman"/>
                <w:sz w:val="20"/>
                <w:szCs w:val="20"/>
              </w:rPr>
              <w:t xml:space="preserve">Изградена </w:t>
            </w:r>
            <w:proofErr w:type="spellStart"/>
            <w:r w:rsidRPr="00800B09">
              <w:rPr>
                <w:rFonts w:ascii="Times New Roman" w:eastAsia="Times New Roman" w:hAnsi="Times New Roman" w:cs="Times New Roman"/>
                <w:sz w:val="20"/>
                <w:szCs w:val="20"/>
              </w:rPr>
              <w:t>междусистемна</w:t>
            </w:r>
            <w:proofErr w:type="spellEnd"/>
            <w:r w:rsidRPr="00800B09">
              <w:rPr>
                <w:rFonts w:ascii="Times New Roman" w:eastAsia="Times New Roman" w:hAnsi="Times New Roman" w:cs="Times New Roman"/>
                <w:sz w:val="20"/>
                <w:szCs w:val="20"/>
              </w:rPr>
              <w:t xml:space="preserve"> газова връзка Гърция – България</w:t>
            </w:r>
          </w:p>
        </w:tc>
        <w:tc>
          <w:tcPr>
            <w:tcW w:w="1560" w:type="dxa"/>
          </w:tcPr>
          <w:p w:rsidR="00CD3619" w:rsidRDefault="00CD3619"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км</w:t>
            </w:r>
          </w:p>
        </w:tc>
        <w:tc>
          <w:tcPr>
            <w:tcW w:w="677" w:type="dxa"/>
          </w:tcPr>
          <w:p w:rsidR="00CD3619" w:rsidRDefault="00CD3619" w:rsidP="009A5870">
            <w:pPr>
              <w:ind w:left="-112"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8" w:type="dxa"/>
          </w:tcPr>
          <w:p w:rsidR="00CD3619"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04" w:type="dxa"/>
            <w:gridSpan w:val="2"/>
          </w:tcPr>
          <w:p w:rsidR="00CD3619"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92" w:type="dxa"/>
          </w:tcPr>
          <w:p w:rsidR="00CD3619"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1" w:type="dxa"/>
          </w:tcPr>
          <w:p w:rsidR="00CD3619" w:rsidRDefault="009A5870"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46" w:type="dxa"/>
          </w:tcPr>
          <w:p w:rsidR="00CD3619"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41" w:type="dxa"/>
          </w:tcPr>
          <w:p w:rsidR="00CD3619" w:rsidRPr="00304F89" w:rsidRDefault="00CD3619" w:rsidP="002177C1">
            <w:pPr>
              <w:ind w:right="-56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304F89">
              <w:rPr>
                <w:rFonts w:ascii="Times New Roman" w:eastAsia="Times New Roman" w:hAnsi="Times New Roman" w:cs="Times New Roman"/>
                <w:sz w:val="20"/>
                <w:szCs w:val="20"/>
              </w:rPr>
              <w:t>29.6</w:t>
            </w:r>
            <w:r w:rsidRPr="00304F89">
              <w:rPr>
                <w:rStyle w:val="FootnoteReference"/>
                <w:rFonts w:ascii="Times New Roman" w:eastAsia="Times New Roman" w:hAnsi="Times New Roman" w:cs="Times New Roman"/>
                <w:sz w:val="20"/>
                <w:szCs w:val="20"/>
              </w:rPr>
              <w:footnoteReference w:id="6"/>
            </w:r>
          </w:p>
        </w:tc>
      </w:tr>
    </w:tbl>
    <w:p w:rsidR="00434B84" w:rsidRDefault="00434B84" w:rsidP="002177C1">
      <w:pPr>
        <w:spacing w:after="0" w:line="360" w:lineRule="auto"/>
        <w:ind w:right="-569"/>
        <w:jc w:val="both"/>
        <w:rPr>
          <w:rFonts w:ascii="Times New Roman" w:eastAsia="Times New Roman" w:hAnsi="Times New Roman" w:cs="Times New Roman"/>
          <w:sz w:val="24"/>
          <w:szCs w:val="24"/>
        </w:rPr>
        <w:sectPr w:rsidR="00434B84" w:rsidSect="00434B84">
          <w:pgSz w:w="16838" w:h="11906" w:orient="landscape"/>
          <w:pgMar w:top="1418" w:right="1418" w:bottom="1418" w:left="1418" w:header="709" w:footer="709" w:gutter="0"/>
          <w:cols w:space="708"/>
          <w:docGrid w:linePitch="360"/>
        </w:sectPr>
      </w:pPr>
    </w:p>
    <w:p w:rsidR="002758CB" w:rsidRPr="002758CB" w:rsidRDefault="002758CB" w:rsidP="002177C1">
      <w:pPr>
        <w:spacing w:after="0" w:line="360" w:lineRule="auto"/>
        <w:ind w:right="-569" w:firstLine="426"/>
        <w:jc w:val="both"/>
        <w:rPr>
          <w:rFonts w:ascii="Times New Roman" w:eastAsia="Times New Roman" w:hAnsi="Times New Roman" w:cs="Times New Roman"/>
          <w:sz w:val="24"/>
          <w:szCs w:val="24"/>
        </w:rPr>
      </w:pPr>
      <w:r w:rsidRPr="002758CB">
        <w:rPr>
          <w:rFonts w:ascii="Times New Roman" w:eastAsia="Times New Roman" w:hAnsi="Times New Roman" w:cs="Times New Roman"/>
          <w:sz w:val="24"/>
          <w:szCs w:val="24"/>
        </w:rPr>
        <w:lastRenderedPageBreak/>
        <w:t xml:space="preserve">Над 30 % от индикаторите на ниво Приоритетна ос 1 са с нулеви стойности, поради факта, че стойностите на индикаторите се измерват на </w:t>
      </w:r>
      <w:r w:rsidRPr="002758CB">
        <w:rPr>
          <w:rFonts w:ascii="Times New Roman" w:eastAsia="Times New Roman" w:hAnsi="Times New Roman" w:cs="Times New Roman"/>
          <w:b/>
          <w:bCs/>
          <w:sz w:val="24"/>
          <w:szCs w:val="24"/>
        </w:rPr>
        <w:t>база постигнат напредък, вследствие приключило изпълнение на ДБФП, подадени окончателни отчети и извършени окончателни плащания, а проектите, благодарение на които ще бъдат постигнати целевите стойности, през отчетния период се намират или в процес на изпълнение, или все още не са стартирали.</w:t>
      </w:r>
      <w:r w:rsidRPr="002758CB">
        <w:rPr>
          <w:rFonts w:ascii="Times New Roman" w:eastAsia="Times New Roman" w:hAnsi="Times New Roman" w:cs="Times New Roman"/>
          <w:sz w:val="24"/>
          <w:szCs w:val="24"/>
        </w:rPr>
        <w:t xml:space="preserve"> Стойностите на останалите индикатори отразяват действителното постижение към 31.12.2017 г. или броя на предприятията, по чийто договори за БФП е приключил процеса на верификация на финалните отчети и искания за плащане, съответно до края на 2016 г. и на 2017 г. без задължително да са извършени всички плащания. </w:t>
      </w:r>
    </w:p>
    <w:p w:rsidR="002758CB" w:rsidRDefault="002758CB" w:rsidP="002177C1">
      <w:pPr>
        <w:spacing w:after="0" w:line="360" w:lineRule="auto"/>
        <w:ind w:right="-569" w:firstLine="708"/>
        <w:jc w:val="both"/>
        <w:rPr>
          <w:rFonts w:ascii="Times New Roman" w:eastAsia="Times New Roman" w:hAnsi="Times New Roman" w:cs="Times New Roman"/>
          <w:b/>
          <w:bCs/>
          <w:sz w:val="24"/>
          <w:szCs w:val="24"/>
        </w:rPr>
      </w:pPr>
      <w:r w:rsidRPr="002758CB">
        <w:rPr>
          <w:rFonts w:ascii="Times New Roman" w:eastAsia="Times New Roman" w:hAnsi="Times New Roman" w:cs="Times New Roman"/>
          <w:sz w:val="24"/>
          <w:szCs w:val="24"/>
        </w:rPr>
        <w:t xml:space="preserve">Близо 75 % от индикаторите на ниво Приоритетна ос 2 са с нулеви стойности, поради факта, че </w:t>
      </w:r>
      <w:r w:rsidRPr="002758CB">
        <w:rPr>
          <w:rFonts w:ascii="Times New Roman" w:eastAsia="Times New Roman" w:hAnsi="Times New Roman" w:cs="Times New Roman"/>
          <w:b/>
          <w:bCs/>
          <w:sz w:val="24"/>
          <w:szCs w:val="24"/>
        </w:rPr>
        <w:t>стойностите на индикаторите се измерват на база постигнат напредък, вследствие приключило изпълнение на ДБФП, подадени окончателни отчети и извършени окончателни плащания, а проектите, благодарение на които ще бъдат постигнати целевите стойности, през отчетния период се намират или в процес на изпълнение, или все още не са стартирали.</w:t>
      </w:r>
    </w:p>
    <w:p w:rsidR="009E2584" w:rsidRPr="002758CB" w:rsidRDefault="009E2584" w:rsidP="002177C1">
      <w:pPr>
        <w:spacing w:after="0" w:line="360" w:lineRule="auto"/>
        <w:ind w:right="-569" w:firstLine="360"/>
        <w:jc w:val="both"/>
        <w:rPr>
          <w:rFonts w:ascii="Times New Roman" w:eastAsia="Times New Roman" w:hAnsi="Times New Roman" w:cs="Times New Roman"/>
          <w:b/>
          <w:bCs/>
          <w:sz w:val="24"/>
          <w:szCs w:val="24"/>
        </w:rPr>
      </w:pPr>
      <w:r w:rsidRPr="009E2584">
        <w:rPr>
          <w:rFonts w:ascii="Times New Roman" w:eastAsia="Times New Roman" w:hAnsi="Times New Roman" w:cs="Times New Roman"/>
          <w:sz w:val="24"/>
          <w:szCs w:val="24"/>
        </w:rPr>
        <w:t xml:space="preserve">Близо 37 % от стойностите на индикатори на ниво Приоритетна ос 3 са с нулеви стойности, поради факта, че </w:t>
      </w:r>
      <w:r w:rsidRPr="009E2584">
        <w:rPr>
          <w:rFonts w:ascii="Times New Roman" w:eastAsia="Times New Roman" w:hAnsi="Times New Roman" w:cs="Times New Roman"/>
          <w:b/>
          <w:bCs/>
          <w:sz w:val="24"/>
          <w:szCs w:val="24"/>
        </w:rPr>
        <w:t xml:space="preserve">стойностите на индикаторите се измерват на база постигнат напредък, вследствие приключило изпълнение на ДБФП, подадени окончателни отчети и извършени окончателни плащания, а проектите, благодарение на които ще бъдат постигнати целевите стойности, през отчетния период се намират или в процес на изпълнение, или все още не са стартирали. </w:t>
      </w:r>
    </w:p>
    <w:p w:rsidR="005A5277" w:rsidRDefault="002758CB" w:rsidP="002177C1">
      <w:pPr>
        <w:spacing w:after="0" w:line="360" w:lineRule="auto"/>
        <w:ind w:right="-56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приоритетна ос </w:t>
      </w:r>
      <w:r w:rsidR="00E048E1">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 xml:space="preserve">към </w:t>
      </w:r>
      <w:r w:rsidR="00E048E1">
        <w:rPr>
          <w:rFonts w:ascii="Times New Roman" w:eastAsia="Times New Roman" w:hAnsi="Times New Roman" w:cs="Times New Roman"/>
          <w:sz w:val="24"/>
          <w:szCs w:val="24"/>
        </w:rPr>
        <w:t>периода на доклада няма стартирали процедури, съответно стойностите на индикаторите са нулеви.</w:t>
      </w:r>
    </w:p>
    <w:p w:rsidR="00425624" w:rsidRDefault="00425624" w:rsidP="00932C5D">
      <w:pPr>
        <w:spacing w:after="0" w:line="360" w:lineRule="auto"/>
        <w:ind w:right="-569"/>
        <w:jc w:val="both"/>
        <w:rPr>
          <w:rFonts w:ascii="Times New Roman" w:eastAsia="Times New Roman" w:hAnsi="Times New Roman" w:cs="Times New Roman"/>
          <w:sz w:val="24"/>
          <w:szCs w:val="24"/>
        </w:rPr>
      </w:pPr>
    </w:p>
    <w:p w:rsidR="00EA6A46" w:rsidRDefault="00065C89" w:rsidP="00932C5D">
      <w:pPr>
        <w:pStyle w:val="Heading2"/>
        <w:numPr>
          <w:ilvl w:val="1"/>
          <w:numId w:val="47"/>
        </w:numPr>
        <w:ind w:left="0" w:right="-569" w:firstLine="0"/>
        <w:rPr>
          <w:rFonts w:ascii="Times New Roman" w:eastAsia="Times New Roman" w:hAnsi="Times New Roman" w:cs="Times New Roman"/>
          <w:b/>
          <w:bCs/>
          <w:color w:val="000000" w:themeColor="text1"/>
          <w:sz w:val="24"/>
          <w:szCs w:val="24"/>
        </w:rPr>
      </w:pPr>
      <w:bookmarkStart w:id="24" w:name="_Toc29196214"/>
      <w:r w:rsidRPr="00EA6A46">
        <w:rPr>
          <w:rFonts w:ascii="Times New Roman" w:eastAsia="Times New Roman" w:hAnsi="Times New Roman" w:cs="Times New Roman"/>
          <w:b/>
          <w:bCs/>
          <w:color w:val="000000" w:themeColor="text1"/>
          <w:sz w:val="24"/>
          <w:szCs w:val="24"/>
        </w:rPr>
        <w:t>Финансова информация</w:t>
      </w:r>
      <w:bookmarkEnd w:id="24"/>
    </w:p>
    <w:p w:rsidR="00EA6A46" w:rsidRPr="00EA6A46" w:rsidRDefault="00EA6A46" w:rsidP="002177C1">
      <w:pPr>
        <w:ind w:right="-569"/>
      </w:pPr>
    </w:p>
    <w:p w:rsidR="0047087D" w:rsidRPr="0047087D" w:rsidRDefault="0047087D" w:rsidP="002177C1">
      <w:pPr>
        <w:spacing w:after="0" w:line="360" w:lineRule="auto"/>
        <w:ind w:right="-569" w:firstLine="708"/>
        <w:jc w:val="both"/>
        <w:rPr>
          <w:rFonts w:ascii="Times New Roman" w:eastAsia="Times New Roman" w:hAnsi="Times New Roman" w:cs="Times New Roman"/>
          <w:sz w:val="24"/>
          <w:szCs w:val="24"/>
        </w:rPr>
      </w:pPr>
      <w:r w:rsidRPr="0047087D">
        <w:rPr>
          <w:rFonts w:ascii="Times New Roman" w:eastAsia="Times New Roman" w:hAnsi="Times New Roman" w:cs="Times New Roman"/>
          <w:sz w:val="24"/>
          <w:szCs w:val="24"/>
        </w:rPr>
        <w:t xml:space="preserve">Към 31.12.2017 г. по програмата са обявени общо </w:t>
      </w:r>
      <w:r w:rsidRPr="00E048E1">
        <w:rPr>
          <w:rFonts w:ascii="Times New Roman" w:eastAsia="Times New Roman" w:hAnsi="Times New Roman" w:cs="Times New Roman"/>
          <w:sz w:val="24"/>
          <w:szCs w:val="24"/>
        </w:rPr>
        <w:t>28 процедури (12 процедури чрез конкурентен подбор, от които 3 процедури чрез подбор по подхода ВОМР, 11 процедури чрез директно предоставяне, както и 5 процедури за техническа помощ по Приоритетна ос 5)</w:t>
      </w:r>
      <w:r w:rsidR="00EB3687">
        <w:rPr>
          <w:rFonts w:ascii="Times New Roman" w:eastAsia="Times New Roman" w:hAnsi="Times New Roman" w:cs="Times New Roman"/>
          <w:sz w:val="24"/>
          <w:szCs w:val="24"/>
        </w:rPr>
        <w:t>.</w:t>
      </w:r>
    </w:p>
    <w:p w:rsidR="00F41DC1" w:rsidRDefault="00EB3687" w:rsidP="002177C1">
      <w:pPr>
        <w:spacing w:after="0" w:line="360" w:lineRule="auto"/>
        <w:ind w:right="-56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Общо стойността на финансирането в евро към 31.12.2017 г. е </w:t>
      </w:r>
      <w:r w:rsidRPr="00EB3687">
        <w:rPr>
          <w:rFonts w:ascii="Times New Roman" w:eastAsia="Times New Roman" w:hAnsi="Times New Roman" w:cs="Times New Roman"/>
          <w:sz w:val="24"/>
          <w:szCs w:val="24"/>
        </w:rPr>
        <w:t>1 270 135 903,00</w:t>
      </w:r>
      <w:r w:rsidR="005928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Съответно по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1 финансирането е 295,1 млн. евро, което се равнява на, по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2 – 577,5 млн. евро, по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3 – 310, 7 млн. евро, по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4 – 45 млн. евро и по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5 – 41,7 млн. евро</w:t>
      </w:r>
      <w:r w:rsidR="007A2618">
        <w:rPr>
          <w:rFonts w:ascii="Times New Roman" w:eastAsia="Times New Roman" w:hAnsi="Times New Roman" w:cs="Times New Roman"/>
          <w:sz w:val="24"/>
          <w:szCs w:val="24"/>
        </w:rPr>
        <w:t xml:space="preserve">. </w:t>
      </w:r>
    </w:p>
    <w:p w:rsidR="0047087D" w:rsidRPr="0047087D" w:rsidRDefault="0047087D" w:rsidP="002177C1">
      <w:pPr>
        <w:spacing w:after="0" w:line="360" w:lineRule="auto"/>
        <w:ind w:right="-569" w:firstLine="708"/>
        <w:jc w:val="both"/>
        <w:rPr>
          <w:rFonts w:ascii="Times New Roman" w:eastAsia="Times New Roman" w:hAnsi="Times New Roman" w:cs="Times New Roman"/>
          <w:sz w:val="24"/>
          <w:szCs w:val="24"/>
        </w:rPr>
      </w:pPr>
    </w:p>
    <w:p w:rsidR="003E7B97" w:rsidRPr="00F41DC1" w:rsidRDefault="00065C89" w:rsidP="002177C1">
      <w:pPr>
        <w:pStyle w:val="Caption"/>
        <w:ind w:right="-569"/>
        <w:rPr>
          <w:rFonts w:ascii="Times New Roman" w:eastAsia="Times New Roman" w:hAnsi="Times New Roman" w:cs="Times New Roman"/>
          <w:b/>
          <w:bCs/>
          <w:i w:val="0"/>
          <w:iCs w:val="0"/>
          <w:color w:val="auto"/>
          <w:sz w:val="24"/>
          <w:szCs w:val="24"/>
        </w:rPr>
      </w:pPr>
      <w:bookmarkStart w:id="25" w:name="_Toc23755141"/>
      <w:bookmarkStart w:id="26" w:name="_Toc26259795"/>
      <w:r w:rsidRPr="00F41DC1">
        <w:rPr>
          <w:rFonts w:ascii="Times New Roman" w:eastAsia="Times New Roman" w:hAnsi="Times New Roman" w:cs="Times New Roman"/>
          <w:b/>
          <w:bCs/>
          <w:i w:val="0"/>
          <w:iCs w:val="0"/>
          <w:color w:val="auto"/>
          <w:sz w:val="24"/>
          <w:szCs w:val="24"/>
        </w:rPr>
        <w:t>Таблица</w:t>
      </w:r>
      <w:r w:rsidR="00F41DC1" w:rsidRPr="00F41DC1">
        <w:rPr>
          <w:rFonts w:ascii="Times New Roman" w:eastAsia="Times New Roman" w:hAnsi="Times New Roman" w:cs="Times New Roman"/>
          <w:b/>
          <w:bCs/>
          <w:i w:val="0"/>
          <w:iCs w:val="0"/>
          <w:color w:val="auto"/>
          <w:sz w:val="24"/>
          <w:szCs w:val="24"/>
        </w:rPr>
        <w:t xml:space="preserve"> </w:t>
      </w:r>
      <w:r w:rsidR="00F41DC1" w:rsidRPr="00F41DC1">
        <w:rPr>
          <w:rFonts w:ascii="Times New Roman" w:hAnsi="Times New Roman" w:cs="Times New Roman"/>
          <w:b/>
          <w:bCs/>
          <w:i w:val="0"/>
          <w:iCs w:val="0"/>
          <w:color w:val="auto"/>
          <w:sz w:val="24"/>
          <w:szCs w:val="24"/>
        </w:rPr>
        <w:t xml:space="preserve"> </w:t>
      </w:r>
      <w:r w:rsidR="00F41DC1" w:rsidRPr="00F41DC1">
        <w:rPr>
          <w:rFonts w:ascii="Times New Roman" w:hAnsi="Times New Roman" w:cs="Times New Roman"/>
          <w:b/>
          <w:bCs/>
          <w:i w:val="0"/>
          <w:iCs w:val="0"/>
          <w:color w:val="auto"/>
          <w:sz w:val="24"/>
          <w:szCs w:val="24"/>
        </w:rPr>
        <w:fldChar w:fldCharType="begin"/>
      </w:r>
      <w:r w:rsidR="00F41DC1" w:rsidRPr="00F41DC1">
        <w:rPr>
          <w:rFonts w:ascii="Times New Roman" w:hAnsi="Times New Roman" w:cs="Times New Roman"/>
          <w:b/>
          <w:bCs/>
          <w:i w:val="0"/>
          <w:iCs w:val="0"/>
          <w:color w:val="auto"/>
          <w:sz w:val="24"/>
          <w:szCs w:val="24"/>
        </w:rPr>
        <w:instrText xml:space="preserve"> SEQ Таблица \* ARABIC </w:instrText>
      </w:r>
      <w:r w:rsidR="00F41DC1" w:rsidRPr="00F41DC1">
        <w:rPr>
          <w:rFonts w:ascii="Times New Roman" w:hAnsi="Times New Roman" w:cs="Times New Roman"/>
          <w:b/>
          <w:bCs/>
          <w:i w:val="0"/>
          <w:iCs w:val="0"/>
          <w:color w:val="auto"/>
          <w:sz w:val="24"/>
          <w:szCs w:val="24"/>
        </w:rPr>
        <w:fldChar w:fldCharType="separate"/>
      </w:r>
      <w:r w:rsidR="00210452">
        <w:rPr>
          <w:rFonts w:ascii="Times New Roman" w:hAnsi="Times New Roman" w:cs="Times New Roman"/>
          <w:b/>
          <w:bCs/>
          <w:i w:val="0"/>
          <w:iCs w:val="0"/>
          <w:noProof/>
          <w:color w:val="auto"/>
          <w:sz w:val="24"/>
          <w:szCs w:val="24"/>
        </w:rPr>
        <w:t>5</w:t>
      </w:r>
      <w:r w:rsidR="00F41DC1" w:rsidRPr="00F41DC1">
        <w:rPr>
          <w:rFonts w:ascii="Times New Roman" w:hAnsi="Times New Roman" w:cs="Times New Roman"/>
          <w:b/>
          <w:bCs/>
          <w:i w:val="0"/>
          <w:iCs w:val="0"/>
          <w:color w:val="auto"/>
          <w:sz w:val="24"/>
          <w:szCs w:val="24"/>
        </w:rPr>
        <w:fldChar w:fldCharType="end"/>
      </w:r>
      <w:r w:rsidR="00F41DC1">
        <w:rPr>
          <w:rFonts w:ascii="Times New Roman" w:eastAsia="Times New Roman" w:hAnsi="Times New Roman" w:cs="Times New Roman"/>
          <w:b/>
          <w:bCs/>
          <w:i w:val="0"/>
          <w:iCs w:val="0"/>
          <w:color w:val="auto"/>
          <w:sz w:val="24"/>
          <w:szCs w:val="24"/>
        </w:rPr>
        <w:t xml:space="preserve">. </w:t>
      </w:r>
      <w:r w:rsidRPr="00F41DC1">
        <w:rPr>
          <w:rFonts w:ascii="Times New Roman" w:eastAsia="Times New Roman" w:hAnsi="Times New Roman" w:cs="Times New Roman"/>
          <w:b/>
          <w:bCs/>
          <w:i w:val="0"/>
          <w:iCs w:val="0"/>
          <w:color w:val="auto"/>
          <w:sz w:val="24"/>
          <w:szCs w:val="24"/>
        </w:rPr>
        <w:t>Финансово изпълнение на ОПИК към 31.12.2017 г.</w:t>
      </w:r>
      <w:r w:rsidR="0096690C" w:rsidRPr="00F41DC1">
        <w:rPr>
          <w:rStyle w:val="FootnoteReference"/>
          <w:rFonts w:ascii="Times New Roman" w:eastAsia="Times New Roman" w:hAnsi="Times New Roman" w:cs="Times New Roman"/>
          <w:b/>
          <w:bCs/>
          <w:i w:val="0"/>
          <w:iCs w:val="0"/>
          <w:color w:val="auto"/>
          <w:sz w:val="24"/>
          <w:szCs w:val="24"/>
        </w:rPr>
        <w:footnoteReference w:id="7"/>
      </w:r>
      <w:bookmarkEnd w:id="25"/>
      <w:bookmarkEnd w:id="26"/>
    </w:p>
    <w:tbl>
      <w:tblPr>
        <w:tblStyle w:val="GridTable4-Accent11"/>
        <w:tblW w:w="9864" w:type="dxa"/>
        <w:tblLayout w:type="fixed"/>
        <w:tblLook w:val="04A0" w:firstRow="1" w:lastRow="0" w:firstColumn="1" w:lastColumn="0" w:noHBand="0" w:noVBand="1"/>
      </w:tblPr>
      <w:tblGrid>
        <w:gridCol w:w="2001"/>
        <w:gridCol w:w="1793"/>
        <w:gridCol w:w="1108"/>
        <w:gridCol w:w="1756"/>
        <w:gridCol w:w="1581"/>
        <w:gridCol w:w="1625"/>
      </w:tblGrid>
      <w:tr w:rsidR="003E7B97" w:rsidTr="00EA4C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tcPr>
          <w:p w:rsidR="005836D4" w:rsidRPr="005836D4" w:rsidRDefault="005836D4" w:rsidP="002177C1">
            <w:pPr>
              <w:ind w:right="-569"/>
              <w:jc w:val="both"/>
              <w:rPr>
                <w:rFonts w:ascii="Times New Roman" w:eastAsia="Times New Roman" w:hAnsi="Times New Roman" w:cs="Times New Roman"/>
                <w:b w:val="0"/>
                <w:bCs w:val="0"/>
                <w:color w:val="auto"/>
                <w:sz w:val="20"/>
                <w:szCs w:val="20"/>
              </w:rPr>
            </w:pPr>
            <w:r w:rsidRPr="005836D4">
              <w:rPr>
                <w:rFonts w:ascii="Times New Roman" w:eastAsia="Times New Roman" w:hAnsi="Times New Roman" w:cs="Times New Roman"/>
                <w:color w:val="auto"/>
                <w:sz w:val="20"/>
                <w:szCs w:val="20"/>
              </w:rPr>
              <w:t xml:space="preserve">Приоритетна ос/ </w:t>
            </w:r>
          </w:p>
          <w:p w:rsidR="003E7B97" w:rsidRPr="005836D4" w:rsidRDefault="005836D4" w:rsidP="002177C1">
            <w:pPr>
              <w:ind w:right="-569"/>
              <w:jc w:val="both"/>
              <w:rPr>
                <w:rFonts w:ascii="Times New Roman" w:eastAsia="Times New Roman" w:hAnsi="Times New Roman" w:cs="Times New Roman"/>
                <w:sz w:val="20"/>
                <w:szCs w:val="20"/>
              </w:rPr>
            </w:pPr>
            <w:r w:rsidRPr="005836D4">
              <w:rPr>
                <w:rFonts w:ascii="Times New Roman" w:eastAsia="Times New Roman" w:hAnsi="Times New Roman" w:cs="Times New Roman"/>
                <w:color w:val="auto"/>
                <w:sz w:val="20"/>
                <w:szCs w:val="20"/>
              </w:rPr>
              <w:t>Фонд</w:t>
            </w:r>
          </w:p>
        </w:tc>
        <w:tc>
          <w:tcPr>
            <w:tcW w:w="1793" w:type="dxa"/>
          </w:tcPr>
          <w:p w:rsidR="003E7B97" w:rsidRPr="003E7B97" w:rsidRDefault="003E7B97" w:rsidP="00932C5D">
            <w:pPr>
              <w:ind w:right="-17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3E7B97">
              <w:rPr>
                <w:rFonts w:ascii="Times New Roman" w:eastAsia="Times New Roman" w:hAnsi="Times New Roman" w:cs="Times New Roman"/>
                <w:color w:val="auto"/>
                <w:sz w:val="20"/>
                <w:szCs w:val="20"/>
              </w:rPr>
              <w:t xml:space="preserve">Общо </w:t>
            </w:r>
            <w:r w:rsidR="005B01B3">
              <w:rPr>
                <w:rFonts w:ascii="Times New Roman" w:eastAsia="Times New Roman" w:hAnsi="Times New Roman" w:cs="Times New Roman"/>
                <w:color w:val="auto"/>
                <w:sz w:val="20"/>
                <w:szCs w:val="20"/>
              </w:rPr>
              <w:t xml:space="preserve">стойност на финансирането  </w:t>
            </w:r>
            <w:r w:rsidR="005B01B3" w:rsidRPr="00050BB9">
              <w:rPr>
                <w:rFonts w:ascii="Times New Roman" w:eastAsia="Times New Roman" w:hAnsi="Times New Roman" w:cs="Times New Roman"/>
                <w:color w:val="auto"/>
                <w:sz w:val="20"/>
                <w:szCs w:val="20"/>
              </w:rPr>
              <w:t>в евро</w:t>
            </w:r>
          </w:p>
        </w:tc>
        <w:tc>
          <w:tcPr>
            <w:tcW w:w="1108" w:type="dxa"/>
          </w:tcPr>
          <w:p w:rsidR="003E7B97" w:rsidRPr="003E7B97" w:rsidRDefault="003E7B97" w:rsidP="00932C5D">
            <w:pPr>
              <w:ind w:right="-17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sidRPr="003E7B97">
              <w:rPr>
                <w:rFonts w:ascii="Times New Roman" w:eastAsia="Times New Roman" w:hAnsi="Times New Roman" w:cs="Times New Roman"/>
                <w:color w:val="auto"/>
                <w:sz w:val="20"/>
                <w:szCs w:val="20"/>
              </w:rPr>
              <w:t xml:space="preserve">Основа за изчисляване на </w:t>
            </w:r>
            <w:r w:rsidR="00D6311E">
              <w:rPr>
                <w:rFonts w:ascii="Times New Roman" w:eastAsia="Times New Roman" w:hAnsi="Times New Roman" w:cs="Times New Roman"/>
                <w:color w:val="auto"/>
                <w:sz w:val="20"/>
                <w:szCs w:val="20"/>
              </w:rPr>
              <w:t>подкрепата</w:t>
            </w:r>
            <w:r w:rsidRPr="003E7B97">
              <w:rPr>
                <w:rFonts w:ascii="Times New Roman" w:eastAsia="Times New Roman" w:hAnsi="Times New Roman" w:cs="Times New Roman"/>
                <w:color w:val="auto"/>
                <w:sz w:val="20"/>
                <w:szCs w:val="20"/>
              </w:rPr>
              <w:t xml:space="preserve"> от Съюза (</w:t>
            </w:r>
            <w:r w:rsidR="00D6311E">
              <w:rPr>
                <w:rFonts w:ascii="Times New Roman" w:eastAsia="Times New Roman" w:hAnsi="Times New Roman" w:cs="Times New Roman"/>
                <w:color w:val="auto"/>
                <w:sz w:val="20"/>
                <w:szCs w:val="20"/>
              </w:rPr>
              <w:t>общ размер на допустимите разходи или публичните допустими разходи</w:t>
            </w:r>
            <w:r w:rsidRPr="003E7B97">
              <w:rPr>
                <w:rFonts w:ascii="Times New Roman" w:eastAsia="Times New Roman" w:hAnsi="Times New Roman" w:cs="Times New Roman"/>
                <w:color w:val="auto"/>
                <w:sz w:val="20"/>
                <w:szCs w:val="20"/>
              </w:rPr>
              <w:t>)</w:t>
            </w:r>
          </w:p>
        </w:tc>
        <w:tc>
          <w:tcPr>
            <w:tcW w:w="1756" w:type="dxa"/>
          </w:tcPr>
          <w:p w:rsidR="00D6311E" w:rsidRDefault="003E7B97" w:rsidP="00932C5D">
            <w:pPr>
              <w:ind w:right="-17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3E7B97">
              <w:rPr>
                <w:rFonts w:ascii="Times New Roman" w:eastAsia="Times New Roman" w:hAnsi="Times New Roman" w:cs="Times New Roman"/>
                <w:color w:val="auto"/>
                <w:sz w:val="20"/>
                <w:szCs w:val="20"/>
              </w:rPr>
              <w:t>Общ</w:t>
            </w:r>
            <w:r w:rsidR="005B01B3">
              <w:rPr>
                <w:rFonts w:ascii="Times New Roman" w:eastAsia="Times New Roman" w:hAnsi="Times New Roman" w:cs="Times New Roman"/>
                <w:color w:val="auto"/>
                <w:sz w:val="20"/>
                <w:szCs w:val="20"/>
              </w:rPr>
              <w:t xml:space="preserve"> размер </w:t>
            </w:r>
            <w:r w:rsidRPr="003E7B97">
              <w:rPr>
                <w:rFonts w:ascii="Times New Roman" w:eastAsia="Times New Roman" w:hAnsi="Times New Roman" w:cs="Times New Roman"/>
                <w:color w:val="auto"/>
                <w:sz w:val="20"/>
                <w:szCs w:val="20"/>
              </w:rPr>
              <w:t>на допустими разходи</w:t>
            </w:r>
            <w:r w:rsidR="00D6311E">
              <w:rPr>
                <w:rFonts w:ascii="Times New Roman" w:eastAsia="Times New Roman" w:hAnsi="Times New Roman" w:cs="Times New Roman"/>
                <w:color w:val="auto"/>
                <w:sz w:val="20"/>
                <w:szCs w:val="20"/>
              </w:rPr>
              <w:t xml:space="preserve">  за операциите, избрани за подкрепа</w:t>
            </w:r>
          </w:p>
          <w:p w:rsidR="003E7B97" w:rsidRPr="003E7B97" w:rsidRDefault="00D6311E" w:rsidP="00932C5D">
            <w:pPr>
              <w:ind w:right="-17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(в евро)</w:t>
            </w:r>
          </w:p>
        </w:tc>
        <w:tc>
          <w:tcPr>
            <w:tcW w:w="1581" w:type="dxa"/>
          </w:tcPr>
          <w:p w:rsidR="00D6311E" w:rsidRDefault="00D30F9E" w:rsidP="00932C5D">
            <w:pPr>
              <w:ind w:right="-17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Pr>
                <w:rFonts w:ascii="Times New Roman" w:eastAsia="Times New Roman" w:hAnsi="Times New Roman" w:cs="Times New Roman"/>
                <w:color w:val="auto"/>
                <w:sz w:val="20"/>
                <w:szCs w:val="20"/>
              </w:rPr>
              <w:t>Допустими публични разходи</w:t>
            </w:r>
            <w:r w:rsidR="00D6311E">
              <w:rPr>
                <w:rFonts w:ascii="Times New Roman" w:eastAsia="Times New Roman" w:hAnsi="Times New Roman" w:cs="Times New Roman"/>
                <w:color w:val="auto"/>
                <w:sz w:val="20"/>
                <w:szCs w:val="20"/>
              </w:rPr>
              <w:t xml:space="preserve"> за операциите, избрани за подкрепа </w:t>
            </w:r>
          </w:p>
          <w:p w:rsidR="003E7B97" w:rsidRPr="003E7B97" w:rsidRDefault="00D6311E" w:rsidP="00932C5D">
            <w:pPr>
              <w:ind w:right="-17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 евро)</w:t>
            </w:r>
          </w:p>
        </w:tc>
        <w:tc>
          <w:tcPr>
            <w:tcW w:w="1625" w:type="dxa"/>
          </w:tcPr>
          <w:p w:rsidR="003E7B97" w:rsidRPr="003E7B97" w:rsidRDefault="005B01B3" w:rsidP="004D0EFD">
            <w:pPr>
              <w:ind w:left="-58" w:right="-15"/>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Дял от общия размер отпуснати средства</w:t>
            </w:r>
            <w:r w:rsidR="00D6311E">
              <w:rPr>
                <w:rFonts w:ascii="Times New Roman" w:eastAsia="Times New Roman" w:hAnsi="Times New Roman" w:cs="Times New Roman"/>
                <w:color w:val="auto"/>
                <w:sz w:val="20"/>
                <w:szCs w:val="20"/>
              </w:rPr>
              <w:t xml:space="preserve"> покрит с допустимите разходи, декларирани от бенефициентите (% изражение)</w:t>
            </w:r>
          </w:p>
        </w:tc>
      </w:tr>
      <w:tr w:rsidR="003E7B97" w:rsidTr="00EA4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tcPr>
          <w:p w:rsidR="003E7B97" w:rsidRPr="00FB757B" w:rsidRDefault="008A6B5A" w:rsidP="002177C1">
            <w:pPr>
              <w:ind w:right="-569"/>
              <w:jc w:val="both"/>
              <w:rPr>
                <w:rFonts w:ascii="Times New Roman" w:eastAsia="Times New Roman" w:hAnsi="Times New Roman" w:cs="Times New Roman"/>
                <w:b w:val="0"/>
                <w:bCs w:val="0"/>
              </w:rPr>
            </w:pPr>
            <w:r w:rsidRPr="00FB757B">
              <w:rPr>
                <w:rFonts w:ascii="Times New Roman" w:eastAsia="Times New Roman" w:hAnsi="Times New Roman" w:cs="Times New Roman"/>
              </w:rPr>
              <w:t>Приоритетна ос 1</w:t>
            </w:r>
          </w:p>
          <w:p w:rsidR="008A6B5A" w:rsidRPr="00FB757B" w:rsidRDefault="008A6B5A" w:rsidP="002177C1">
            <w:pPr>
              <w:ind w:right="-569"/>
              <w:jc w:val="both"/>
              <w:rPr>
                <w:rFonts w:ascii="Times New Roman" w:eastAsia="Times New Roman" w:hAnsi="Times New Roman" w:cs="Times New Roman"/>
              </w:rPr>
            </w:pPr>
            <w:r w:rsidRPr="00FB757B">
              <w:rPr>
                <w:rFonts w:ascii="Times New Roman" w:eastAsia="Times New Roman" w:hAnsi="Times New Roman" w:cs="Times New Roman"/>
              </w:rPr>
              <w:t>ЕФРР</w:t>
            </w:r>
          </w:p>
        </w:tc>
        <w:tc>
          <w:tcPr>
            <w:tcW w:w="1793" w:type="dxa"/>
          </w:tcPr>
          <w:p w:rsidR="003E7B97" w:rsidRPr="008A6B5A" w:rsidRDefault="008A6B5A"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A6B5A">
              <w:rPr>
                <w:rFonts w:ascii="Times New Roman" w:eastAsia="Times New Roman" w:hAnsi="Times New Roman" w:cs="Times New Roman"/>
                <w:sz w:val="20"/>
                <w:szCs w:val="20"/>
              </w:rPr>
              <w:t>295 282 552.00</w:t>
            </w:r>
          </w:p>
        </w:tc>
        <w:tc>
          <w:tcPr>
            <w:tcW w:w="1108" w:type="dxa"/>
          </w:tcPr>
          <w:p w:rsidR="003E7B97" w:rsidRPr="008A6B5A" w:rsidRDefault="008A6B5A" w:rsidP="00932C5D">
            <w:pPr>
              <w:ind w:right="-153"/>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Публично </w:t>
            </w:r>
            <w:r w:rsidR="00D6311E">
              <w:rPr>
                <w:rFonts w:ascii="Times New Roman" w:eastAsia="Times New Roman" w:hAnsi="Times New Roman" w:cs="Times New Roman"/>
                <w:sz w:val="20"/>
                <w:szCs w:val="20"/>
              </w:rPr>
              <w:t>разходи</w:t>
            </w:r>
          </w:p>
        </w:tc>
        <w:tc>
          <w:tcPr>
            <w:tcW w:w="1756" w:type="dxa"/>
          </w:tcPr>
          <w:p w:rsidR="003E7B97" w:rsidRPr="008A6B5A" w:rsidRDefault="008A6B5A"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A6B5A">
              <w:rPr>
                <w:rFonts w:ascii="Times New Roman" w:eastAsia="Times New Roman" w:hAnsi="Times New Roman" w:cs="Times New Roman"/>
                <w:sz w:val="20"/>
                <w:szCs w:val="20"/>
              </w:rPr>
              <w:t>183 697 744.03</w:t>
            </w:r>
          </w:p>
        </w:tc>
        <w:tc>
          <w:tcPr>
            <w:tcW w:w="1581" w:type="dxa"/>
          </w:tcPr>
          <w:p w:rsidR="003E7B97" w:rsidRPr="008A6B5A" w:rsidRDefault="008A6B5A"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A6B5A">
              <w:rPr>
                <w:rFonts w:ascii="Times New Roman" w:eastAsia="Times New Roman" w:hAnsi="Times New Roman" w:cs="Times New Roman"/>
                <w:sz w:val="20"/>
                <w:szCs w:val="20"/>
              </w:rPr>
              <w:t>146 209 336.51</w:t>
            </w:r>
          </w:p>
        </w:tc>
        <w:tc>
          <w:tcPr>
            <w:tcW w:w="1625" w:type="dxa"/>
          </w:tcPr>
          <w:p w:rsidR="003E7B97" w:rsidRPr="008A6B5A" w:rsidRDefault="008A6B5A"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A6B5A">
              <w:rPr>
                <w:rFonts w:ascii="Times New Roman" w:eastAsia="Times New Roman" w:hAnsi="Times New Roman" w:cs="Times New Roman"/>
                <w:sz w:val="20"/>
                <w:szCs w:val="20"/>
              </w:rPr>
              <w:t>13.90 %</w:t>
            </w:r>
          </w:p>
        </w:tc>
      </w:tr>
      <w:tr w:rsidR="003E7B97" w:rsidTr="00EA4CBD">
        <w:tc>
          <w:tcPr>
            <w:cnfStyle w:val="001000000000" w:firstRow="0" w:lastRow="0" w:firstColumn="1" w:lastColumn="0" w:oddVBand="0" w:evenVBand="0" w:oddHBand="0" w:evenHBand="0" w:firstRowFirstColumn="0" w:firstRowLastColumn="0" w:lastRowFirstColumn="0" w:lastRowLastColumn="0"/>
            <w:tcW w:w="2001" w:type="dxa"/>
          </w:tcPr>
          <w:p w:rsidR="003E7B97" w:rsidRPr="00FB757B" w:rsidRDefault="00DA4757" w:rsidP="002177C1">
            <w:pPr>
              <w:ind w:right="-569"/>
              <w:jc w:val="both"/>
              <w:rPr>
                <w:rFonts w:ascii="Times New Roman" w:eastAsia="Times New Roman" w:hAnsi="Times New Roman" w:cs="Times New Roman"/>
                <w:b w:val="0"/>
                <w:bCs w:val="0"/>
              </w:rPr>
            </w:pPr>
            <w:r w:rsidRPr="00FB757B">
              <w:rPr>
                <w:rFonts w:ascii="Times New Roman" w:eastAsia="Times New Roman" w:hAnsi="Times New Roman" w:cs="Times New Roman"/>
              </w:rPr>
              <w:t>Приоритетна ос 2</w:t>
            </w:r>
          </w:p>
          <w:p w:rsidR="00DA4757" w:rsidRPr="00FB757B" w:rsidRDefault="00DA4757" w:rsidP="002177C1">
            <w:pPr>
              <w:ind w:right="-569"/>
              <w:jc w:val="both"/>
              <w:rPr>
                <w:rFonts w:ascii="Times New Roman" w:eastAsia="Times New Roman" w:hAnsi="Times New Roman" w:cs="Times New Roman"/>
              </w:rPr>
            </w:pPr>
            <w:r w:rsidRPr="00FB757B">
              <w:rPr>
                <w:rFonts w:ascii="Times New Roman" w:eastAsia="Times New Roman" w:hAnsi="Times New Roman" w:cs="Times New Roman"/>
              </w:rPr>
              <w:t>ЕФРР</w:t>
            </w:r>
          </w:p>
        </w:tc>
        <w:tc>
          <w:tcPr>
            <w:tcW w:w="1793" w:type="dxa"/>
          </w:tcPr>
          <w:p w:rsidR="003E7B97" w:rsidRPr="008A6B5A" w:rsidRDefault="00DA4757"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577 492 050.00</w:t>
            </w:r>
          </w:p>
        </w:tc>
        <w:tc>
          <w:tcPr>
            <w:tcW w:w="1108" w:type="dxa"/>
          </w:tcPr>
          <w:p w:rsidR="003E7B97" w:rsidRPr="008A6B5A" w:rsidRDefault="00DA4757" w:rsidP="00932C5D">
            <w:pPr>
              <w:ind w:right="-153"/>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Публично </w:t>
            </w:r>
            <w:r w:rsidR="00D6311E">
              <w:rPr>
                <w:rFonts w:ascii="Times New Roman" w:eastAsia="Times New Roman" w:hAnsi="Times New Roman" w:cs="Times New Roman"/>
                <w:sz w:val="20"/>
                <w:szCs w:val="20"/>
              </w:rPr>
              <w:t>разходи</w:t>
            </w:r>
          </w:p>
        </w:tc>
        <w:tc>
          <w:tcPr>
            <w:tcW w:w="1756" w:type="dxa"/>
          </w:tcPr>
          <w:p w:rsidR="003E7B97" w:rsidRPr="008A6B5A" w:rsidRDefault="00DA4757"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542 662 318.69</w:t>
            </w:r>
          </w:p>
        </w:tc>
        <w:tc>
          <w:tcPr>
            <w:tcW w:w="1581" w:type="dxa"/>
          </w:tcPr>
          <w:p w:rsidR="003E7B97" w:rsidRPr="008A6B5A" w:rsidRDefault="00DA4757"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392 520 238.96</w:t>
            </w:r>
          </w:p>
        </w:tc>
        <w:tc>
          <w:tcPr>
            <w:tcW w:w="1625" w:type="dxa"/>
          </w:tcPr>
          <w:p w:rsidR="003E7B97" w:rsidRPr="008A6B5A" w:rsidRDefault="00DA4757"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59,16 %</w:t>
            </w:r>
          </w:p>
        </w:tc>
      </w:tr>
      <w:tr w:rsidR="003E7B97" w:rsidTr="00EA4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tcPr>
          <w:p w:rsidR="003E7B97" w:rsidRPr="00FB757B" w:rsidRDefault="00DA4757" w:rsidP="002177C1">
            <w:pPr>
              <w:ind w:right="-569"/>
              <w:jc w:val="both"/>
              <w:rPr>
                <w:rFonts w:ascii="Times New Roman" w:eastAsia="Times New Roman" w:hAnsi="Times New Roman" w:cs="Times New Roman"/>
                <w:b w:val="0"/>
                <w:bCs w:val="0"/>
              </w:rPr>
            </w:pPr>
            <w:r w:rsidRPr="00FB757B">
              <w:rPr>
                <w:rFonts w:ascii="Times New Roman" w:eastAsia="Times New Roman" w:hAnsi="Times New Roman" w:cs="Times New Roman"/>
              </w:rPr>
              <w:t>Приоритетна ос 3</w:t>
            </w:r>
          </w:p>
          <w:p w:rsidR="00DA4757" w:rsidRPr="00FB757B" w:rsidRDefault="00DA4757" w:rsidP="002177C1">
            <w:pPr>
              <w:ind w:right="-569"/>
              <w:jc w:val="both"/>
              <w:rPr>
                <w:rFonts w:ascii="Times New Roman" w:eastAsia="Times New Roman" w:hAnsi="Times New Roman" w:cs="Times New Roman"/>
              </w:rPr>
            </w:pPr>
            <w:r w:rsidRPr="00FB757B">
              <w:rPr>
                <w:rFonts w:ascii="Times New Roman" w:eastAsia="Times New Roman" w:hAnsi="Times New Roman" w:cs="Times New Roman"/>
              </w:rPr>
              <w:t>ЕФРР</w:t>
            </w:r>
          </w:p>
        </w:tc>
        <w:tc>
          <w:tcPr>
            <w:tcW w:w="1793" w:type="dxa"/>
          </w:tcPr>
          <w:p w:rsidR="003E7B97" w:rsidRPr="008A6B5A" w:rsidRDefault="00DA4757"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310 686 632.00</w:t>
            </w:r>
          </w:p>
        </w:tc>
        <w:tc>
          <w:tcPr>
            <w:tcW w:w="1108" w:type="dxa"/>
          </w:tcPr>
          <w:p w:rsidR="003E7B97" w:rsidRPr="008A6B5A" w:rsidRDefault="00DA4757" w:rsidP="00932C5D">
            <w:pPr>
              <w:ind w:right="-153"/>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Публично </w:t>
            </w:r>
            <w:r w:rsidR="00D6311E">
              <w:rPr>
                <w:rFonts w:ascii="Times New Roman" w:eastAsia="Times New Roman" w:hAnsi="Times New Roman" w:cs="Times New Roman"/>
                <w:sz w:val="20"/>
                <w:szCs w:val="20"/>
              </w:rPr>
              <w:t>разходи</w:t>
            </w:r>
          </w:p>
        </w:tc>
        <w:tc>
          <w:tcPr>
            <w:tcW w:w="1756" w:type="dxa"/>
          </w:tcPr>
          <w:p w:rsidR="003E7B97" w:rsidRPr="008A6B5A" w:rsidRDefault="00DA4757"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396 159 183.66</w:t>
            </w:r>
          </w:p>
        </w:tc>
        <w:tc>
          <w:tcPr>
            <w:tcW w:w="1581" w:type="dxa"/>
          </w:tcPr>
          <w:p w:rsidR="003E7B97" w:rsidRPr="008A6B5A" w:rsidRDefault="00DA4757"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251 306 298.17</w:t>
            </w:r>
          </w:p>
        </w:tc>
        <w:tc>
          <w:tcPr>
            <w:tcW w:w="1625" w:type="dxa"/>
          </w:tcPr>
          <w:p w:rsidR="003E7B97" w:rsidRPr="008A6B5A" w:rsidRDefault="00DA4757"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4,25 %</w:t>
            </w:r>
          </w:p>
        </w:tc>
      </w:tr>
      <w:tr w:rsidR="003E7B97" w:rsidTr="00EA4CBD">
        <w:tc>
          <w:tcPr>
            <w:cnfStyle w:val="001000000000" w:firstRow="0" w:lastRow="0" w:firstColumn="1" w:lastColumn="0" w:oddVBand="0" w:evenVBand="0" w:oddHBand="0" w:evenHBand="0" w:firstRowFirstColumn="0" w:firstRowLastColumn="0" w:lastRowFirstColumn="0" w:lastRowLastColumn="0"/>
            <w:tcW w:w="2001" w:type="dxa"/>
          </w:tcPr>
          <w:p w:rsidR="003E7B97" w:rsidRPr="00FB757B" w:rsidRDefault="00DA4757" w:rsidP="002177C1">
            <w:pPr>
              <w:ind w:right="-569"/>
              <w:jc w:val="both"/>
              <w:rPr>
                <w:rFonts w:ascii="Times New Roman" w:eastAsia="Times New Roman" w:hAnsi="Times New Roman" w:cs="Times New Roman"/>
                <w:b w:val="0"/>
                <w:bCs w:val="0"/>
              </w:rPr>
            </w:pPr>
            <w:r w:rsidRPr="00FB757B">
              <w:rPr>
                <w:rFonts w:ascii="Times New Roman" w:eastAsia="Times New Roman" w:hAnsi="Times New Roman" w:cs="Times New Roman"/>
              </w:rPr>
              <w:t>Приоритетна ос 4</w:t>
            </w:r>
          </w:p>
          <w:p w:rsidR="00DA4757" w:rsidRPr="00FB757B" w:rsidRDefault="00DA4757" w:rsidP="002177C1">
            <w:pPr>
              <w:ind w:right="-569"/>
              <w:jc w:val="both"/>
              <w:rPr>
                <w:rFonts w:ascii="Times New Roman" w:eastAsia="Times New Roman" w:hAnsi="Times New Roman" w:cs="Times New Roman"/>
              </w:rPr>
            </w:pPr>
            <w:r w:rsidRPr="00FB757B">
              <w:rPr>
                <w:rFonts w:ascii="Times New Roman" w:eastAsia="Times New Roman" w:hAnsi="Times New Roman" w:cs="Times New Roman"/>
              </w:rPr>
              <w:t>ЕФРР</w:t>
            </w:r>
            <w:r w:rsidR="0012449C">
              <w:rPr>
                <w:rStyle w:val="FootnoteReference"/>
                <w:rFonts w:ascii="Times New Roman" w:eastAsia="Times New Roman" w:hAnsi="Times New Roman" w:cs="Times New Roman"/>
              </w:rPr>
              <w:footnoteReference w:id="8"/>
            </w:r>
          </w:p>
        </w:tc>
        <w:tc>
          <w:tcPr>
            <w:tcW w:w="1793" w:type="dxa"/>
          </w:tcPr>
          <w:p w:rsidR="003E7B97" w:rsidRPr="008A6B5A" w:rsidRDefault="00DA4757"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45 000 000.00</w:t>
            </w:r>
          </w:p>
        </w:tc>
        <w:tc>
          <w:tcPr>
            <w:tcW w:w="1108" w:type="dxa"/>
          </w:tcPr>
          <w:p w:rsidR="003E7B97" w:rsidRPr="008A6B5A" w:rsidRDefault="00DA4757" w:rsidP="00932C5D">
            <w:pPr>
              <w:ind w:right="-153"/>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Публично </w:t>
            </w:r>
            <w:r w:rsidR="00D6311E">
              <w:rPr>
                <w:rFonts w:ascii="Times New Roman" w:eastAsia="Times New Roman" w:hAnsi="Times New Roman" w:cs="Times New Roman"/>
                <w:sz w:val="20"/>
                <w:szCs w:val="20"/>
              </w:rPr>
              <w:t>разходи</w:t>
            </w:r>
          </w:p>
        </w:tc>
        <w:tc>
          <w:tcPr>
            <w:tcW w:w="1756" w:type="dxa"/>
          </w:tcPr>
          <w:p w:rsidR="003E7B97" w:rsidRPr="008A6B5A" w:rsidRDefault="00DA4757"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581" w:type="dxa"/>
          </w:tcPr>
          <w:p w:rsidR="003E7B97" w:rsidRPr="008A6B5A" w:rsidRDefault="00DA4757"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625" w:type="dxa"/>
          </w:tcPr>
          <w:p w:rsidR="003E7B97" w:rsidRPr="008A6B5A" w:rsidRDefault="00DA4757"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D6311E">
              <w:rPr>
                <w:rFonts w:ascii="Times New Roman" w:eastAsia="Times New Roman" w:hAnsi="Times New Roman" w:cs="Times New Roman"/>
                <w:sz w:val="20"/>
                <w:szCs w:val="20"/>
              </w:rPr>
              <w:t>,00 %</w:t>
            </w:r>
          </w:p>
        </w:tc>
      </w:tr>
      <w:tr w:rsidR="003E7B97" w:rsidTr="00EA4C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1" w:type="dxa"/>
          </w:tcPr>
          <w:p w:rsidR="003E7B97" w:rsidRPr="00FB757B" w:rsidRDefault="00DA4757" w:rsidP="002177C1">
            <w:pPr>
              <w:ind w:right="-569"/>
              <w:jc w:val="both"/>
              <w:rPr>
                <w:rFonts w:ascii="Times New Roman" w:eastAsia="Times New Roman" w:hAnsi="Times New Roman" w:cs="Times New Roman"/>
                <w:b w:val="0"/>
                <w:bCs w:val="0"/>
              </w:rPr>
            </w:pPr>
            <w:r w:rsidRPr="00FB757B">
              <w:rPr>
                <w:rFonts w:ascii="Times New Roman" w:eastAsia="Times New Roman" w:hAnsi="Times New Roman" w:cs="Times New Roman"/>
              </w:rPr>
              <w:t>Приоритетна ос 5</w:t>
            </w:r>
          </w:p>
          <w:p w:rsidR="00DA4757" w:rsidRPr="00FB757B" w:rsidRDefault="00DA4757" w:rsidP="002177C1">
            <w:pPr>
              <w:ind w:right="-569"/>
              <w:jc w:val="both"/>
              <w:rPr>
                <w:rFonts w:ascii="Times New Roman" w:eastAsia="Times New Roman" w:hAnsi="Times New Roman" w:cs="Times New Roman"/>
              </w:rPr>
            </w:pPr>
            <w:r w:rsidRPr="00FB757B">
              <w:rPr>
                <w:rFonts w:ascii="Times New Roman" w:eastAsia="Times New Roman" w:hAnsi="Times New Roman" w:cs="Times New Roman"/>
              </w:rPr>
              <w:t>ЕФРР</w:t>
            </w:r>
          </w:p>
        </w:tc>
        <w:tc>
          <w:tcPr>
            <w:tcW w:w="1793" w:type="dxa"/>
          </w:tcPr>
          <w:p w:rsidR="003E7B97" w:rsidRPr="008A6B5A" w:rsidRDefault="00DA4757"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41 674 669.00</w:t>
            </w:r>
          </w:p>
        </w:tc>
        <w:tc>
          <w:tcPr>
            <w:tcW w:w="1108" w:type="dxa"/>
          </w:tcPr>
          <w:p w:rsidR="003E7B97" w:rsidRPr="008A6B5A" w:rsidRDefault="00DA4757" w:rsidP="00932C5D">
            <w:pPr>
              <w:ind w:right="-153"/>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Публично </w:t>
            </w:r>
            <w:r w:rsidR="00D6311E">
              <w:rPr>
                <w:rFonts w:ascii="Times New Roman" w:eastAsia="Times New Roman" w:hAnsi="Times New Roman" w:cs="Times New Roman"/>
                <w:sz w:val="20"/>
                <w:szCs w:val="20"/>
              </w:rPr>
              <w:t>разходи</w:t>
            </w:r>
          </w:p>
        </w:tc>
        <w:tc>
          <w:tcPr>
            <w:tcW w:w="1756" w:type="dxa"/>
          </w:tcPr>
          <w:p w:rsidR="003E7B97" w:rsidRPr="008A6B5A" w:rsidRDefault="00DA4757"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39 356 876.22</w:t>
            </w:r>
          </w:p>
        </w:tc>
        <w:tc>
          <w:tcPr>
            <w:tcW w:w="1581" w:type="dxa"/>
          </w:tcPr>
          <w:p w:rsidR="003E7B97" w:rsidRPr="008A6B5A" w:rsidRDefault="00DA4757"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39 356 876.22</w:t>
            </w:r>
          </w:p>
        </w:tc>
        <w:tc>
          <w:tcPr>
            <w:tcW w:w="1625" w:type="dxa"/>
          </w:tcPr>
          <w:p w:rsidR="003E7B97" w:rsidRPr="008A6B5A" w:rsidRDefault="00DA4757"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A4757">
              <w:rPr>
                <w:rFonts w:ascii="Times New Roman" w:eastAsia="Times New Roman" w:hAnsi="Times New Roman" w:cs="Times New Roman"/>
                <w:sz w:val="20"/>
                <w:szCs w:val="20"/>
              </w:rPr>
              <w:t>21.43 %</w:t>
            </w:r>
          </w:p>
        </w:tc>
      </w:tr>
      <w:tr w:rsidR="003E7B97" w:rsidTr="00EA4CBD">
        <w:tc>
          <w:tcPr>
            <w:cnfStyle w:val="001000000000" w:firstRow="0" w:lastRow="0" w:firstColumn="1" w:lastColumn="0" w:oddVBand="0" w:evenVBand="0" w:oddHBand="0" w:evenHBand="0" w:firstRowFirstColumn="0" w:firstRowLastColumn="0" w:lastRowFirstColumn="0" w:lastRowLastColumn="0"/>
            <w:tcW w:w="2001" w:type="dxa"/>
          </w:tcPr>
          <w:p w:rsidR="003E7B97" w:rsidRPr="00FB757B" w:rsidRDefault="00FD6074" w:rsidP="002177C1">
            <w:pPr>
              <w:ind w:right="-569"/>
              <w:jc w:val="both"/>
              <w:rPr>
                <w:rFonts w:ascii="Times New Roman" w:eastAsia="Times New Roman" w:hAnsi="Times New Roman" w:cs="Times New Roman"/>
              </w:rPr>
            </w:pPr>
            <w:r w:rsidRPr="00FB757B">
              <w:rPr>
                <w:rFonts w:ascii="Times New Roman" w:eastAsia="Times New Roman" w:hAnsi="Times New Roman" w:cs="Times New Roman"/>
              </w:rPr>
              <w:t>Общ сбор</w:t>
            </w:r>
          </w:p>
        </w:tc>
        <w:tc>
          <w:tcPr>
            <w:tcW w:w="1793" w:type="dxa"/>
          </w:tcPr>
          <w:p w:rsidR="003E7B97" w:rsidRPr="00F64C65" w:rsidRDefault="00FD6074" w:rsidP="00932C5D">
            <w:pPr>
              <w:ind w:right="-17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F64C65">
              <w:rPr>
                <w:rFonts w:ascii="Times New Roman" w:eastAsia="Times New Roman" w:hAnsi="Times New Roman" w:cs="Times New Roman"/>
                <w:b/>
                <w:bCs/>
                <w:sz w:val="20"/>
                <w:szCs w:val="20"/>
              </w:rPr>
              <w:t>1 270 135 903,00</w:t>
            </w:r>
          </w:p>
        </w:tc>
        <w:tc>
          <w:tcPr>
            <w:tcW w:w="1108" w:type="dxa"/>
          </w:tcPr>
          <w:p w:rsidR="003E7B97" w:rsidRPr="00F64C65" w:rsidRDefault="003E7B97"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p>
        </w:tc>
        <w:tc>
          <w:tcPr>
            <w:tcW w:w="1756" w:type="dxa"/>
          </w:tcPr>
          <w:p w:rsidR="003E7B97" w:rsidRPr="00F64C65" w:rsidRDefault="00FD6074"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F64C65">
              <w:rPr>
                <w:rFonts w:ascii="Times New Roman" w:eastAsia="Times New Roman" w:hAnsi="Times New Roman" w:cs="Times New Roman"/>
                <w:b/>
                <w:bCs/>
                <w:sz w:val="20"/>
                <w:szCs w:val="20"/>
              </w:rPr>
              <w:t>1 161 876 122,60</w:t>
            </w:r>
          </w:p>
        </w:tc>
        <w:tc>
          <w:tcPr>
            <w:tcW w:w="1581" w:type="dxa"/>
          </w:tcPr>
          <w:p w:rsidR="003E7B97" w:rsidRPr="00F64C65" w:rsidRDefault="00FD6074"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F64C65">
              <w:rPr>
                <w:rFonts w:ascii="Times New Roman" w:eastAsia="Times New Roman" w:hAnsi="Times New Roman" w:cs="Times New Roman"/>
                <w:b/>
                <w:bCs/>
                <w:sz w:val="20"/>
                <w:szCs w:val="20"/>
              </w:rPr>
              <w:t>829 392 749,86</w:t>
            </w:r>
          </w:p>
        </w:tc>
        <w:tc>
          <w:tcPr>
            <w:tcW w:w="1625" w:type="dxa"/>
          </w:tcPr>
          <w:p w:rsidR="003E7B97" w:rsidRPr="00F64C65" w:rsidRDefault="00F64C65"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rPr>
            </w:pPr>
            <w:r w:rsidRPr="00F64C65">
              <w:rPr>
                <w:rFonts w:ascii="Times New Roman" w:eastAsia="Times New Roman" w:hAnsi="Times New Roman" w:cs="Times New Roman"/>
                <w:b/>
                <w:bCs/>
                <w:sz w:val="20"/>
                <w:szCs w:val="20"/>
              </w:rPr>
              <w:t>3</w:t>
            </w:r>
            <w:r w:rsidR="00D40EB7">
              <w:rPr>
                <w:rFonts w:ascii="Times New Roman" w:eastAsia="Times New Roman" w:hAnsi="Times New Roman" w:cs="Times New Roman"/>
                <w:b/>
                <w:bCs/>
                <w:sz w:val="20"/>
                <w:szCs w:val="20"/>
              </w:rPr>
              <w:t>1</w:t>
            </w:r>
            <w:r w:rsidRPr="00F64C65">
              <w:rPr>
                <w:rFonts w:ascii="Times New Roman" w:eastAsia="Times New Roman" w:hAnsi="Times New Roman" w:cs="Times New Roman"/>
                <w:b/>
                <w:bCs/>
                <w:sz w:val="20"/>
                <w:szCs w:val="20"/>
              </w:rPr>
              <w:t>.</w:t>
            </w:r>
            <w:r w:rsidR="00D40EB7">
              <w:rPr>
                <w:rFonts w:ascii="Times New Roman" w:eastAsia="Times New Roman" w:hAnsi="Times New Roman" w:cs="Times New Roman"/>
                <w:b/>
                <w:bCs/>
                <w:sz w:val="20"/>
                <w:szCs w:val="20"/>
              </w:rPr>
              <w:t>87</w:t>
            </w:r>
            <w:r w:rsidRPr="00F64C65">
              <w:rPr>
                <w:rFonts w:ascii="Times New Roman" w:eastAsia="Times New Roman" w:hAnsi="Times New Roman" w:cs="Times New Roman"/>
                <w:b/>
                <w:bCs/>
                <w:sz w:val="20"/>
                <w:szCs w:val="20"/>
              </w:rPr>
              <w:t xml:space="preserve"> %</w:t>
            </w:r>
          </w:p>
        </w:tc>
      </w:tr>
    </w:tbl>
    <w:p w:rsidR="008C2F76" w:rsidRDefault="008C2F76" w:rsidP="002177C1">
      <w:pPr>
        <w:spacing w:after="0" w:line="360" w:lineRule="auto"/>
        <w:ind w:right="-569"/>
        <w:jc w:val="both"/>
        <w:rPr>
          <w:rFonts w:ascii="Times New Roman" w:eastAsia="Times New Roman" w:hAnsi="Times New Roman" w:cs="Times New Roman"/>
          <w:sz w:val="24"/>
          <w:szCs w:val="24"/>
        </w:rPr>
      </w:pPr>
    </w:p>
    <w:p w:rsidR="00734929" w:rsidRDefault="00734929" w:rsidP="002177C1">
      <w:pPr>
        <w:spacing w:after="0" w:line="360" w:lineRule="auto"/>
        <w:ind w:right="-569" w:firstLine="708"/>
        <w:jc w:val="both"/>
        <w:rPr>
          <w:rFonts w:ascii="Times New Roman" w:eastAsia="Times New Roman" w:hAnsi="Times New Roman" w:cs="Times New Roman"/>
          <w:sz w:val="24"/>
          <w:szCs w:val="24"/>
        </w:rPr>
      </w:pPr>
      <w:r w:rsidRPr="00734929">
        <w:rPr>
          <w:rFonts w:ascii="Times New Roman" w:eastAsia="Times New Roman" w:hAnsi="Times New Roman" w:cs="Times New Roman"/>
          <w:sz w:val="24"/>
          <w:szCs w:val="24"/>
        </w:rPr>
        <w:t xml:space="preserve">Към 31.12.2017 г. по приоритетна ос </w:t>
      </w:r>
      <w:r>
        <w:rPr>
          <w:rFonts w:ascii="Times New Roman" w:eastAsia="Times New Roman" w:hAnsi="Times New Roman" w:cs="Times New Roman"/>
          <w:sz w:val="24"/>
          <w:szCs w:val="24"/>
        </w:rPr>
        <w:t xml:space="preserve">1 </w:t>
      </w:r>
      <w:r w:rsidRPr="00734929">
        <w:rPr>
          <w:rFonts w:ascii="Times New Roman" w:eastAsia="Times New Roman" w:hAnsi="Times New Roman" w:cs="Times New Roman"/>
          <w:sz w:val="24"/>
          <w:szCs w:val="24"/>
        </w:rPr>
        <w:t>са сключени общо 237 административни договора за предоставяне на БФП на стойност 168 634 684.91 лв. по 4 процедури за БФП. От общия брой договори 2 са прекратени, а по 11 договора са верифицирани окончателните отчети/ искания за плащания.</w:t>
      </w:r>
    </w:p>
    <w:p w:rsidR="00734929" w:rsidRDefault="00734929" w:rsidP="002177C1">
      <w:pPr>
        <w:spacing w:after="0" w:line="360" w:lineRule="auto"/>
        <w:ind w:right="-569" w:firstLine="708"/>
        <w:jc w:val="both"/>
        <w:rPr>
          <w:rFonts w:ascii="Times New Roman" w:eastAsia="Times New Roman" w:hAnsi="Times New Roman" w:cs="Times New Roman"/>
          <w:sz w:val="24"/>
          <w:szCs w:val="24"/>
        </w:rPr>
      </w:pPr>
      <w:r w:rsidRPr="00734929">
        <w:rPr>
          <w:rFonts w:ascii="Times New Roman" w:eastAsia="Times New Roman" w:hAnsi="Times New Roman" w:cs="Times New Roman"/>
          <w:sz w:val="24"/>
          <w:szCs w:val="24"/>
        </w:rPr>
        <w:lastRenderedPageBreak/>
        <w:t xml:space="preserve">Към 31.12.2017 г. в процес на изпълнение по </w:t>
      </w:r>
      <w:proofErr w:type="spellStart"/>
      <w:r w:rsidRPr="00734929">
        <w:rPr>
          <w:rFonts w:ascii="Times New Roman" w:eastAsia="Times New Roman" w:hAnsi="Times New Roman" w:cs="Times New Roman"/>
          <w:sz w:val="24"/>
          <w:szCs w:val="24"/>
        </w:rPr>
        <w:t>ПО</w:t>
      </w:r>
      <w:proofErr w:type="spellEnd"/>
      <w:r w:rsidRPr="00734929">
        <w:rPr>
          <w:rFonts w:ascii="Times New Roman" w:eastAsia="Times New Roman" w:hAnsi="Times New Roman" w:cs="Times New Roman"/>
          <w:sz w:val="24"/>
          <w:szCs w:val="24"/>
        </w:rPr>
        <w:t xml:space="preserve"> 2 са общо 1 016 договора за БФП на стойност 963 285 858.97 лв. по 8 процедури за БФП. От общия брой договори 31 са прекратени, а по 549 договора са верифицирани окончателните отчети/ искания за плащания.</w:t>
      </w:r>
    </w:p>
    <w:p w:rsidR="00734929" w:rsidRDefault="00734929" w:rsidP="002177C1">
      <w:pPr>
        <w:spacing w:after="0" w:line="360" w:lineRule="auto"/>
        <w:ind w:right="-569" w:firstLine="708"/>
        <w:jc w:val="both"/>
        <w:rPr>
          <w:rFonts w:ascii="Times New Roman" w:eastAsia="Times New Roman" w:hAnsi="Times New Roman" w:cs="Times New Roman"/>
          <w:sz w:val="24"/>
          <w:szCs w:val="24"/>
        </w:rPr>
      </w:pPr>
      <w:r w:rsidRPr="00734929">
        <w:rPr>
          <w:rFonts w:ascii="Times New Roman" w:eastAsia="Times New Roman" w:hAnsi="Times New Roman" w:cs="Times New Roman"/>
          <w:sz w:val="24"/>
          <w:szCs w:val="24"/>
        </w:rPr>
        <w:t xml:space="preserve">През 2017 г. по приоритетна ос </w:t>
      </w:r>
      <w:r>
        <w:rPr>
          <w:rFonts w:ascii="Times New Roman" w:eastAsia="Times New Roman" w:hAnsi="Times New Roman" w:cs="Times New Roman"/>
          <w:sz w:val="24"/>
          <w:szCs w:val="24"/>
        </w:rPr>
        <w:t xml:space="preserve">3 </w:t>
      </w:r>
      <w:r w:rsidRPr="00734929">
        <w:rPr>
          <w:rFonts w:ascii="Times New Roman" w:eastAsia="Times New Roman" w:hAnsi="Times New Roman" w:cs="Times New Roman"/>
          <w:sz w:val="24"/>
          <w:szCs w:val="24"/>
        </w:rPr>
        <w:t>са сключени общо 481 договора с общ размер на предоставената безвъзмездна финансова помощ 413 353 117.15 лева по 2 процедури за</w:t>
      </w:r>
      <w:r>
        <w:rPr>
          <w:rFonts w:ascii="Times New Roman" w:eastAsia="Times New Roman" w:hAnsi="Times New Roman" w:cs="Times New Roman"/>
          <w:sz w:val="24"/>
          <w:szCs w:val="24"/>
        </w:rPr>
        <w:t xml:space="preserve"> </w:t>
      </w:r>
      <w:r w:rsidRPr="00734929">
        <w:rPr>
          <w:rFonts w:ascii="Times New Roman" w:eastAsia="Times New Roman" w:hAnsi="Times New Roman" w:cs="Times New Roman"/>
          <w:sz w:val="24"/>
          <w:szCs w:val="24"/>
        </w:rPr>
        <w:t>БФП. От общия брой договори 4 са прекратени, а по 2 договора са верифицирани окончателните отчети/ искания за плащания.</w:t>
      </w:r>
    </w:p>
    <w:p w:rsidR="00734929" w:rsidRDefault="00734929" w:rsidP="002177C1">
      <w:pPr>
        <w:spacing w:after="0" w:line="360" w:lineRule="auto"/>
        <w:ind w:right="-569" w:firstLine="708"/>
        <w:jc w:val="both"/>
        <w:rPr>
          <w:rFonts w:ascii="Times New Roman" w:eastAsia="Times New Roman" w:hAnsi="Times New Roman" w:cs="Times New Roman"/>
          <w:sz w:val="24"/>
          <w:szCs w:val="24"/>
        </w:rPr>
      </w:pPr>
      <w:r w:rsidRPr="00734929">
        <w:rPr>
          <w:rFonts w:ascii="Times New Roman" w:eastAsia="Times New Roman" w:hAnsi="Times New Roman" w:cs="Times New Roman"/>
          <w:sz w:val="24"/>
          <w:szCs w:val="24"/>
        </w:rPr>
        <w:t xml:space="preserve">От м. август 2017 г. в процес на изпълнение е проект № 2017 174 BG ESW SOS „Изграждане на </w:t>
      </w:r>
      <w:proofErr w:type="spellStart"/>
      <w:r w:rsidRPr="00734929">
        <w:rPr>
          <w:rFonts w:ascii="Times New Roman" w:eastAsia="Times New Roman" w:hAnsi="Times New Roman" w:cs="Times New Roman"/>
          <w:sz w:val="24"/>
          <w:szCs w:val="24"/>
        </w:rPr>
        <w:t>междусистемна</w:t>
      </w:r>
      <w:proofErr w:type="spellEnd"/>
      <w:r w:rsidRPr="00734929">
        <w:rPr>
          <w:rFonts w:ascii="Times New Roman" w:eastAsia="Times New Roman" w:hAnsi="Times New Roman" w:cs="Times New Roman"/>
          <w:sz w:val="24"/>
          <w:szCs w:val="24"/>
        </w:rPr>
        <w:t xml:space="preserve"> газова връзка Гърция – България</w:t>
      </w:r>
      <w:r w:rsidR="00E2719C">
        <w:rPr>
          <w:rFonts w:ascii="Times New Roman" w:eastAsia="Times New Roman" w:hAnsi="Times New Roman" w:cs="Times New Roman"/>
          <w:sz w:val="24"/>
          <w:szCs w:val="24"/>
        </w:rPr>
        <w:t>“</w:t>
      </w:r>
      <w:r w:rsidRPr="00734929">
        <w:rPr>
          <w:rFonts w:ascii="Times New Roman" w:eastAsia="Times New Roman" w:hAnsi="Times New Roman" w:cs="Times New Roman"/>
          <w:sz w:val="24"/>
          <w:szCs w:val="24"/>
        </w:rPr>
        <w:t>, осъществяван от JASPERS, който има за цел да предостави техническа подкрепа и методически указания, становища и препоръки на УО на ОПИК при подготовката на цялостната документация, необходима за изменението на програмата и предоставянето на финансиране за проекта за изграждане на газова връзка Гърция – България, вкл. документите за нотификация на проекта пред ЕК.</w:t>
      </w:r>
      <w:r w:rsidR="003D7A2F">
        <w:rPr>
          <w:rFonts w:ascii="Times New Roman" w:eastAsia="Times New Roman" w:hAnsi="Times New Roman" w:cs="Times New Roman"/>
          <w:sz w:val="24"/>
          <w:szCs w:val="24"/>
        </w:rPr>
        <w:t xml:space="preserve"> Очаква се самото изпълнение на проекта за изграждане на </w:t>
      </w:r>
      <w:proofErr w:type="spellStart"/>
      <w:r w:rsidR="003D7A2F">
        <w:rPr>
          <w:rFonts w:ascii="Times New Roman" w:eastAsia="Times New Roman" w:hAnsi="Times New Roman" w:cs="Times New Roman"/>
          <w:sz w:val="24"/>
          <w:szCs w:val="24"/>
        </w:rPr>
        <w:t>междусистемната</w:t>
      </w:r>
      <w:proofErr w:type="spellEnd"/>
      <w:r w:rsidR="003D7A2F">
        <w:rPr>
          <w:rFonts w:ascii="Times New Roman" w:eastAsia="Times New Roman" w:hAnsi="Times New Roman" w:cs="Times New Roman"/>
          <w:sz w:val="24"/>
          <w:szCs w:val="24"/>
        </w:rPr>
        <w:t xml:space="preserve"> връзка Гърция – България да стартира през 2018 г. </w:t>
      </w:r>
    </w:p>
    <w:p w:rsidR="008B709D" w:rsidRPr="008B709D" w:rsidRDefault="008B709D" w:rsidP="002177C1">
      <w:pPr>
        <w:spacing w:after="0" w:line="360" w:lineRule="auto"/>
        <w:ind w:right="-569" w:firstLine="708"/>
        <w:jc w:val="both"/>
        <w:rPr>
          <w:rFonts w:ascii="Times New Roman" w:eastAsia="Times New Roman" w:hAnsi="Times New Roman" w:cs="Times New Roman"/>
          <w:sz w:val="24"/>
          <w:szCs w:val="24"/>
        </w:rPr>
      </w:pPr>
      <w:r w:rsidRPr="008B709D">
        <w:rPr>
          <w:rFonts w:ascii="Times New Roman" w:eastAsia="Times New Roman" w:hAnsi="Times New Roman" w:cs="Times New Roman"/>
          <w:sz w:val="24"/>
          <w:szCs w:val="24"/>
        </w:rPr>
        <w:t>През отчетния период приключи изпълнението на 4 бюджетни линии с общ бюджет от 40 998 483 лв. за периода 2015-2017. Верифицирани са общо 18 междинни отчета и искания за междинни плащания. Извършен е финансов анализ, в резултат на който са актуализирани финансовите планове за изпълнение на бюджетните линии през 2017 г.</w:t>
      </w:r>
      <w:r>
        <w:rPr>
          <w:rFonts w:ascii="Times New Roman" w:eastAsia="Times New Roman" w:hAnsi="Times New Roman" w:cs="Times New Roman"/>
          <w:sz w:val="24"/>
          <w:szCs w:val="24"/>
        </w:rPr>
        <w:t xml:space="preserve"> </w:t>
      </w:r>
      <w:r w:rsidRPr="008B709D">
        <w:rPr>
          <w:rFonts w:ascii="Times New Roman" w:eastAsia="Times New Roman" w:hAnsi="Times New Roman" w:cs="Times New Roman"/>
          <w:sz w:val="24"/>
          <w:szCs w:val="24"/>
        </w:rPr>
        <w:t>съгласно изискванията на чл. 47, ал. 3 от ЗУСЕСИФ, като чрез ИСУН 2020 са представени и одобрени от УО по ОПИК искания и обосновки за изменение на бюджетните линии. В началото на 2018 г. предстои представяне на финалните технически и финансови отчети по 4 бюджетни линии.</w:t>
      </w:r>
    </w:p>
    <w:p w:rsidR="008B709D" w:rsidRPr="008B709D" w:rsidRDefault="008B709D" w:rsidP="002177C1">
      <w:pPr>
        <w:spacing w:after="0" w:line="360" w:lineRule="auto"/>
        <w:ind w:right="-569" w:firstLine="708"/>
        <w:jc w:val="both"/>
        <w:rPr>
          <w:rFonts w:ascii="Times New Roman" w:eastAsia="Times New Roman" w:hAnsi="Times New Roman" w:cs="Times New Roman"/>
          <w:sz w:val="24"/>
          <w:szCs w:val="24"/>
        </w:rPr>
      </w:pPr>
      <w:r w:rsidRPr="008B709D">
        <w:rPr>
          <w:rFonts w:ascii="Times New Roman" w:eastAsia="Times New Roman" w:hAnsi="Times New Roman" w:cs="Times New Roman"/>
          <w:sz w:val="24"/>
          <w:szCs w:val="24"/>
        </w:rPr>
        <w:t>През 2017 г., след извършване на оценка, са одобрени три нови бюджетни линии за периода 01.01.2018 г. – 31.12.2020 г. с общ размер на БФП 35 976 877.00 лева:</w:t>
      </w:r>
    </w:p>
    <w:p w:rsidR="008B709D" w:rsidRDefault="008B709D" w:rsidP="00F52F5C">
      <w:pPr>
        <w:pStyle w:val="ListParagraph"/>
        <w:numPr>
          <w:ilvl w:val="0"/>
          <w:numId w:val="12"/>
        </w:numPr>
        <w:spacing w:after="0" w:line="360" w:lineRule="auto"/>
        <w:ind w:left="0" w:right="-569" w:firstLine="0"/>
        <w:jc w:val="both"/>
        <w:rPr>
          <w:rFonts w:ascii="Times New Roman" w:eastAsia="Times New Roman" w:hAnsi="Times New Roman" w:cs="Times New Roman"/>
          <w:sz w:val="24"/>
          <w:szCs w:val="24"/>
        </w:rPr>
      </w:pPr>
      <w:r w:rsidRPr="008B709D">
        <w:rPr>
          <w:rFonts w:ascii="Times New Roman" w:eastAsia="Times New Roman" w:hAnsi="Times New Roman" w:cs="Times New Roman"/>
          <w:sz w:val="24"/>
          <w:szCs w:val="24"/>
        </w:rPr>
        <w:t>BG16RFOP002-5.005-0001„Подкрепа за ефективно и ефикасно изпълнение на дейностите, свързани с програмирането, управлението, наблюдението, оценката и контрола на ОПИК и ОПИМСП съгласно действащото законодателство и съществуващите добри практики" – на стойност 10 200 000.00 лева;</w:t>
      </w:r>
    </w:p>
    <w:p w:rsidR="008B709D" w:rsidRDefault="008B709D" w:rsidP="00F52F5C">
      <w:pPr>
        <w:pStyle w:val="ListParagraph"/>
        <w:numPr>
          <w:ilvl w:val="0"/>
          <w:numId w:val="12"/>
        </w:numPr>
        <w:spacing w:after="0" w:line="360" w:lineRule="auto"/>
        <w:ind w:left="0" w:right="-569" w:firstLine="0"/>
        <w:jc w:val="both"/>
        <w:rPr>
          <w:rFonts w:ascii="Times New Roman" w:eastAsia="Times New Roman" w:hAnsi="Times New Roman" w:cs="Times New Roman"/>
          <w:sz w:val="24"/>
          <w:szCs w:val="24"/>
        </w:rPr>
      </w:pPr>
      <w:r w:rsidRPr="008B709D">
        <w:rPr>
          <w:rFonts w:ascii="Times New Roman" w:eastAsia="Times New Roman" w:hAnsi="Times New Roman" w:cs="Times New Roman"/>
          <w:sz w:val="24"/>
          <w:szCs w:val="24"/>
        </w:rPr>
        <w:lastRenderedPageBreak/>
        <w:t>BG16RFOP002-5.005-0002„Предоставяне на адекватна и навременна информация на обществото относно възможностите за финансиране на ОПИК, критериите, правилата и процедурите за участие и нейното изпълнение" – на стойност 1 776 877.00 лева;</w:t>
      </w:r>
    </w:p>
    <w:p w:rsidR="008B709D" w:rsidRPr="008B709D" w:rsidRDefault="008B709D" w:rsidP="00F52F5C">
      <w:pPr>
        <w:pStyle w:val="ListParagraph"/>
        <w:numPr>
          <w:ilvl w:val="0"/>
          <w:numId w:val="12"/>
        </w:numPr>
        <w:spacing w:after="0" w:line="360" w:lineRule="auto"/>
        <w:ind w:left="0" w:right="-569" w:firstLine="0"/>
        <w:jc w:val="both"/>
        <w:rPr>
          <w:rFonts w:ascii="Times New Roman" w:eastAsia="Times New Roman" w:hAnsi="Times New Roman" w:cs="Times New Roman"/>
          <w:sz w:val="24"/>
          <w:szCs w:val="24"/>
        </w:rPr>
      </w:pPr>
      <w:r w:rsidRPr="008B709D">
        <w:rPr>
          <w:rFonts w:ascii="Times New Roman" w:eastAsia="Times New Roman" w:hAnsi="Times New Roman" w:cs="Times New Roman"/>
          <w:sz w:val="24"/>
          <w:szCs w:val="24"/>
        </w:rPr>
        <w:t>BG16RFOP002-5.005-0003„Финансиране на основни и допълнителни възнаграждения на служителите от УО и всички други съпътстващи ги разходи съгласно националното законодателство и съществуващите добри практики</w:t>
      </w:r>
      <w:r w:rsidR="00187A9F">
        <w:rPr>
          <w:rFonts w:ascii="Times New Roman" w:eastAsia="Times New Roman" w:hAnsi="Times New Roman" w:cs="Times New Roman"/>
          <w:sz w:val="24"/>
          <w:szCs w:val="24"/>
          <w:lang w:val="en-US"/>
        </w:rPr>
        <w:t xml:space="preserve"> -</w:t>
      </w:r>
      <w:r w:rsidRPr="008B709D">
        <w:rPr>
          <w:rFonts w:ascii="Times New Roman" w:eastAsia="Times New Roman" w:hAnsi="Times New Roman" w:cs="Times New Roman"/>
          <w:sz w:val="24"/>
          <w:szCs w:val="24"/>
        </w:rPr>
        <w:t xml:space="preserve"> на стойност 24 000 000.00 лева.</w:t>
      </w:r>
    </w:p>
    <w:p w:rsidR="00E615C2" w:rsidRPr="008B160D" w:rsidRDefault="00E615C2" w:rsidP="00F52F5C">
      <w:pPr>
        <w:spacing w:after="0" w:line="360" w:lineRule="auto"/>
        <w:ind w:right="-569"/>
        <w:jc w:val="both"/>
        <w:rPr>
          <w:rFonts w:ascii="Times New Roman" w:eastAsia="Times New Roman" w:hAnsi="Times New Roman" w:cs="Times New Roman"/>
          <w:b/>
          <w:bCs/>
          <w:sz w:val="24"/>
          <w:szCs w:val="24"/>
        </w:rPr>
      </w:pPr>
    </w:p>
    <w:p w:rsidR="00657BE5" w:rsidRPr="00D6529D" w:rsidRDefault="00F84547" w:rsidP="001561D7">
      <w:pPr>
        <w:pStyle w:val="Heading1"/>
        <w:numPr>
          <w:ilvl w:val="0"/>
          <w:numId w:val="47"/>
        </w:numPr>
        <w:shd w:val="clear" w:color="auto" w:fill="93D07C" w:themeFill="accent1" w:themeFillTint="99"/>
        <w:spacing w:line="360" w:lineRule="auto"/>
        <w:ind w:left="0" w:right="-569" w:firstLine="0"/>
        <w:jc w:val="both"/>
        <w:rPr>
          <w:rFonts w:ascii="Times New Roman" w:eastAsia="Times New Roman" w:hAnsi="Times New Roman" w:cs="Times New Roman"/>
          <w:b/>
          <w:bCs/>
          <w:color w:val="000000" w:themeColor="text1"/>
          <w:sz w:val="24"/>
          <w:szCs w:val="24"/>
        </w:rPr>
      </w:pPr>
      <w:bookmarkStart w:id="27" w:name="_Toc29196215"/>
      <w:r w:rsidRPr="00D6529D">
        <w:rPr>
          <w:rFonts w:ascii="Times New Roman" w:eastAsia="Times New Roman" w:hAnsi="Times New Roman" w:cs="Times New Roman"/>
          <w:b/>
          <w:bCs/>
          <w:color w:val="000000" w:themeColor="text1"/>
          <w:sz w:val="24"/>
          <w:szCs w:val="24"/>
        </w:rPr>
        <w:t xml:space="preserve">ПРОСЛЕДЯВАНЕ НА ИЗПЪЛНЕНИЕТО НА МЕРКИТЕ ЗА НАБЛЮДЕНИЕ И КОНТРОЛ ПРИ ПРИЛАГАНЕ НА ОПИК, ЗАЛОЖЕНИ В СТАНОВИЩЕ ЗА ЕО № 5-4/2014 Г. </w:t>
      </w:r>
      <w:r>
        <w:rPr>
          <w:rFonts w:ascii="Times New Roman" w:eastAsia="Times New Roman" w:hAnsi="Times New Roman" w:cs="Times New Roman"/>
          <w:b/>
          <w:bCs/>
          <w:color w:val="000000" w:themeColor="text1"/>
          <w:sz w:val="24"/>
          <w:szCs w:val="24"/>
        </w:rPr>
        <w:t>Н</w:t>
      </w:r>
      <w:r w:rsidRPr="00D6529D">
        <w:rPr>
          <w:rFonts w:ascii="Times New Roman" w:eastAsia="Times New Roman" w:hAnsi="Times New Roman" w:cs="Times New Roman"/>
          <w:b/>
          <w:bCs/>
          <w:color w:val="000000" w:themeColor="text1"/>
          <w:sz w:val="24"/>
          <w:szCs w:val="24"/>
        </w:rPr>
        <w:t>А МОСВ</w:t>
      </w:r>
      <w:bookmarkEnd w:id="27"/>
    </w:p>
    <w:p w:rsidR="00FF0B6F" w:rsidRPr="003F7F55" w:rsidRDefault="00FF0B6F" w:rsidP="002177C1">
      <w:pPr>
        <w:spacing w:after="0" w:line="360" w:lineRule="auto"/>
        <w:ind w:right="-569"/>
        <w:jc w:val="both"/>
        <w:rPr>
          <w:rFonts w:ascii="Times New Roman" w:eastAsia="Times New Roman" w:hAnsi="Times New Roman" w:cs="Times New Roman"/>
          <w:b/>
          <w:bCs/>
          <w:sz w:val="24"/>
          <w:szCs w:val="24"/>
        </w:rPr>
      </w:pPr>
    </w:p>
    <w:p w:rsidR="00CB0121" w:rsidRDefault="00FC41D5" w:rsidP="002177C1">
      <w:pPr>
        <w:spacing w:after="0" w:line="360" w:lineRule="auto"/>
        <w:ind w:right="-569" w:firstLine="426"/>
        <w:jc w:val="both"/>
        <w:rPr>
          <w:rFonts w:ascii="Times New Roman" w:eastAsia="Times New Roman" w:hAnsi="Times New Roman" w:cs="Times New Roman"/>
          <w:sz w:val="24"/>
          <w:szCs w:val="24"/>
        </w:rPr>
      </w:pPr>
      <w:r w:rsidRPr="00FC41D5">
        <w:rPr>
          <w:rFonts w:ascii="Times New Roman" w:eastAsia="Times New Roman" w:hAnsi="Times New Roman" w:cs="Times New Roman"/>
          <w:sz w:val="24"/>
          <w:szCs w:val="24"/>
        </w:rPr>
        <w:t>Процедурите, които попадат в обхвата на настоящия доклад са разгледани от гледна точка на цялостния напредък по тяхното изпълнение и по отношение на изпълнението индикаторите за екологично съответствие, определени в Становище по екологична оценка (ЕО) №5-4/20</w:t>
      </w:r>
      <w:r>
        <w:rPr>
          <w:rFonts w:ascii="Times New Roman" w:eastAsia="Times New Roman" w:hAnsi="Times New Roman" w:cs="Times New Roman"/>
          <w:sz w:val="24"/>
          <w:szCs w:val="24"/>
        </w:rPr>
        <w:t>14</w:t>
      </w:r>
      <w:r w:rsidRPr="00FC41D5">
        <w:rPr>
          <w:rFonts w:ascii="Times New Roman" w:eastAsia="Times New Roman" w:hAnsi="Times New Roman" w:cs="Times New Roman"/>
          <w:sz w:val="24"/>
          <w:szCs w:val="24"/>
        </w:rPr>
        <w:t xml:space="preserve"> на МОСВ. </w:t>
      </w:r>
      <w:r w:rsidR="00F309A9">
        <w:rPr>
          <w:rFonts w:ascii="Times New Roman" w:eastAsia="Times New Roman" w:hAnsi="Times New Roman" w:cs="Times New Roman"/>
          <w:sz w:val="24"/>
          <w:szCs w:val="24"/>
        </w:rPr>
        <w:t xml:space="preserve">В </w:t>
      </w:r>
      <w:r w:rsidR="00F309A9" w:rsidRPr="00BA5D29">
        <w:rPr>
          <w:rFonts w:ascii="Times New Roman" w:eastAsia="Times New Roman" w:hAnsi="Times New Roman" w:cs="Times New Roman"/>
          <w:b/>
          <w:bCs/>
          <w:i/>
          <w:iCs/>
          <w:sz w:val="24"/>
          <w:szCs w:val="24"/>
        </w:rPr>
        <w:t xml:space="preserve">Приложение </w:t>
      </w:r>
      <w:r w:rsidR="00BA5D29" w:rsidRPr="00BA5D29">
        <w:rPr>
          <w:rFonts w:ascii="Times New Roman" w:eastAsia="Times New Roman" w:hAnsi="Times New Roman" w:cs="Times New Roman"/>
          <w:b/>
          <w:bCs/>
          <w:i/>
          <w:iCs/>
          <w:sz w:val="24"/>
          <w:szCs w:val="24"/>
        </w:rPr>
        <w:t>2</w:t>
      </w:r>
      <w:r w:rsidR="00F309A9">
        <w:rPr>
          <w:rFonts w:ascii="Times New Roman" w:eastAsia="Times New Roman" w:hAnsi="Times New Roman" w:cs="Times New Roman"/>
          <w:sz w:val="24"/>
          <w:szCs w:val="24"/>
        </w:rPr>
        <w:t xml:space="preserve"> </w:t>
      </w:r>
      <w:r w:rsidR="00BA5D29">
        <w:rPr>
          <w:rFonts w:ascii="Times New Roman" w:eastAsia="Times New Roman" w:hAnsi="Times New Roman" w:cs="Times New Roman"/>
          <w:sz w:val="24"/>
          <w:szCs w:val="24"/>
        </w:rPr>
        <w:t xml:space="preserve">към настоящия доклад </w:t>
      </w:r>
      <w:r w:rsidR="00F309A9">
        <w:rPr>
          <w:rFonts w:ascii="Times New Roman" w:eastAsia="Times New Roman" w:hAnsi="Times New Roman" w:cs="Times New Roman"/>
          <w:sz w:val="24"/>
          <w:szCs w:val="24"/>
        </w:rPr>
        <w:t>са р</w:t>
      </w:r>
      <w:r w:rsidRPr="00FC41D5">
        <w:rPr>
          <w:rFonts w:ascii="Times New Roman" w:eastAsia="Times New Roman" w:hAnsi="Times New Roman" w:cs="Times New Roman"/>
          <w:sz w:val="24"/>
          <w:szCs w:val="24"/>
        </w:rPr>
        <w:t xml:space="preserve">азглеждани </w:t>
      </w:r>
      <w:r w:rsidR="00F309A9">
        <w:rPr>
          <w:rFonts w:ascii="Times New Roman" w:eastAsia="Times New Roman" w:hAnsi="Times New Roman" w:cs="Times New Roman"/>
          <w:sz w:val="24"/>
          <w:szCs w:val="24"/>
        </w:rPr>
        <w:t>подробно</w:t>
      </w:r>
      <w:r w:rsidRPr="00FC41D5">
        <w:rPr>
          <w:rFonts w:ascii="Times New Roman" w:eastAsia="Times New Roman" w:hAnsi="Times New Roman" w:cs="Times New Roman"/>
          <w:sz w:val="24"/>
          <w:szCs w:val="24"/>
        </w:rPr>
        <w:t xml:space="preserve"> процедурите, които са </w:t>
      </w:r>
      <w:r w:rsidR="00D57B00" w:rsidRPr="005F4C8F">
        <w:rPr>
          <w:rFonts w:ascii="Times New Roman" w:eastAsia="Times New Roman" w:hAnsi="Times New Roman" w:cs="Times New Roman"/>
          <w:sz w:val="24"/>
          <w:szCs w:val="24"/>
        </w:rPr>
        <w:t>обявени</w:t>
      </w:r>
      <w:r w:rsidRPr="005F4C8F">
        <w:rPr>
          <w:rFonts w:ascii="Times New Roman" w:eastAsia="Times New Roman" w:hAnsi="Times New Roman" w:cs="Times New Roman"/>
          <w:sz w:val="24"/>
          <w:szCs w:val="24"/>
        </w:rPr>
        <w:t xml:space="preserve"> към 31.12.201</w:t>
      </w:r>
      <w:r w:rsidR="00535CE6" w:rsidRPr="005F4C8F">
        <w:rPr>
          <w:rFonts w:ascii="Times New Roman" w:eastAsia="Times New Roman" w:hAnsi="Times New Roman" w:cs="Times New Roman"/>
          <w:sz w:val="24"/>
          <w:szCs w:val="24"/>
        </w:rPr>
        <w:t>7</w:t>
      </w:r>
      <w:r w:rsidRPr="005F4C8F">
        <w:rPr>
          <w:rFonts w:ascii="Times New Roman" w:eastAsia="Times New Roman" w:hAnsi="Times New Roman" w:cs="Times New Roman"/>
          <w:sz w:val="24"/>
          <w:szCs w:val="24"/>
        </w:rPr>
        <w:t xml:space="preserve"> г.</w:t>
      </w:r>
      <w:r w:rsidR="00344AAE">
        <w:rPr>
          <w:rFonts w:ascii="Times New Roman" w:eastAsia="Times New Roman" w:hAnsi="Times New Roman" w:cs="Times New Roman"/>
          <w:sz w:val="24"/>
          <w:szCs w:val="24"/>
        </w:rPr>
        <w:t>, вкл. в тях дейности и конкретно тези, свързани с опазване на околната среда, които им дават приоритет при оценяване, както и съответствието им с хоризонталните политики.</w:t>
      </w:r>
      <w:r w:rsidRPr="005F4C8F">
        <w:rPr>
          <w:rFonts w:ascii="Times New Roman" w:eastAsia="Times New Roman" w:hAnsi="Times New Roman" w:cs="Times New Roman"/>
          <w:sz w:val="24"/>
          <w:szCs w:val="24"/>
        </w:rPr>
        <w:t xml:space="preserve"> </w:t>
      </w:r>
      <w:r w:rsidR="00344AAE">
        <w:rPr>
          <w:rFonts w:ascii="Times New Roman" w:eastAsia="Times New Roman" w:hAnsi="Times New Roman" w:cs="Times New Roman"/>
          <w:sz w:val="24"/>
          <w:szCs w:val="24"/>
        </w:rPr>
        <w:t>И</w:t>
      </w:r>
      <w:r w:rsidRPr="005F4C8F">
        <w:rPr>
          <w:rFonts w:ascii="Times New Roman" w:eastAsia="Times New Roman" w:hAnsi="Times New Roman" w:cs="Times New Roman"/>
          <w:sz w:val="24"/>
          <w:szCs w:val="24"/>
        </w:rPr>
        <w:t xml:space="preserve">нформацията е на база отчети по </w:t>
      </w:r>
      <w:r w:rsidR="00D57B00" w:rsidRPr="005F4C8F">
        <w:rPr>
          <w:rFonts w:ascii="Times New Roman" w:eastAsia="Times New Roman" w:hAnsi="Times New Roman" w:cs="Times New Roman"/>
          <w:sz w:val="24"/>
          <w:szCs w:val="24"/>
        </w:rPr>
        <w:t xml:space="preserve">реално изплатени средства по </w:t>
      </w:r>
      <w:r w:rsidRPr="005F4C8F">
        <w:rPr>
          <w:rFonts w:ascii="Times New Roman" w:eastAsia="Times New Roman" w:hAnsi="Times New Roman" w:cs="Times New Roman"/>
          <w:sz w:val="24"/>
          <w:szCs w:val="24"/>
        </w:rPr>
        <w:t>проекти</w:t>
      </w:r>
      <w:r w:rsidR="00D57B00" w:rsidRPr="005F4C8F">
        <w:rPr>
          <w:rFonts w:ascii="Times New Roman" w:eastAsia="Times New Roman" w:hAnsi="Times New Roman" w:cs="Times New Roman"/>
          <w:sz w:val="24"/>
          <w:szCs w:val="24"/>
        </w:rPr>
        <w:t>те към датата на изготвяне на настоящия доклад</w:t>
      </w:r>
      <w:r w:rsidRPr="005F4C8F">
        <w:rPr>
          <w:rFonts w:ascii="Times New Roman" w:eastAsia="Times New Roman" w:hAnsi="Times New Roman" w:cs="Times New Roman"/>
          <w:sz w:val="24"/>
          <w:szCs w:val="24"/>
        </w:rPr>
        <w:t>.</w:t>
      </w:r>
    </w:p>
    <w:p w:rsidR="001561D7" w:rsidRDefault="001561D7" w:rsidP="00F52F5C">
      <w:pPr>
        <w:spacing w:after="0" w:line="360" w:lineRule="auto"/>
        <w:ind w:right="-569"/>
        <w:jc w:val="both"/>
        <w:rPr>
          <w:rFonts w:ascii="Times New Roman" w:eastAsia="Times New Roman" w:hAnsi="Times New Roman" w:cs="Times New Roman"/>
          <w:sz w:val="24"/>
          <w:szCs w:val="24"/>
        </w:rPr>
      </w:pPr>
    </w:p>
    <w:p w:rsidR="006F07D3" w:rsidRPr="00344AAE" w:rsidRDefault="006F07D3" w:rsidP="002177C1">
      <w:pPr>
        <w:pStyle w:val="Caption"/>
        <w:ind w:right="-569"/>
        <w:jc w:val="both"/>
        <w:rPr>
          <w:rFonts w:ascii="Times New Roman" w:eastAsia="Times New Roman" w:hAnsi="Times New Roman" w:cs="Times New Roman"/>
          <w:b/>
          <w:bCs/>
          <w:i w:val="0"/>
          <w:iCs w:val="0"/>
          <w:color w:val="auto"/>
          <w:sz w:val="24"/>
          <w:szCs w:val="24"/>
        </w:rPr>
      </w:pPr>
      <w:bookmarkStart w:id="28" w:name="_Toc26259796"/>
      <w:r w:rsidRPr="00344AAE">
        <w:rPr>
          <w:rFonts w:ascii="Times New Roman" w:hAnsi="Times New Roman" w:cs="Times New Roman"/>
          <w:b/>
          <w:bCs/>
          <w:i w:val="0"/>
          <w:iCs w:val="0"/>
          <w:color w:val="auto"/>
          <w:sz w:val="24"/>
          <w:szCs w:val="24"/>
        </w:rPr>
        <w:t xml:space="preserve">Таблица </w:t>
      </w:r>
      <w:r w:rsidRPr="00344AAE">
        <w:rPr>
          <w:rFonts w:ascii="Times New Roman" w:hAnsi="Times New Roman" w:cs="Times New Roman"/>
          <w:b/>
          <w:bCs/>
          <w:i w:val="0"/>
          <w:iCs w:val="0"/>
          <w:color w:val="auto"/>
          <w:sz w:val="24"/>
          <w:szCs w:val="24"/>
        </w:rPr>
        <w:fldChar w:fldCharType="begin"/>
      </w:r>
      <w:r w:rsidRPr="00344AAE">
        <w:rPr>
          <w:rFonts w:ascii="Times New Roman" w:hAnsi="Times New Roman" w:cs="Times New Roman"/>
          <w:b/>
          <w:bCs/>
          <w:i w:val="0"/>
          <w:iCs w:val="0"/>
          <w:color w:val="auto"/>
          <w:sz w:val="24"/>
          <w:szCs w:val="24"/>
        </w:rPr>
        <w:instrText xml:space="preserve"> SEQ Таблица \* ARABIC </w:instrText>
      </w:r>
      <w:r w:rsidRPr="00344AAE">
        <w:rPr>
          <w:rFonts w:ascii="Times New Roman" w:hAnsi="Times New Roman" w:cs="Times New Roman"/>
          <w:b/>
          <w:bCs/>
          <w:i w:val="0"/>
          <w:iCs w:val="0"/>
          <w:color w:val="auto"/>
          <w:sz w:val="24"/>
          <w:szCs w:val="24"/>
        </w:rPr>
        <w:fldChar w:fldCharType="separate"/>
      </w:r>
      <w:r w:rsidR="00210452">
        <w:rPr>
          <w:rFonts w:ascii="Times New Roman" w:hAnsi="Times New Roman" w:cs="Times New Roman"/>
          <w:b/>
          <w:bCs/>
          <w:i w:val="0"/>
          <w:iCs w:val="0"/>
          <w:noProof/>
          <w:color w:val="auto"/>
          <w:sz w:val="24"/>
          <w:szCs w:val="24"/>
        </w:rPr>
        <w:t>6</w:t>
      </w:r>
      <w:r w:rsidRPr="00344AAE">
        <w:rPr>
          <w:rFonts w:ascii="Times New Roman" w:hAnsi="Times New Roman" w:cs="Times New Roman"/>
          <w:b/>
          <w:bCs/>
          <w:i w:val="0"/>
          <w:iCs w:val="0"/>
          <w:color w:val="auto"/>
          <w:sz w:val="24"/>
          <w:szCs w:val="24"/>
        </w:rPr>
        <w:fldChar w:fldCharType="end"/>
      </w:r>
      <w:r w:rsidRPr="00344AAE">
        <w:rPr>
          <w:rFonts w:ascii="Times New Roman" w:hAnsi="Times New Roman" w:cs="Times New Roman"/>
          <w:b/>
          <w:bCs/>
          <w:i w:val="0"/>
          <w:iCs w:val="0"/>
          <w:color w:val="auto"/>
          <w:sz w:val="24"/>
          <w:szCs w:val="24"/>
        </w:rPr>
        <w:t xml:space="preserve">. </w:t>
      </w:r>
      <w:r w:rsidR="00A01258">
        <w:rPr>
          <w:rFonts w:ascii="Times New Roman" w:hAnsi="Times New Roman" w:cs="Times New Roman"/>
          <w:b/>
          <w:bCs/>
          <w:i w:val="0"/>
          <w:iCs w:val="0"/>
          <w:color w:val="auto"/>
          <w:sz w:val="24"/>
          <w:szCs w:val="24"/>
        </w:rPr>
        <w:t>И</w:t>
      </w:r>
      <w:r w:rsidRPr="00344AAE">
        <w:rPr>
          <w:rFonts w:ascii="Times New Roman" w:hAnsi="Times New Roman" w:cs="Times New Roman"/>
          <w:b/>
          <w:bCs/>
          <w:i w:val="0"/>
          <w:iCs w:val="0"/>
          <w:color w:val="auto"/>
          <w:sz w:val="24"/>
          <w:szCs w:val="24"/>
        </w:rPr>
        <w:t>зпълнението на ОПИК 2014-2020 г. по процедури и включените в тях изисквания, свързани с опазване на околната среда</w:t>
      </w:r>
      <w:r w:rsidR="00FF0B6F">
        <w:rPr>
          <w:rStyle w:val="FootnoteReference"/>
          <w:rFonts w:ascii="Times New Roman" w:hAnsi="Times New Roman" w:cs="Times New Roman"/>
          <w:b/>
          <w:bCs/>
          <w:i w:val="0"/>
          <w:iCs w:val="0"/>
          <w:color w:val="auto"/>
          <w:sz w:val="24"/>
          <w:szCs w:val="24"/>
        </w:rPr>
        <w:footnoteReference w:id="9"/>
      </w:r>
      <w:bookmarkEnd w:id="28"/>
    </w:p>
    <w:tbl>
      <w:tblPr>
        <w:tblStyle w:val="GridTable4-Accent11"/>
        <w:tblW w:w="9632" w:type="dxa"/>
        <w:tblLook w:val="04A0" w:firstRow="1" w:lastRow="0" w:firstColumn="1" w:lastColumn="0" w:noHBand="0" w:noVBand="1"/>
      </w:tblPr>
      <w:tblGrid>
        <w:gridCol w:w="3397"/>
        <w:gridCol w:w="3969"/>
        <w:gridCol w:w="2266"/>
      </w:tblGrid>
      <w:tr w:rsidR="006F07D3" w:rsidRPr="006F07D3" w:rsidTr="006F0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ind w:right="-102"/>
              <w:jc w:val="center"/>
              <w:rPr>
                <w:rFonts w:ascii="Times New Roman" w:eastAsia="Calibri" w:hAnsi="Times New Roman" w:cs="Times New Roman"/>
              </w:rPr>
            </w:pPr>
            <w:r w:rsidRPr="006F07D3">
              <w:rPr>
                <w:rFonts w:ascii="Times New Roman" w:eastAsia="Calibri" w:hAnsi="Times New Roman" w:cs="Times New Roman"/>
              </w:rPr>
              <w:t>Приоритетна ос/процедура</w:t>
            </w:r>
          </w:p>
        </w:tc>
        <w:tc>
          <w:tcPr>
            <w:tcW w:w="3969" w:type="dxa"/>
          </w:tcPr>
          <w:p w:rsidR="006F07D3" w:rsidRPr="006F07D3" w:rsidRDefault="006F07D3" w:rsidP="001561D7">
            <w:pPr>
              <w:ind w:right="-102"/>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Вкл. изисквания, даващи предимство на проектите при оценка - свързани с опазване на околната среда</w:t>
            </w:r>
          </w:p>
        </w:tc>
        <w:tc>
          <w:tcPr>
            <w:tcW w:w="2266" w:type="dxa"/>
          </w:tcPr>
          <w:p w:rsidR="006F07D3" w:rsidRPr="006F07D3" w:rsidRDefault="006F07D3" w:rsidP="001561D7">
            <w:pPr>
              <w:ind w:right="-102"/>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Съответствие с принципите на хоризонталните политики (ХП)</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2177C1">
            <w:pPr>
              <w:ind w:right="-569"/>
              <w:rPr>
                <w:rFonts w:ascii="Times New Roman" w:eastAsia="Calibri" w:hAnsi="Times New Roman" w:cs="Times New Roman"/>
              </w:rPr>
            </w:pPr>
            <w:r w:rsidRPr="006F07D3">
              <w:rPr>
                <w:rFonts w:ascii="Times New Roman" w:eastAsia="Calibri" w:hAnsi="Times New Roman" w:cs="Times New Roman"/>
              </w:rPr>
              <w:t xml:space="preserve">ПРИОРИТЕТНА ОС 1: </w:t>
            </w:r>
          </w:p>
        </w:tc>
        <w:tc>
          <w:tcPr>
            <w:tcW w:w="3969" w:type="dxa"/>
          </w:tcPr>
          <w:p w:rsidR="006F07D3" w:rsidRPr="006F07D3" w:rsidRDefault="006F07D3" w:rsidP="002177C1">
            <w:pPr>
              <w:ind w:right="-569"/>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266" w:type="dxa"/>
          </w:tcPr>
          <w:p w:rsidR="006F07D3" w:rsidRPr="006F07D3" w:rsidRDefault="006F07D3" w:rsidP="002177C1">
            <w:pPr>
              <w:ind w:right="-569"/>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6F07D3" w:rsidRPr="006F07D3" w:rsidTr="006F07D3">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spacing w:line="276" w:lineRule="auto"/>
              <w:contextualSpacing/>
              <w:jc w:val="both"/>
              <w:rPr>
                <w:rFonts w:ascii="Times New Roman" w:eastAsia="Times New Roman" w:hAnsi="Times New Roman" w:cs="Times New Roman"/>
              </w:rPr>
            </w:pPr>
            <w:r w:rsidRPr="006F07D3">
              <w:rPr>
                <w:rFonts w:ascii="Times New Roman" w:eastAsia="Times New Roman" w:hAnsi="Times New Roman" w:cs="Times New Roman"/>
              </w:rPr>
              <w:t xml:space="preserve">BG16RFOP002-1.001 </w:t>
            </w:r>
          </w:p>
        </w:tc>
        <w:tc>
          <w:tcPr>
            <w:tcW w:w="3969" w:type="dxa"/>
          </w:tcPr>
          <w:p w:rsidR="00862FB7" w:rsidRDefault="00862FB7"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-регионална специализация съгласно ИСИС</w:t>
            </w:r>
          </w:p>
          <w:p w:rsidR="00862FB7" w:rsidRDefault="00862FB7"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 xml:space="preserve">-Регионална </w:t>
            </w:r>
            <w:proofErr w:type="spellStart"/>
            <w:r>
              <w:rPr>
                <w:rFonts w:ascii="Times New Roman" w:eastAsia="Calibri" w:hAnsi="Times New Roman" w:cs="Times New Roman"/>
              </w:rPr>
              <w:t>приоритизация</w:t>
            </w:r>
            <w:proofErr w:type="spellEnd"/>
            <w:r>
              <w:rPr>
                <w:rFonts w:ascii="Times New Roman" w:eastAsia="Calibri" w:hAnsi="Times New Roman" w:cs="Times New Roman"/>
              </w:rPr>
              <w:t xml:space="preserve"> за проекти, изпълнявани на територията на СЗР</w:t>
            </w:r>
          </w:p>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w:t>
            </w:r>
            <w:r w:rsidR="00862FB7">
              <w:rPr>
                <w:rFonts w:ascii="Times New Roman" w:eastAsia="Calibri" w:hAnsi="Times New Roman" w:cs="Times New Roman"/>
              </w:rPr>
              <w:t xml:space="preserve"> подкрепа за </w:t>
            </w:r>
            <w:r w:rsidRPr="006F07D3">
              <w:rPr>
                <w:rFonts w:ascii="Times New Roman" w:eastAsia="Calibri" w:hAnsi="Times New Roman" w:cs="Times New Roman"/>
              </w:rPr>
              <w:t>еко-иновации</w:t>
            </w:r>
          </w:p>
        </w:tc>
        <w:tc>
          <w:tcPr>
            <w:tcW w:w="2266"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 xml:space="preserve">Съответствие с поне 1 от принципите на ХП, вкл.  устойчиво развитие </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lastRenderedPageBreak/>
              <w:t xml:space="preserve">BG16RFOP002-1.002 </w:t>
            </w:r>
          </w:p>
        </w:tc>
        <w:tc>
          <w:tcPr>
            <w:tcW w:w="3969"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-еко-иновации</w:t>
            </w:r>
          </w:p>
        </w:tc>
        <w:tc>
          <w:tcPr>
            <w:tcW w:w="2266"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 xml:space="preserve">BG16RFOP002-1.003 </w:t>
            </w:r>
          </w:p>
        </w:tc>
        <w:tc>
          <w:tcPr>
            <w:tcW w:w="3969"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разпространението на специализирани познания в бранша природни науки</w:t>
            </w:r>
          </w:p>
        </w:tc>
        <w:tc>
          <w:tcPr>
            <w:tcW w:w="2266"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 xml:space="preserve">BG16RFOP002-1.004 </w:t>
            </w:r>
          </w:p>
        </w:tc>
        <w:tc>
          <w:tcPr>
            <w:tcW w:w="3969" w:type="dxa"/>
          </w:tcPr>
          <w:p w:rsidR="006F07D3" w:rsidRPr="006F07D3" w:rsidRDefault="006F07D3" w:rsidP="001561D7">
            <w:pPr>
              <w:tabs>
                <w:tab w:val="left" w:pos="111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w:t>
            </w:r>
          </w:p>
        </w:tc>
        <w:tc>
          <w:tcPr>
            <w:tcW w:w="2266"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BG16RFOP002-1.005</w:t>
            </w:r>
          </w:p>
        </w:tc>
        <w:tc>
          <w:tcPr>
            <w:tcW w:w="3969"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-еко-иновации</w:t>
            </w:r>
          </w:p>
        </w:tc>
        <w:tc>
          <w:tcPr>
            <w:tcW w:w="2266"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 xml:space="preserve">Приоритетна ос 2: </w:t>
            </w:r>
          </w:p>
        </w:tc>
        <w:tc>
          <w:tcPr>
            <w:tcW w:w="3969"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266"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r>
      <w:tr w:rsidR="006F07D3" w:rsidRPr="006F07D3" w:rsidTr="006F07D3">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BG16RFOP002-2.001</w:t>
            </w:r>
          </w:p>
        </w:tc>
        <w:tc>
          <w:tcPr>
            <w:tcW w:w="3969"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Принос за устойчивото развитие.</w:t>
            </w:r>
          </w:p>
        </w:tc>
        <w:tc>
          <w:tcPr>
            <w:tcW w:w="2266"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BG16RFOP002-2.002</w:t>
            </w:r>
          </w:p>
        </w:tc>
        <w:tc>
          <w:tcPr>
            <w:tcW w:w="3969"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Въвеждане на системи за управление на околната среда</w:t>
            </w:r>
          </w:p>
        </w:tc>
        <w:tc>
          <w:tcPr>
            <w:tcW w:w="2266"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BG16RFOP002-2.003</w:t>
            </w:r>
          </w:p>
        </w:tc>
        <w:tc>
          <w:tcPr>
            <w:tcW w:w="3969"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w:t>
            </w:r>
          </w:p>
        </w:tc>
        <w:tc>
          <w:tcPr>
            <w:tcW w:w="2266"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BG16RFOP002-2.004</w:t>
            </w:r>
          </w:p>
        </w:tc>
        <w:tc>
          <w:tcPr>
            <w:tcW w:w="3969"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w:t>
            </w:r>
          </w:p>
        </w:tc>
        <w:tc>
          <w:tcPr>
            <w:tcW w:w="2266"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BG16RFOP002-2.005</w:t>
            </w:r>
          </w:p>
        </w:tc>
        <w:tc>
          <w:tcPr>
            <w:tcW w:w="3969"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w:t>
            </w:r>
          </w:p>
        </w:tc>
        <w:tc>
          <w:tcPr>
            <w:tcW w:w="2266"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BG16RFOP002-2.006</w:t>
            </w:r>
          </w:p>
        </w:tc>
        <w:tc>
          <w:tcPr>
            <w:tcW w:w="3969"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w:t>
            </w:r>
          </w:p>
        </w:tc>
        <w:tc>
          <w:tcPr>
            <w:tcW w:w="2266" w:type="dxa"/>
          </w:tcPr>
          <w:p w:rsidR="006F07D3" w:rsidRPr="006F07D3" w:rsidRDefault="006F07D3" w:rsidP="001561D7">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1561D7">
            <w:pPr>
              <w:jc w:val="both"/>
              <w:rPr>
                <w:rFonts w:ascii="Times New Roman" w:eastAsia="Calibri" w:hAnsi="Times New Roman" w:cs="Times New Roman"/>
              </w:rPr>
            </w:pPr>
            <w:r w:rsidRPr="006F07D3">
              <w:rPr>
                <w:rFonts w:ascii="Times New Roman" w:eastAsia="Calibri" w:hAnsi="Times New Roman" w:cs="Times New Roman"/>
              </w:rPr>
              <w:t>BG16RFOP002-2.008</w:t>
            </w:r>
          </w:p>
        </w:tc>
        <w:tc>
          <w:tcPr>
            <w:tcW w:w="3969"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w:t>
            </w:r>
          </w:p>
        </w:tc>
        <w:tc>
          <w:tcPr>
            <w:tcW w:w="2266" w:type="dxa"/>
          </w:tcPr>
          <w:p w:rsidR="006F07D3" w:rsidRPr="006F07D3" w:rsidRDefault="006F07D3" w:rsidP="001561D7">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2177C1">
            <w:pPr>
              <w:ind w:right="-569"/>
              <w:jc w:val="both"/>
              <w:rPr>
                <w:rFonts w:ascii="Times New Roman" w:eastAsia="Calibri" w:hAnsi="Times New Roman" w:cs="Times New Roman"/>
              </w:rPr>
            </w:pPr>
            <w:r w:rsidRPr="006F07D3">
              <w:rPr>
                <w:rFonts w:ascii="Times New Roman" w:eastAsia="Calibri" w:hAnsi="Times New Roman" w:cs="Times New Roman"/>
              </w:rPr>
              <w:t>BG16RFOP002-2.009</w:t>
            </w:r>
          </w:p>
        </w:tc>
        <w:tc>
          <w:tcPr>
            <w:tcW w:w="3969" w:type="dxa"/>
          </w:tcPr>
          <w:p w:rsidR="006F07D3" w:rsidRPr="006F07D3" w:rsidRDefault="006F07D3"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w:t>
            </w:r>
          </w:p>
        </w:tc>
        <w:tc>
          <w:tcPr>
            <w:tcW w:w="2266" w:type="dxa"/>
          </w:tcPr>
          <w:p w:rsidR="006F07D3" w:rsidRPr="006F07D3" w:rsidRDefault="006F07D3"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2177C1">
            <w:pPr>
              <w:ind w:right="-569"/>
              <w:jc w:val="both"/>
              <w:rPr>
                <w:rFonts w:ascii="Times New Roman" w:eastAsia="Calibri" w:hAnsi="Times New Roman" w:cs="Times New Roman"/>
              </w:rPr>
            </w:pPr>
            <w:r w:rsidRPr="006F07D3">
              <w:rPr>
                <w:rFonts w:ascii="Times New Roman" w:eastAsia="Calibri" w:hAnsi="Times New Roman" w:cs="Times New Roman"/>
              </w:rPr>
              <w:t>BG16RFOP002-2.010</w:t>
            </w:r>
          </w:p>
        </w:tc>
        <w:tc>
          <w:tcPr>
            <w:tcW w:w="3969" w:type="dxa"/>
          </w:tcPr>
          <w:p w:rsidR="006F07D3" w:rsidRPr="006F07D3" w:rsidRDefault="006F07D3"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w:t>
            </w:r>
          </w:p>
        </w:tc>
        <w:tc>
          <w:tcPr>
            <w:tcW w:w="2266" w:type="dxa"/>
          </w:tcPr>
          <w:p w:rsidR="006F07D3" w:rsidRPr="006F07D3" w:rsidRDefault="006F07D3"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2177C1">
            <w:pPr>
              <w:ind w:right="-569"/>
              <w:jc w:val="both"/>
              <w:rPr>
                <w:rFonts w:ascii="Times New Roman" w:eastAsia="Calibri" w:hAnsi="Times New Roman" w:cs="Times New Roman"/>
              </w:rPr>
            </w:pPr>
            <w:r w:rsidRPr="006F07D3">
              <w:rPr>
                <w:rFonts w:ascii="Times New Roman" w:eastAsia="Calibri" w:hAnsi="Times New Roman" w:cs="Times New Roman"/>
              </w:rPr>
              <w:t xml:space="preserve">Приоритетна ос 3: </w:t>
            </w:r>
          </w:p>
        </w:tc>
        <w:tc>
          <w:tcPr>
            <w:tcW w:w="3969" w:type="dxa"/>
          </w:tcPr>
          <w:p w:rsidR="006F07D3" w:rsidRPr="006F07D3" w:rsidRDefault="006F07D3"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266" w:type="dxa"/>
          </w:tcPr>
          <w:p w:rsidR="006F07D3" w:rsidRPr="006F07D3" w:rsidRDefault="006F07D3"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r>
      <w:tr w:rsidR="006F07D3" w:rsidRPr="006F07D3" w:rsidTr="006F07D3">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2177C1">
            <w:pPr>
              <w:ind w:right="-569"/>
              <w:jc w:val="both"/>
              <w:rPr>
                <w:rFonts w:ascii="Times New Roman" w:eastAsia="Calibri" w:hAnsi="Times New Roman" w:cs="Times New Roman"/>
              </w:rPr>
            </w:pPr>
            <w:r w:rsidRPr="006F07D3">
              <w:rPr>
                <w:rFonts w:ascii="Times New Roman" w:eastAsia="Calibri" w:hAnsi="Times New Roman" w:cs="Times New Roman"/>
              </w:rPr>
              <w:lastRenderedPageBreak/>
              <w:t>BG16RFOP002-3.001</w:t>
            </w:r>
          </w:p>
        </w:tc>
        <w:tc>
          <w:tcPr>
            <w:tcW w:w="3969" w:type="dxa"/>
          </w:tcPr>
          <w:p w:rsidR="006F07D3" w:rsidRPr="006F07D3" w:rsidRDefault="006F07D3" w:rsidP="001561D7">
            <w:pPr>
              <w:ind w:right="3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 xml:space="preserve">дейности за пречистване на отпадъчни води или дейности за рециклиране на бракувана продукция или използването на рециклирани суровини.  </w:t>
            </w:r>
          </w:p>
        </w:tc>
        <w:tc>
          <w:tcPr>
            <w:tcW w:w="2266" w:type="dxa"/>
          </w:tcPr>
          <w:p w:rsidR="006F07D3" w:rsidRPr="006F07D3" w:rsidRDefault="006F07D3" w:rsidP="002177C1">
            <w:pPr>
              <w:ind w:right="-569"/>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r w:rsidR="006F07D3" w:rsidRPr="006F07D3" w:rsidTr="006F0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006F07D3" w:rsidRPr="006F07D3" w:rsidRDefault="006F07D3" w:rsidP="002177C1">
            <w:pPr>
              <w:ind w:right="-569"/>
              <w:jc w:val="both"/>
              <w:rPr>
                <w:rFonts w:ascii="Times New Roman" w:eastAsia="Calibri" w:hAnsi="Times New Roman" w:cs="Times New Roman"/>
              </w:rPr>
            </w:pPr>
            <w:r w:rsidRPr="006F07D3">
              <w:rPr>
                <w:rFonts w:ascii="Times New Roman" w:eastAsia="Calibri" w:hAnsi="Times New Roman" w:cs="Times New Roman"/>
              </w:rPr>
              <w:t>BG16RFOP002-3.002</w:t>
            </w:r>
          </w:p>
        </w:tc>
        <w:tc>
          <w:tcPr>
            <w:tcW w:w="3969" w:type="dxa"/>
          </w:tcPr>
          <w:p w:rsidR="006F07D3" w:rsidRPr="006F07D3" w:rsidRDefault="006F07D3" w:rsidP="001561D7">
            <w:pPr>
              <w:ind w:right="3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6F07D3">
              <w:rPr>
                <w:rFonts w:ascii="Times New Roman" w:eastAsia="Calibri" w:hAnsi="Times New Roman" w:cs="Times New Roman"/>
              </w:rPr>
              <w:t xml:space="preserve">дейности за пречистване на отпадъчни води или дейности за рециклиране на бракувана продукция или използването на рециклирани суровини.  </w:t>
            </w:r>
          </w:p>
        </w:tc>
        <w:tc>
          <w:tcPr>
            <w:tcW w:w="2266" w:type="dxa"/>
          </w:tcPr>
          <w:p w:rsidR="006F07D3" w:rsidRPr="006F07D3" w:rsidRDefault="006F07D3" w:rsidP="002177C1">
            <w:pPr>
              <w:ind w:right="-56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6F07D3">
              <w:rPr>
                <w:rFonts w:ascii="Times New Roman" w:eastAsia="Calibri" w:hAnsi="Times New Roman" w:cs="Times New Roman"/>
                <w:sz w:val="20"/>
                <w:szCs w:val="20"/>
              </w:rPr>
              <w:t>Съответствие с поне 1 от принципите на ХП, вкл.  устойчиво развитие</w:t>
            </w:r>
          </w:p>
        </w:tc>
      </w:tr>
    </w:tbl>
    <w:p w:rsidR="00DE364E" w:rsidRDefault="00DE364E" w:rsidP="002177C1">
      <w:pPr>
        <w:pStyle w:val="Heading2"/>
        <w:spacing w:line="360" w:lineRule="auto"/>
        <w:ind w:right="-569"/>
        <w:jc w:val="both"/>
        <w:rPr>
          <w:rFonts w:ascii="Times New Roman" w:eastAsia="Times New Roman" w:hAnsi="Times New Roman" w:cs="Times New Roman"/>
          <w:b/>
          <w:bCs/>
          <w:color w:val="auto"/>
          <w:sz w:val="24"/>
          <w:szCs w:val="24"/>
        </w:rPr>
      </w:pPr>
    </w:p>
    <w:p w:rsidR="00ED173C" w:rsidRPr="00BF1E40" w:rsidRDefault="00DE364E" w:rsidP="002177C1">
      <w:pPr>
        <w:pStyle w:val="Heading2"/>
        <w:spacing w:line="360" w:lineRule="auto"/>
        <w:ind w:right="-569"/>
        <w:jc w:val="both"/>
        <w:rPr>
          <w:rFonts w:ascii="Times New Roman" w:eastAsia="Times New Roman" w:hAnsi="Times New Roman" w:cs="Times New Roman"/>
          <w:b/>
          <w:bCs/>
          <w:color w:val="auto"/>
          <w:sz w:val="24"/>
          <w:szCs w:val="24"/>
        </w:rPr>
      </w:pPr>
      <w:bookmarkStart w:id="29" w:name="_Toc29196216"/>
      <w:r>
        <w:rPr>
          <w:rFonts w:ascii="Times New Roman" w:eastAsia="Times New Roman" w:hAnsi="Times New Roman" w:cs="Times New Roman"/>
          <w:b/>
          <w:bCs/>
          <w:color w:val="auto"/>
          <w:sz w:val="24"/>
          <w:szCs w:val="24"/>
        </w:rPr>
        <w:t>М</w:t>
      </w:r>
      <w:r w:rsidR="00ED173C" w:rsidRPr="00BF1E40">
        <w:rPr>
          <w:rFonts w:ascii="Times New Roman" w:eastAsia="Times New Roman" w:hAnsi="Times New Roman" w:cs="Times New Roman"/>
          <w:b/>
          <w:bCs/>
          <w:color w:val="auto"/>
          <w:sz w:val="24"/>
          <w:szCs w:val="24"/>
        </w:rPr>
        <w:t>ерки за наблюдение и контрол при прилагане на ОПИК 2014 -2020 г.</w:t>
      </w:r>
      <w:r w:rsidR="006B46E9" w:rsidRPr="00BF1E40">
        <w:rPr>
          <w:rFonts w:ascii="Times New Roman" w:eastAsia="Times New Roman" w:hAnsi="Times New Roman" w:cs="Times New Roman"/>
          <w:b/>
          <w:bCs/>
          <w:color w:val="auto"/>
          <w:sz w:val="24"/>
          <w:szCs w:val="24"/>
        </w:rPr>
        <w:t>, включени в Становище за ЕО № 5-4/2014 г. на МОСВ</w:t>
      </w:r>
      <w:bookmarkEnd w:id="29"/>
    </w:p>
    <w:p w:rsidR="00ED173C" w:rsidRPr="001C7D0D" w:rsidRDefault="00ED173C" w:rsidP="002177C1">
      <w:pPr>
        <w:spacing w:after="0" w:line="360" w:lineRule="auto"/>
        <w:ind w:right="-569"/>
        <w:jc w:val="both"/>
        <w:rPr>
          <w:rFonts w:ascii="Times New Roman" w:eastAsia="Times New Roman" w:hAnsi="Times New Roman" w:cs="Times New Roman"/>
          <w:b/>
          <w:bCs/>
          <w:sz w:val="24"/>
          <w:szCs w:val="24"/>
        </w:rPr>
      </w:pPr>
    </w:p>
    <w:p w:rsidR="00ED173C" w:rsidRPr="0093742B" w:rsidRDefault="00ED173C" w:rsidP="002177C1">
      <w:pPr>
        <w:shd w:val="clear" w:color="auto" w:fill="E8F3D3" w:themeFill="accent2" w:themeFillTint="33"/>
        <w:spacing w:after="0" w:line="360" w:lineRule="auto"/>
        <w:ind w:right="-569"/>
        <w:jc w:val="both"/>
        <w:rPr>
          <w:rFonts w:ascii="Times New Roman" w:eastAsia="Times New Roman" w:hAnsi="Times New Roman" w:cs="Times New Roman"/>
          <w:sz w:val="24"/>
          <w:szCs w:val="24"/>
        </w:rPr>
      </w:pPr>
      <w:r w:rsidRPr="003A0877">
        <w:rPr>
          <w:rFonts w:ascii="Times New Roman" w:eastAsia="Times New Roman" w:hAnsi="Times New Roman" w:cs="Times New Roman"/>
          <w:b/>
          <w:bCs/>
          <w:i/>
          <w:iCs/>
          <w:sz w:val="24"/>
          <w:szCs w:val="24"/>
        </w:rPr>
        <w:t xml:space="preserve">Мярка 1: Намаляване на </w:t>
      </w:r>
      <w:proofErr w:type="spellStart"/>
      <w:r w:rsidRPr="003A0877">
        <w:rPr>
          <w:rFonts w:ascii="Times New Roman" w:eastAsia="Times New Roman" w:hAnsi="Times New Roman" w:cs="Times New Roman"/>
          <w:b/>
          <w:bCs/>
          <w:i/>
          <w:iCs/>
          <w:sz w:val="24"/>
          <w:szCs w:val="24"/>
        </w:rPr>
        <w:t>водопотреблението</w:t>
      </w:r>
      <w:proofErr w:type="spellEnd"/>
      <w:r w:rsidRPr="003A0877">
        <w:rPr>
          <w:rFonts w:ascii="Times New Roman" w:eastAsia="Times New Roman" w:hAnsi="Times New Roman" w:cs="Times New Roman"/>
          <w:b/>
          <w:bCs/>
          <w:i/>
          <w:iCs/>
          <w:sz w:val="24"/>
          <w:szCs w:val="24"/>
        </w:rPr>
        <w:t xml:space="preserve"> на подкрепените предприятия</w:t>
      </w:r>
      <w:r w:rsidRPr="003A0877">
        <w:rPr>
          <w:rFonts w:ascii="Times New Roman" w:eastAsia="Times New Roman" w:hAnsi="Times New Roman" w:cs="Times New Roman"/>
          <w:b/>
          <w:bCs/>
          <w:i/>
          <w:iCs/>
          <w:sz w:val="24"/>
          <w:szCs w:val="24"/>
          <w:lang w:val="en-US"/>
        </w:rPr>
        <w:t xml:space="preserve"> </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ПО 2  и 3)</w:t>
      </w:r>
    </w:p>
    <w:p w:rsidR="00E545E5" w:rsidRDefault="00E545E5" w:rsidP="002177C1">
      <w:pPr>
        <w:spacing w:after="0" w:line="360" w:lineRule="auto"/>
        <w:ind w:right="-569" w:firstLine="708"/>
        <w:jc w:val="both"/>
        <w:rPr>
          <w:rFonts w:ascii="Times New Roman" w:eastAsia="Times New Roman" w:hAnsi="Times New Roman" w:cs="Times New Roman"/>
          <w:sz w:val="24"/>
          <w:szCs w:val="24"/>
        </w:rPr>
      </w:pPr>
    </w:p>
    <w:p w:rsidR="00ED173C" w:rsidRPr="00CD6031" w:rsidRDefault="00ED173C" w:rsidP="002177C1">
      <w:pPr>
        <w:spacing w:after="0" w:line="360" w:lineRule="auto"/>
        <w:ind w:right="-569"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процедур</w:t>
      </w:r>
      <w:r w:rsidR="00572800">
        <w:rPr>
          <w:rFonts w:ascii="Times New Roman" w:eastAsia="Times New Roman" w:hAnsi="Times New Roman" w:cs="Times New Roman"/>
          <w:sz w:val="24"/>
          <w:szCs w:val="24"/>
        </w:rPr>
        <w:t>ите</w:t>
      </w:r>
      <w:r>
        <w:rPr>
          <w:rFonts w:ascii="Times New Roman" w:eastAsia="Times New Roman" w:hAnsi="Times New Roman" w:cs="Times New Roman"/>
          <w:sz w:val="24"/>
          <w:szCs w:val="24"/>
        </w:rPr>
        <w:t xml:space="preserve"> </w:t>
      </w:r>
      <w:r w:rsidR="00572800" w:rsidRPr="00572800">
        <w:rPr>
          <w:rFonts w:ascii="Times New Roman" w:eastAsia="Times New Roman" w:hAnsi="Times New Roman" w:cs="Times New Roman"/>
          <w:b/>
          <w:bCs/>
          <w:sz w:val="24"/>
          <w:szCs w:val="24"/>
          <w:lang w:val="en-US"/>
        </w:rPr>
        <w:t xml:space="preserve">BG16RFOP002-2.001 </w:t>
      </w:r>
      <w:r w:rsidR="00572800" w:rsidRPr="00572800">
        <w:rPr>
          <w:rFonts w:ascii="Times New Roman" w:eastAsia="Times New Roman" w:hAnsi="Times New Roman" w:cs="Times New Roman"/>
          <w:b/>
          <w:bCs/>
          <w:sz w:val="24"/>
          <w:szCs w:val="24"/>
        </w:rPr>
        <w:t>„Подобряване на производствения капацитет</w:t>
      </w:r>
      <w:r w:rsidR="00572800" w:rsidRPr="00572800">
        <w:rPr>
          <w:rFonts w:ascii="Times New Roman" w:eastAsia="Times New Roman" w:hAnsi="Times New Roman" w:cs="Times New Roman"/>
          <w:b/>
          <w:bCs/>
          <w:sz w:val="24"/>
          <w:szCs w:val="24"/>
          <w:lang w:val="en-US"/>
        </w:rPr>
        <w:t xml:space="preserve"> в МСП“</w:t>
      </w:r>
      <w:r w:rsidR="00572800">
        <w:rPr>
          <w:rFonts w:ascii="Times New Roman" w:eastAsia="Times New Roman" w:hAnsi="Times New Roman" w:cs="Times New Roman"/>
          <w:sz w:val="24"/>
          <w:szCs w:val="24"/>
        </w:rPr>
        <w:t xml:space="preserve"> и </w:t>
      </w:r>
      <w:r w:rsidRPr="00CD6031">
        <w:rPr>
          <w:rFonts w:ascii="Times New Roman" w:eastAsia="Times New Roman" w:hAnsi="Times New Roman" w:cs="Times New Roman"/>
          <w:b/>
          <w:bCs/>
          <w:sz w:val="24"/>
          <w:szCs w:val="24"/>
        </w:rPr>
        <w:t>BG16RFOP002-3.001 „Енергийна ефективност за малките и средни предприятия“</w:t>
      </w:r>
      <w:r w:rsidRPr="00CD6031">
        <w:t xml:space="preserve"> </w:t>
      </w:r>
      <w:r w:rsidRPr="000F2A69">
        <w:rPr>
          <w:rFonts w:ascii="Times New Roman" w:hAnsi="Times New Roman" w:cs="Times New Roman"/>
          <w:sz w:val="24"/>
          <w:szCs w:val="24"/>
        </w:rPr>
        <w:t xml:space="preserve">и </w:t>
      </w:r>
      <w:r w:rsidRPr="000F2A69">
        <w:rPr>
          <w:rFonts w:ascii="Times New Roman" w:hAnsi="Times New Roman" w:cs="Times New Roman"/>
          <w:b/>
          <w:bCs/>
          <w:sz w:val="24"/>
          <w:szCs w:val="24"/>
        </w:rPr>
        <w:t>BG16RFOP002-3.002 „Повишаване на енергийната ефективност в големи предприятия“</w:t>
      </w:r>
      <w:r>
        <w:t xml:space="preserve"> </w:t>
      </w:r>
      <w:r w:rsidRPr="00CD6031">
        <w:rPr>
          <w:rFonts w:ascii="Times New Roman" w:hAnsi="Times New Roman" w:cs="Times New Roman"/>
          <w:sz w:val="24"/>
          <w:szCs w:val="24"/>
        </w:rPr>
        <w:t xml:space="preserve">са включени </w:t>
      </w:r>
      <w:r w:rsidRPr="00CD6031">
        <w:rPr>
          <w:rFonts w:ascii="Times New Roman" w:eastAsia="Times New Roman" w:hAnsi="Times New Roman" w:cs="Times New Roman"/>
          <w:sz w:val="24"/>
          <w:szCs w:val="24"/>
        </w:rPr>
        <w:t>индивидуални за процедур</w:t>
      </w:r>
      <w:r>
        <w:rPr>
          <w:rFonts w:ascii="Times New Roman" w:eastAsia="Times New Roman" w:hAnsi="Times New Roman" w:cs="Times New Roman"/>
          <w:sz w:val="24"/>
          <w:szCs w:val="24"/>
        </w:rPr>
        <w:t>ите</w:t>
      </w:r>
      <w:r w:rsidRPr="00CD6031">
        <w:rPr>
          <w:rFonts w:ascii="Times New Roman" w:eastAsia="Times New Roman" w:hAnsi="Times New Roman" w:cs="Times New Roman"/>
          <w:sz w:val="24"/>
          <w:szCs w:val="24"/>
        </w:rPr>
        <w:t xml:space="preserve"> и проектите индикатори за изпълнение</w:t>
      </w:r>
      <w:r>
        <w:rPr>
          <w:rFonts w:ascii="Times New Roman" w:eastAsia="Times New Roman" w:hAnsi="Times New Roman" w:cs="Times New Roman"/>
          <w:sz w:val="24"/>
          <w:szCs w:val="24"/>
        </w:rPr>
        <w:t xml:space="preserve">, свързани с намаляване на </w:t>
      </w:r>
      <w:proofErr w:type="spellStart"/>
      <w:r w:rsidRPr="00CD6031">
        <w:rPr>
          <w:rFonts w:ascii="Times New Roman" w:eastAsia="Times New Roman" w:hAnsi="Times New Roman" w:cs="Times New Roman"/>
          <w:sz w:val="24"/>
          <w:szCs w:val="24"/>
        </w:rPr>
        <w:t>водопотреблението</w:t>
      </w:r>
      <w:proofErr w:type="spellEnd"/>
      <w:r>
        <w:rPr>
          <w:rFonts w:ascii="Times New Roman" w:eastAsia="Times New Roman" w:hAnsi="Times New Roman" w:cs="Times New Roman"/>
          <w:sz w:val="24"/>
          <w:szCs w:val="24"/>
        </w:rPr>
        <w:t xml:space="preserve">: </w:t>
      </w:r>
    </w:p>
    <w:p w:rsidR="00ED173C" w:rsidRPr="00CD6031" w:rsidRDefault="00ED173C" w:rsidP="00F52F5C">
      <w:pPr>
        <w:spacing w:after="0" w:line="360" w:lineRule="auto"/>
        <w:ind w:right="-569"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D6031">
        <w:rPr>
          <w:rFonts w:ascii="Times New Roman" w:eastAsia="Times New Roman" w:hAnsi="Times New Roman" w:cs="Times New Roman"/>
          <w:sz w:val="24"/>
          <w:szCs w:val="24"/>
        </w:rPr>
        <w:t xml:space="preserve">Намаляване на </w:t>
      </w:r>
      <w:proofErr w:type="spellStart"/>
      <w:r w:rsidRPr="00CD6031">
        <w:rPr>
          <w:rFonts w:ascii="Times New Roman" w:eastAsia="Times New Roman" w:hAnsi="Times New Roman" w:cs="Times New Roman"/>
          <w:sz w:val="24"/>
          <w:szCs w:val="24"/>
        </w:rPr>
        <w:t>водопотреблението</w:t>
      </w:r>
      <w:proofErr w:type="spellEnd"/>
      <w:r w:rsidRPr="00CD6031">
        <w:rPr>
          <w:rFonts w:ascii="Times New Roman" w:eastAsia="Times New Roman" w:hAnsi="Times New Roman" w:cs="Times New Roman"/>
          <w:sz w:val="24"/>
          <w:szCs w:val="24"/>
        </w:rPr>
        <w:t xml:space="preserve"> на подкрепените предприятия – количества </w:t>
      </w:r>
      <w:proofErr w:type="spellStart"/>
      <w:r w:rsidRPr="00CD6031">
        <w:rPr>
          <w:rFonts w:ascii="Times New Roman" w:eastAsia="Times New Roman" w:hAnsi="Times New Roman" w:cs="Times New Roman"/>
          <w:sz w:val="24"/>
          <w:szCs w:val="24"/>
        </w:rPr>
        <w:t>потребени</w:t>
      </w:r>
      <w:proofErr w:type="spellEnd"/>
      <w:r w:rsidRPr="00CD6031">
        <w:rPr>
          <w:rFonts w:ascii="Times New Roman" w:eastAsia="Times New Roman" w:hAnsi="Times New Roman" w:cs="Times New Roman"/>
          <w:sz w:val="24"/>
          <w:szCs w:val="24"/>
        </w:rPr>
        <w:t xml:space="preserve"> води на годишна база преди/след изпълнението на проекта в м3/год.;</w:t>
      </w:r>
    </w:p>
    <w:p w:rsidR="00ED173C" w:rsidRPr="0049754F" w:rsidRDefault="00ED173C" w:rsidP="00F52F5C">
      <w:pPr>
        <w:spacing w:after="0" w:line="360" w:lineRule="auto"/>
        <w:ind w:right="-569" w:firstLine="284"/>
        <w:jc w:val="both"/>
        <w:rPr>
          <w:rFonts w:ascii="Times New Roman" w:eastAsia="Times New Roman" w:hAnsi="Times New Roman" w:cs="Times New Roman"/>
          <w:sz w:val="24"/>
          <w:szCs w:val="24"/>
        </w:rPr>
      </w:pPr>
      <w:r w:rsidRPr="00CD6031">
        <w:rPr>
          <w:rFonts w:ascii="Times New Roman" w:eastAsia="Times New Roman" w:hAnsi="Times New Roman" w:cs="Times New Roman"/>
          <w:sz w:val="24"/>
          <w:szCs w:val="24"/>
        </w:rPr>
        <w:t xml:space="preserve">- Намаляване на </w:t>
      </w:r>
      <w:proofErr w:type="spellStart"/>
      <w:r w:rsidRPr="00CD6031">
        <w:rPr>
          <w:rFonts w:ascii="Times New Roman" w:eastAsia="Times New Roman" w:hAnsi="Times New Roman" w:cs="Times New Roman"/>
          <w:sz w:val="24"/>
          <w:szCs w:val="24"/>
        </w:rPr>
        <w:t>водопотреблението</w:t>
      </w:r>
      <w:proofErr w:type="spellEnd"/>
      <w:r w:rsidRPr="00CD6031">
        <w:rPr>
          <w:rFonts w:ascii="Times New Roman" w:eastAsia="Times New Roman" w:hAnsi="Times New Roman" w:cs="Times New Roman"/>
          <w:sz w:val="24"/>
          <w:szCs w:val="24"/>
        </w:rPr>
        <w:t xml:space="preserve"> на подкрепените предприятия – количества </w:t>
      </w:r>
      <w:proofErr w:type="spellStart"/>
      <w:r w:rsidRPr="00CD6031">
        <w:rPr>
          <w:rFonts w:ascii="Times New Roman" w:eastAsia="Times New Roman" w:hAnsi="Times New Roman" w:cs="Times New Roman"/>
          <w:sz w:val="24"/>
          <w:szCs w:val="24"/>
        </w:rPr>
        <w:t>потребени</w:t>
      </w:r>
      <w:proofErr w:type="spellEnd"/>
      <w:r w:rsidRPr="00CD6031">
        <w:rPr>
          <w:rFonts w:ascii="Times New Roman" w:eastAsia="Times New Roman" w:hAnsi="Times New Roman" w:cs="Times New Roman"/>
          <w:sz w:val="24"/>
          <w:szCs w:val="24"/>
        </w:rPr>
        <w:t xml:space="preserve"> води за производството на единица продукт на годишна база, преди/след изпълнение на проекта в м</w:t>
      </w:r>
      <w:r w:rsidRPr="00AE6FD8">
        <w:rPr>
          <w:rFonts w:ascii="Times New Roman" w:eastAsia="Times New Roman" w:hAnsi="Times New Roman" w:cs="Times New Roman"/>
          <w:sz w:val="24"/>
          <w:szCs w:val="24"/>
          <w:vertAlign w:val="superscript"/>
        </w:rPr>
        <w:t>3</w:t>
      </w:r>
      <w:r w:rsidRPr="00CD6031">
        <w:rPr>
          <w:rFonts w:ascii="Times New Roman" w:eastAsia="Times New Roman" w:hAnsi="Times New Roman" w:cs="Times New Roman"/>
          <w:sz w:val="24"/>
          <w:szCs w:val="24"/>
        </w:rPr>
        <w:t>/год.;</w:t>
      </w:r>
    </w:p>
    <w:p w:rsidR="00ED173C" w:rsidRDefault="00ED173C" w:rsidP="002177C1">
      <w:pPr>
        <w:spacing w:after="0" w:line="360" w:lineRule="auto"/>
        <w:ind w:right="-569" w:firstLine="708"/>
        <w:jc w:val="both"/>
        <w:rPr>
          <w:rFonts w:ascii="Times New Roman" w:eastAsia="Times New Roman" w:hAnsi="Times New Roman" w:cs="Times New Roman"/>
          <w:sz w:val="24"/>
          <w:szCs w:val="24"/>
        </w:rPr>
      </w:pPr>
      <w:r w:rsidRPr="000C4A5C">
        <w:rPr>
          <w:rFonts w:ascii="Times New Roman" w:eastAsia="Times New Roman" w:hAnsi="Times New Roman" w:cs="Times New Roman"/>
          <w:sz w:val="24"/>
          <w:szCs w:val="24"/>
        </w:rPr>
        <w:t>По процедура</w:t>
      </w:r>
      <w:r>
        <w:rPr>
          <w:rFonts w:ascii="Times New Roman" w:eastAsia="Times New Roman" w:hAnsi="Times New Roman" w:cs="Times New Roman"/>
          <w:b/>
          <w:bCs/>
          <w:sz w:val="24"/>
          <w:szCs w:val="24"/>
        </w:rPr>
        <w:t xml:space="preserve"> </w:t>
      </w:r>
      <w:r w:rsidRPr="000C4A5C">
        <w:rPr>
          <w:rFonts w:ascii="Times New Roman" w:eastAsia="Times New Roman" w:hAnsi="Times New Roman" w:cs="Times New Roman"/>
          <w:b/>
          <w:bCs/>
          <w:sz w:val="24"/>
          <w:szCs w:val="24"/>
        </w:rPr>
        <w:t>BG16RFOP002-3.004 „Подкрепа за пилотни и демонстрационни инициативи за ефективно използване на ресурсите“</w:t>
      </w:r>
      <w:r w:rsidRPr="000C4A5C">
        <w:t xml:space="preserve"> </w:t>
      </w:r>
      <w:r w:rsidRPr="000C4A5C">
        <w:rPr>
          <w:rFonts w:ascii="Times New Roman" w:hAnsi="Times New Roman" w:cs="Times New Roman"/>
          <w:sz w:val="24"/>
          <w:szCs w:val="24"/>
        </w:rPr>
        <w:t xml:space="preserve">един от </w:t>
      </w:r>
      <w:r w:rsidRPr="000C4A5C">
        <w:rPr>
          <w:rFonts w:ascii="Times New Roman" w:eastAsia="Times New Roman" w:hAnsi="Times New Roman" w:cs="Times New Roman"/>
          <w:sz w:val="24"/>
          <w:szCs w:val="24"/>
        </w:rPr>
        <w:t>индивидуалните за процедурата и проектите индикатори за изпълнение</w:t>
      </w:r>
      <w:r w:rsidRPr="000C4A5C">
        <w:rPr>
          <w:rFonts w:ascii="Times New Roman" w:hAnsi="Times New Roman" w:cs="Times New Roman"/>
          <w:sz w:val="24"/>
          <w:szCs w:val="24"/>
        </w:rPr>
        <w:t xml:space="preserve">, ако е приложим към проекта е  свързан с намаляване на </w:t>
      </w:r>
      <w:proofErr w:type="spellStart"/>
      <w:r w:rsidRPr="000C4A5C">
        <w:rPr>
          <w:rFonts w:ascii="Times New Roman" w:hAnsi="Times New Roman" w:cs="Times New Roman"/>
          <w:sz w:val="24"/>
          <w:szCs w:val="24"/>
        </w:rPr>
        <w:t>водопотреблението</w:t>
      </w:r>
      <w:proofErr w:type="spellEnd"/>
      <w:r w:rsidRPr="000C4A5C">
        <w:rPr>
          <w:rFonts w:ascii="Times New Roman" w:hAnsi="Times New Roman" w:cs="Times New Roman"/>
          <w:sz w:val="24"/>
          <w:szCs w:val="24"/>
        </w:rPr>
        <w:t xml:space="preserve"> е:</w:t>
      </w:r>
      <w:r>
        <w:t xml:space="preserve"> „</w:t>
      </w:r>
      <w:r w:rsidRPr="000C4A5C">
        <w:rPr>
          <w:rFonts w:ascii="Times New Roman" w:eastAsia="Times New Roman" w:hAnsi="Times New Roman" w:cs="Times New Roman"/>
          <w:sz w:val="24"/>
          <w:szCs w:val="24"/>
        </w:rPr>
        <w:t xml:space="preserve">Намаляване на </w:t>
      </w:r>
      <w:proofErr w:type="spellStart"/>
      <w:r w:rsidRPr="000C4A5C">
        <w:rPr>
          <w:rFonts w:ascii="Times New Roman" w:eastAsia="Times New Roman" w:hAnsi="Times New Roman" w:cs="Times New Roman"/>
          <w:sz w:val="24"/>
          <w:szCs w:val="24"/>
        </w:rPr>
        <w:t>водопотреблението</w:t>
      </w:r>
      <w:proofErr w:type="spellEnd"/>
      <w:r w:rsidRPr="000C4A5C">
        <w:rPr>
          <w:rFonts w:ascii="Times New Roman" w:eastAsia="Times New Roman" w:hAnsi="Times New Roman" w:cs="Times New Roman"/>
          <w:sz w:val="24"/>
          <w:szCs w:val="24"/>
        </w:rPr>
        <w:t xml:space="preserve"> на подкрепените предприятия</w:t>
      </w:r>
      <w:r>
        <w:rPr>
          <w:rFonts w:ascii="Times New Roman" w:eastAsia="Times New Roman" w:hAnsi="Times New Roman" w:cs="Times New Roman"/>
          <w:sz w:val="24"/>
          <w:szCs w:val="24"/>
        </w:rPr>
        <w:t>“</w:t>
      </w:r>
      <w:r w:rsidRPr="000C4A5C">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отчитане на </w:t>
      </w:r>
      <w:r w:rsidRPr="000C4A5C">
        <w:rPr>
          <w:rFonts w:ascii="Times New Roman" w:eastAsia="Times New Roman" w:hAnsi="Times New Roman" w:cs="Times New Roman"/>
          <w:sz w:val="24"/>
          <w:szCs w:val="24"/>
        </w:rPr>
        <w:t xml:space="preserve">количества </w:t>
      </w:r>
      <w:proofErr w:type="spellStart"/>
      <w:r w:rsidRPr="000C4A5C">
        <w:rPr>
          <w:rFonts w:ascii="Times New Roman" w:eastAsia="Times New Roman" w:hAnsi="Times New Roman" w:cs="Times New Roman"/>
          <w:sz w:val="24"/>
          <w:szCs w:val="24"/>
        </w:rPr>
        <w:t>потребени</w:t>
      </w:r>
      <w:proofErr w:type="spellEnd"/>
      <w:r w:rsidRPr="000C4A5C">
        <w:rPr>
          <w:rFonts w:ascii="Times New Roman" w:eastAsia="Times New Roman" w:hAnsi="Times New Roman" w:cs="Times New Roman"/>
          <w:sz w:val="24"/>
          <w:szCs w:val="24"/>
        </w:rPr>
        <w:t xml:space="preserve"> води за производството на единица продукт преди/след изпълнение на проекта в проценти</w:t>
      </w:r>
      <w:r>
        <w:rPr>
          <w:rFonts w:ascii="Times New Roman" w:eastAsia="Times New Roman" w:hAnsi="Times New Roman" w:cs="Times New Roman"/>
          <w:sz w:val="24"/>
          <w:szCs w:val="24"/>
        </w:rPr>
        <w:t>.</w:t>
      </w:r>
    </w:p>
    <w:p w:rsidR="00236CEC" w:rsidRPr="00BB3C5B" w:rsidRDefault="00236CEC" w:rsidP="002177C1">
      <w:pPr>
        <w:spacing w:after="0" w:line="360" w:lineRule="auto"/>
        <w:ind w:right="-569" w:firstLine="708"/>
        <w:jc w:val="both"/>
        <w:rPr>
          <w:rFonts w:ascii="Times New Roman" w:eastAsia="Times New Roman" w:hAnsi="Times New Roman" w:cs="Times New Roman"/>
          <w:b/>
          <w:bCs/>
          <w:i/>
          <w:iCs/>
          <w:sz w:val="24"/>
          <w:szCs w:val="24"/>
        </w:rPr>
      </w:pPr>
      <w:bookmarkStart w:id="30" w:name="_Hlk23926210"/>
      <w:r w:rsidRPr="00BB3C5B">
        <w:rPr>
          <w:rFonts w:ascii="Times New Roman" w:eastAsia="Times New Roman" w:hAnsi="Times New Roman" w:cs="Times New Roman"/>
          <w:b/>
          <w:bCs/>
          <w:i/>
          <w:iCs/>
          <w:sz w:val="24"/>
          <w:szCs w:val="24"/>
        </w:rPr>
        <w:t xml:space="preserve">Към 31.12.2017 г. няма приключили проекти по </w:t>
      </w:r>
      <w:proofErr w:type="spellStart"/>
      <w:r w:rsidRPr="00BB3C5B">
        <w:rPr>
          <w:rFonts w:ascii="Times New Roman" w:eastAsia="Times New Roman" w:hAnsi="Times New Roman" w:cs="Times New Roman"/>
          <w:b/>
          <w:bCs/>
          <w:i/>
          <w:iCs/>
          <w:sz w:val="24"/>
          <w:szCs w:val="24"/>
        </w:rPr>
        <w:t>ПО</w:t>
      </w:r>
      <w:proofErr w:type="spellEnd"/>
      <w:r w:rsidRPr="00BB3C5B">
        <w:rPr>
          <w:rFonts w:ascii="Times New Roman" w:eastAsia="Times New Roman" w:hAnsi="Times New Roman" w:cs="Times New Roman"/>
          <w:b/>
          <w:bCs/>
          <w:i/>
          <w:iCs/>
          <w:sz w:val="24"/>
          <w:szCs w:val="24"/>
        </w:rPr>
        <w:t xml:space="preserve"> 2 и 3, за които са приложими индикаторите. Отчитането на индикаторите се извършва като се направи сравнение на стойностите преди и след реализиране на проекта. За всички процедури, за които е </w:t>
      </w:r>
      <w:r w:rsidRPr="00BB3C5B">
        <w:rPr>
          <w:rFonts w:ascii="Times New Roman" w:eastAsia="Times New Roman" w:hAnsi="Times New Roman" w:cs="Times New Roman"/>
          <w:b/>
          <w:bCs/>
          <w:i/>
          <w:iCs/>
          <w:sz w:val="24"/>
          <w:szCs w:val="24"/>
        </w:rPr>
        <w:lastRenderedPageBreak/>
        <w:t xml:space="preserve">приложимо са включени индикатори за намаляване на </w:t>
      </w:r>
      <w:proofErr w:type="spellStart"/>
      <w:r w:rsidRPr="00BB3C5B">
        <w:rPr>
          <w:rFonts w:ascii="Times New Roman" w:eastAsia="Times New Roman" w:hAnsi="Times New Roman" w:cs="Times New Roman"/>
          <w:b/>
          <w:bCs/>
          <w:i/>
          <w:iCs/>
          <w:sz w:val="24"/>
          <w:szCs w:val="24"/>
        </w:rPr>
        <w:t>водопотреблението</w:t>
      </w:r>
      <w:proofErr w:type="spellEnd"/>
      <w:r w:rsidR="00BB3C5B" w:rsidRPr="00BB3C5B">
        <w:rPr>
          <w:rFonts w:ascii="Times New Roman" w:eastAsia="Times New Roman" w:hAnsi="Times New Roman" w:cs="Times New Roman"/>
          <w:b/>
          <w:bCs/>
          <w:i/>
          <w:iCs/>
          <w:sz w:val="24"/>
          <w:szCs w:val="24"/>
        </w:rPr>
        <w:t xml:space="preserve"> и ще бъдат отчетени след приключване на проектите в следващ доклад за въздействието на ОПИК  върху околната среда. </w:t>
      </w:r>
    </w:p>
    <w:bookmarkEnd w:id="30"/>
    <w:p w:rsidR="00ED173C" w:rsidRDefault="00ED173C" w:rsidP="002177C1">
      <w:pPr>
        <w:spacing w:after="0" w:line="360" w:lineRule="auto"/>
        <w:ind w:right="-569" w:firstLine="708"/>
        <w:jc w:val="both"/>
        <w:rPr>
          <w:rFonts w:ascii="Times New Roman" w:eastAsia="Times New Roman" w:hAnsi="Times New Roman" w:cs="Times New Roman"/>
          <w:b/>
          <w:bCs/>
          <w:i/>
          <w:iCs/>
          <w:sz w:val="24"/>
          <w:szCs w:val="24"/>
        </w:rPr>
      </w:pPr>
    </w:p>
    <w:p w:rsidR="00ED173C" w:rsidRDefault="00ED173C" w:rsidP="002177C1">
      <w:pPr>
        <w:shd w:val="clear" w:color="auto" w:fill="E8F3D3" w:themeFill="accent2" w:themeFillTint="33"/>
        <w:spacing w:after="0" w:line="360" w:lineRule="auto"/>
        <w:ind w:right="-569"/>
        <w:jc w:val="both"/>
        <w:rPr>
          <w:rFonts w:ascii="Times New Roman" w:eastAsia="Times New Roman" w:hAnsi="Times New Roman" w:cs="Times New Roman"/>
          <w:sz w:val="24"/>
          <w:szCs w:val="24"/>
        </w:rPr>
      </w:pPr>
      <w:r w:rsidRPr="003A0877">
        <w:rPr>
          <w:rFonts w:ascii="Times New Roman" w:eastAsia="Times New Roman" w:hAnsi="Times New Roman" w:cs="Times New Roman"/>
          <w:b/>
          <w:bCs/>
          <w:i/>
          <w:iCs/>
          <w:sz w:val="24"/>
          <w:szCs w:val="24"/>
        </w:rPr>
        <w:t>Мярка 2: Намаляване на количеството образувани отпадъци, предвидени за депониране</w:t>
      </w:r>
      <w:r>
        <w:rPr>
          <w:rFonts w:ascii="Times New Roman" w:eastAsia="Times New Roman" w:hAnsi="Times New Roman" w:cs="Times New Roman"/>
          <w:sz w:val="24"/>
          <w:szCs w:val="24"/>
        </w:rPr>
        <w:t xml:space="preserve"> (ПО 2 и 3)</w:t>
      </w:r>
    </w:p>
    <w:p w:rsidR="00E545E5" w:rsidRDefault="00E545E5" w:rsidP="002177C1">
      <w:pPr>
        <w:spacing w:after="0" w:line="360" w:lineRule="auto"/>
        <w:ind w:right="-569" w:firstLine="708"/>
        <w:jc w:val="both"/>
        <w:rPr>
          <w:rFonts w:ascii="Times New Roman" w:eastAsia="Times New Roman" w:hAnsi="Times New Roman" w:cs="Times New Roman"/>
          <w:sz w:val="24"/>
          <w:szCs w:val="24"/>
        </w:rPr>
      </w:pPr>
    </w:p>
    <w:p w:rsidR="00ED173C" w:rsidRDefault="00ED173C" w:rsidP="002177C1">
      <w:pPr>
        <w:spacing w:after="0" w:line="360" w:lineRule="auto"/>
        <w:ind w:right="-569" w:firstLine="567"/>
        <w:jc w:val="both"/>
        <w:rPr>
          <w:rFonts w:ascii="Times New Roman" w:eastAsia="Times New Roman" w:hAnsi="Times New Roman" w:cs="Times New Roman"/>
          <w:sz w:val="24"/>
          <w:szCs w:val="24"/>
        </w:rPr>
      </w:pPr>
      <w:r w:rsidRPr="006D2081">
        <w:rPr>
          <w:rFonts w:ascii="Times New Roman" w:eastAsia="Times New Roman" w:hAnsi="Times New Roman" w:cs="Times New Roman"/>
          <w:sz w:val="24"/>
          <w:szCs w:val="24"/>
        </w:rPr>
        <w:t>По процедур</w:t>
      </w:r>
      <w:r w:rsidR="006D1601">
        <w:rPr>
          <w:rFonts w:ascii="Times New Roman" w:eastAsia="Times New Roman" w:hAnsi="Times New Roman" w:cs="Times New Roman"/>
          <w:sz w:val="24"/>
          <w:szCs w:val="24"/>
        </w:rPr>
        <w:t xml:space="preserve">ите </w:t>
      </w:r>
      <w:r w:rsidR="006D1601" w:rsidRPr="006D1601">
        <w:rPr>
          <w:rFonts w:ascii="Times New Roman" w:eastAsia="Times New Roman" w:hAnsi="Times New Roman" w:cs="Times New Roman"/>
          <w:b/>
          <w:bCs/>
          <w:sz w:val="24"/>
          <w:szCs w:val="24"/>
        </w:rPr>
        <w:t xml:space="preserve">BG16RFOP002-2.001„Подобряване на производствения капацитет в МСП“, </w:t>
      </w:r>
      <w:r w:rsidRPr="006D2081">
        <w:rPr>
          <w:rFonts w:ascii="Times New Roman" w:eastAsia="Times New Roman" w:hAnsi="Times New Roman" w:cs="Times New Roman"/>
          <w:b/>
          <w:bCs/>
          <w:sz w:val="24"/>
          <w:szCs w:val="24"/>
        </w:rPr>
        <w:t xml:space="preserve">BG16RFOP002-3.001 „Енергийна ефективност за малките и средни предприятия“ </w:t>
      </w:r>
      <w:r>
        <w:rPr>
          <w:rFonts w:ascii="Times New Roman" w:eastAsia="Times New Roman" w:hAnsi="Times New Roman" w:cs="Times New Roman"/>
          <w:b/>
          <w:bCs/>
          <w:sz w:val="24"/>
          <w:szCs w:val="24"/>
        </w:rPr>
        <w:t xml:space="preserve">и </w:t>
      </w:r>
      <w:r w:rsidRPr="000F2A69">
        <w:rPr>
          <w:rFonts w:ascii="Times New Roman" w:hAnsi="Times New Roman" w:cs="Times New Roman"/>
          <w:b/>
          <w:bCs/>
          <w:sz w:val="24"/>
          <w:szCs w:val="24"/>
        </w:rPr>
        <w:t>BG16RFOP002-3.002 „Повишаване на енергийната ефективност в големи предприятия“</w:t>
      </w:r>
      <w:r>
        <w:rPr>
          <w:rFonts w:ascii="Times New Roman" w:hAnsi="Times New Roman" w:cs="Times New Roman"/>
          <w:b/>
          <w:bCs/>
          <w:sz w:val="24"/>
          <w:szCs w:val="24"/>
        </w:rPr>
        <w:t xml:space="preserve"> </w:t>
      </w:r>
      <w:r w:rsidRPr="006D2081">
        <w:rPr>
          <w:rFonts w:ascii="Times New Roman" w:eastAsia="Times New Roman" w:hAnsi="Times New Roman" w:cs="Times New Roman"/>
          <w:sz w:val="24"/>
          <w:szCs w:val="24"/>
        </w:rPr>
        <w:t>са включени индивидуални за процедур</w:t>
      </w:r>
      <w:r>
        <w:rPr>
          <w:rFonts w:ascii="Times New Roman" w:eastAsia="Times New Roman" w:hAnsi="Times New Roman" w:cs="Times New Roman"/>
          <w:sz w:val="24"/>
          <w:szCs w:val="24"/>
        </w:rPr>
        <w:t>ите</w:t>
      </w:r>
      <w:r w:rsidRPr="006D2081">
        <w:rPr>
          <w:rFonts w:ascii="Times New Roman" w:eastAsia="Times New Roman" w:hAnsi="Times New Roman" w:cs="Times New Roman"/>
          <w:sz w:val="24"/>
          <w:szCs w:val="24"/>
        </w:rPr>
        <w:t xml:space="preserve"> и проектите индикатори за изпълнение, свързани с</w:t>
      </w:r>
      <w:r>
        <w:rPr>
          <w:rFonts w:ascii="Times New Roman" w:eastAsia="Times New Roman" w:hAnsi="Times New Roman" w:cs="Times New Roman"/>
          <w:sz w:val="24"/>
          <w:szCs w:val="24"/>
        </w:rPr>
        <w:t xml:space="preserve"> намаляване на количеството отпадъци за депониране: </w:t>
      </w:r>
    </w:p>
    <w:p w:rsidR="00ED173C" w:rsidRPr="006D2081" w:rsidRDefault="00ED173C" w:rsidP="002177C1">
      <w:pPr>
        <w:spacing w:after="0" w:line="360" w:lineRule="auto"/>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D2081">
        <w:rPr>
          <w:rFonts w:ascii="Times New Roman" w:eastAsia="Times New Roman" w:hAnsi="Times New Roman" w:cs="Times New Roman"/>
          <w:sz w:val="24"/>
          <w:szCs w:val="24"/>
        </w:rPr>
        <w:t>Намаляване на количеството отпадъци, предвидени за депониране – количества генерирани отпадъци на годишна база преди/след изпълнение на проекта в т./год.;</w:t>
      </w:r>
    </w:p>
    <w:p w:rsidR="00ED173C" w:rsidRDefault="00ED173C" w:rsidP="002177C1">
      <w:pPr>
        <w:spacing w:after="0" w:line="360" w:lineRule="auto"/>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D2081">
        <w:rPr>
          <w:rFonts w:ascii="Times New Roman" w:eastAsia="Times New Roman" w:hAnsi="Times New Roman" w:cs="Times New Roman"/>
          <w:sz w:val="24"/>
          <w:szCs w:val="24"/>
        </w:rPr>
        <w:t>Намаляване на количеството отпадъци, предвидени за депониране – количества генерирани отпадъци при производството на единица продукция на годишна база, преди/след изпълнение на проекта в т./год.</w:t>
      </w:r>
    </w:p>
    <w:p w:rsidR="00ED173C" w:rsidRDefault="00ED173C" w:rsidP="002177C1">
      <w:pPr>
        <w:spacing w:after="0" w:line="360" w:lineRule="auto"/>
        <w:ind w:right="-569" w:firstLine="567"/>
        <w:jc w:val="both"/>
        <w:rPr>
          <w:rFonts w:ascii="Times New Roman" w:eastAsia="Times New Roman" w:hAnsi="Times New Roman" w:cs="Times New Roman"/>
          <w:sz w:val="24"/>
          <w:szCs w:val="24"/>
        </w:rPr>
      </w:pPr>
      <w:r w:rsidRPr="000C4A5C">
        <w:rPr>
          <w:rFonts w:ascii="Times New Roman" w:eastAsia="Times New Roman" w:hAnsi="Times New Roman" w:cs="Times New Roman"/>
          <w:sz w:val="24"/>
          <w:szCs w:val="24"/>
        </w:rPr>
        <w:t>По процедура</w:t>
      </w:r>
      <w:r>
        <w:rPr>
          <w:rFonts w:ascii="Times New Roman" w:eastAsia="Times New Roman" w:hAnsi="Times New Roman" w:cs="Times New Roman"/>
          <w:b/>
          <w:bCs/>
          <w:sz w:val="24"/>
          <w:szCs w:val="24"/>
        </w:rPr>
        <w:t xml:space="preserve"> </w:t>
      </w:r>
      <w:r w:rsidRPr="000C4A5C">
        <w:rPr>
          <w:rFonts w:ascii="Times New Roman" w:eastAsia="Times New Roman" w:hAnsi="Times New Roman" w:cs="Times New Roman"/>
          <w:b/>
          <w:bCs/>
          <w:sz w:val="24"/>
          <w:szCs w:val="24"/>
        </w:rPr>
        <w:t>BG16RFOP002-3.004 „Подкрепа за пилотни и демонстрационни инициативи за ефективно използване на ресурсите“</w:t>
      </w:r>
      <w:r w:rsidRPr="000C4A5C">
        <w:t xml:space="preserve"> </w:t>
      </w:r>
      <w:r w:rsidRPr="000C4A5C">
        <w:rPr>
          <w:rFonts w:ascii="Times New Roman" w:hAnsi="Times New Roman" w:cs="Times New Roman"/>
          <w:sz w:val="24"/>
          <w:szCs w:val="24"/>
        </w:rPr>
        <w:t xml:space="preserve">един от </w:t>
      </w:r>
      <w:r w:rsidRPr="000C4A5C">
        <w:rPr>
          <w:rFonts w:ascii="Times New Roman" w:eastAsia="Times New Roman" w:hAnsi="Times New Roman" w:cs="Times New Roman"/>
          <w:sz w:val="24"/>
          <w:szCs w:val="24"/>
        </w:rPr>
        <w:t>индивидуалните за процедурата и проектите индикатори за изпълнение</w:t>
      </w:r>
      <w:r w:rsidRPr="000C4A5C">
        <w:rPr>
          <w:rFonts w:ascii="Times New Roman" w:hAnsi="Times New Roman" w:cs="Times New Roman"/>
          <w:sz w:val="24"/>
          <w:szCs w:val="24"/>
        </w:rPr>
        <w:t xml:space="preserve">, ако е приложим към проекта е  свързан с </w:t>
      </w:r>
      <w:r>
        <w:rPr>
          <w:rFonts w:ascii="Times New Roman" w:hAnsi="Times New Roman" w:cs="Times New Roman"/>
          <w:sz w:val="24"/>
          <w:szCs w:val="24"/>
        </w:rPr>
        <w:t>намаляване на депонираните отпадъци е „</w:t>
      </w:r>
      <w:r w:rsidRPr="008D57BE">
        <w:rPr>
          <w:rFonts w:ascii="Times New Roman" w:eastAsia="Times New Roman" w:hAnsi="Times New Roman" w:cs="Times New Roman"/>
          <w:sz w:val="24"/>
          <w:szCs w:val="24"/>
        </w:rPr>
        <w:t>Ефективно управление на отпадъците съгласно йерархията при управление на отпадъците по чл. 6 от Закона за управление на отпадъците, при производството на единица продукция, преди/след изпълнение на проекта в проценти</w:t>
      </w:r>
      <w:r>
        <w:rPr>
          <w:rFonts w:ascii="Times New Roman" w:eastAsia="Times New Roman" w:hAnsi="Times New Roman" w:cs="Times New Roman"/>
          <w:sz w:val="24"/>
          <w:szCs w:val="24"/>
        </w:rPr>
        <w:t>“.</w:t>
      </w:r>
    </w:p>
    <w:p w:rsidR="00ED173C" w:rsidRDefault="00ED173C" w:rsidP="002177C1">
      <w:pPr>
        <w:spacing w:after="0" w:line="360" w:lineRule="auto"/>
        <w:ind w:right="-569" w:firstLine="567"/>
        <w:jc w:val="both"/>
        <w:rPr>
          <w:rFonts w:ascii="Times New Roman" w:eastAsia="Times New Roman" w:hAnsi="Times New Roman" w:cs="Times New Roman"/>
          <w:sz w:val="24"/>
          <w:szCs w:val="24"/>
        </w:rPr>
      </w:pPr>
      <w:proofErr w:type="spellStart"/>
      <w:r w:rsidRPr="003937B6">
        <w:rPr>
          <w:rFonts w:ascii="Times New Roman" w:eastAsia="Times New Roman" w:hAnsi="Times New Roman" w:cs="Times New Roman"/>
          <w:b/>
          <w:bCs/>
          <w:sz w:val="24"/>
          <w:szCs w:val="24"/>
        </w:rPr>
        <w:t>Приоритизират</w:t>
      </w:r>
      <w:proofErr w:type="spellEnd"/>
      <w:r w:rsidRPr="003937B6">
        <w:rPr>
          <w:rFonts w:ascii="Times New Roman" w:eastAsia="Times New Roman" w:hAnsi="Times New Roman" w:cs="Times New Roman"/>
          <w:b/>
          <w:bCs/>
          <w:sz w:val="24"/>
          <w:szCs w:val="24"/>
        </w:rPr>
        <w:t xml:space="preserve"> се проекти с принос към внедряваните технологични решения/методи съгласно йерархията на управлението на отпадъците.</w:t>
      </w:r>
      <w:r>
        <w:rPr>
          <w:rFonts w:ascii="Times New Roman" w:eastAsia="Times New Roman" w:hAnsi="Times New Roman" w:cs="Times New Roman"/>
          <w:sz w:val="24"/>
          <w:szCs w:val="24"/>
        </w:rPr>
        <w:t xml:space="preserve"> Също приоритетни са и проекти, </w:t>
      </w:r>
      <w:r w:rsidRPr="006E6DBD">
        <w:rPr>
          <w:rFonts w:ascii="Times New Roman" w:eastAsia="Times New Roman" w:hAnsi="Times New Roman" w:cs="Times New Roman"/>
          <w:sz w:val="24"/>
          <w:szCs w:val="24"/>
        </w:rPr>
        <w:t>отнася</w:t>
      </w:r>
      <w:r>
        <w:rPr>
          <w:rFonts w:ascii="Times New Roman" w:eastAsia="Times New Roman" w:hAnsi="Times New Roman" w:cs="Times New Roman"/>
          <w:sz w:val="24"/>
          <w:szCs w:val="24"/>
        </w:rPr>
        <w:t>щи се</w:t>
      </w:r>
      <w:r w:rsidRPr="006E6DBD">
        <w:rPr>
          <w:rFonts w:ascii="Times New Roman" w:eastAsia="Times New Roman" w:hAnsi="Times New Roman" w:cs="Times New Roman"/>
          <w:sz w:val="24"/>
          <w:szCs w:val="24"/>
        </w:rPr>
        <w:t xml:space="preserve"> до един от специфичните отпадъчни потоци: Отпадъци от опаковки (стъкло; хартия и картон;</w:t>
      </w:r>
      <w:r>
        <w:rPr>
          <w:rFonts w:ascii="Times New Roman" w:eastAsia="Times New Roman" w:hAnsi="Times New Roman" w:cs="Times New Roman"/>
          <w:sz w:val="24"/>
          <w:szCs w:val="24"/>
        </w:rPr>
        <w:t xml:space="preserve"> </w:t>
      </w:r>
      <w:r w:rsidRPr="006E6DBD">
        <w:rPr>
          <w:rFonts w:ascii="Times New Roman" w:eastAsia="Times New Roman" w:hAnsi="Times New Roman" w:cs="Times New Roman"/>
          <w:sz w:val="24"/>
          <w:szCs w:val="24"/>
        </w:rPr>
        <w:t xml:space="preserve">метали; пластмаса; дървесни отпадъци); Излязло от употреба електрическо и електронно оборудване; Излезли от употреба моторни превозни средства - възможности за оползотворяване на стъклата; Отработени масла; Гуми; Портативни батерии </w:t>
      </w:r>
      <w:r w:rsidRPr="006E6DBD">
        <w:rPr>
          <w:rFonts w:ascii="Times New Roman" w:eastAsia="Times New Roman" w:hAnsi="Times New Roman" w:cs="Times New Roman"/>
          <w:sz w:val="24"/>
          <w:szCs w:val="24"/>
        </w:rPr>
        <w:lastRenderedPageBreak/>
        <w:t xml:space="preserve">и акумулатори; Автомобилни батерии и акумулатори; Индустриални батерии и акумулатори; НУБА (негодни за употреба батерии и акумулатори); </w:t>
      </w:r>
      <w:proofErr w:type="spellStart"/>
      <w:r w:rsidRPr="006E6DBD">
        <w:rPr>
          <w:rFonts w:ascii="Times New Roman" w:eastAsia="Times New Roman" w:hAnsi="Times New Roman" w:cs="Times New Roman"/>
          <w:sz w:val="24"/>
          <w:szCs w:val="24"/>
        </w:rPr>
        <w:t>Биоотпадъци</w:t>
      </w:r>
      <w:proofErr w:type="spellEnd"/>
      <w:r w:rsidRPr="006E6DBD">
        <w:rPr>
          <w:rFonts w:ascii="Times New Roman" w:eastAsia="Times New Roman" w:hAnsi="Times New Roman" w:cs="Times New Roman"/>
          <w:sz w:val="24"/>
          <w:szCs w:val="24"/>
        </w:rPr>
        <w:t>; Строителни отпадъци</w:t>
      </w:r>
      <w:r>
        <w:rPr>
          <w:rFonts w:ascii="Times New Roman" w:eastAsia="Times New Roman" w:hAnsi="Times New Roman" w:cs="Times New Roman"/>
          <w:sz w:val="24"/>
          <w:szCs w:val="24"/>
        </w:rPr>
        <w:t xml:space="preserve">. </w:t>
      </w:r>
    </w:p>
    <w:p w:rsidR="00BB3C5B" w:rsidRPr="00BB3C5B" w:rsidRDefault="00BB3C5B" w:rsidP="002177C1">
      <w:pPr>
        <w:spacing w:after="0" w:line="360" w:lineRule="auto"/>
        <w:ind w:right="-569" w:firstLine="708"/>
        <w:jc w:val="both"/>
        <w:rPr>
          <w:rFonts w:ascii="Times New Roman" w:eastAsia="Times New Roman" w:hAnsi="Times New Roman" w:cs="Times New Roman"/>
          <w:b/>
          <w:bCs/>
          <w:i/>
          <w:iCs/>
          <w:sz w:val="24"/>
          <w:szCs w:val="24"/>
        </w:rPr>
      </w:pPr>
      <w:r w:rsidRPr="00BB3C5B">
        <w:rPr>
          <w:rFonts w:ascii="Times New Roman" w:eastAsia="Times New Roman" w:hAnsi="Times New Roman" w:cs="Times New Roman"/>
          <w:b/>
          <w:bCs/>
          <w:i/>
          <w:iCs/>
          <w:sz w:val="24"/>
          <w:szCs w:val="24"/>
        </w:rPr>
        <w:t xml:space="preserve">Към 31.12.2017 г. няма приключили проекти по </w:t>
      </w:r>
      <w:proofErr w:type="spellStart"/>
      <w:r w:rsidRPr="00BB3C5B">
        <w:rPr>
          <w:rFonts w:ascii="Times New Roman" w:eastAsia="Times New Roman" w:hAnsi="Times New Roman" w:cs="Times New Roman"/>
          <w:b/>
          <w:bCs/>
          <w:i/>
          <w:iCs/>
          <w:sz w:val="24"/>
          <w:szCs w:val="24"/>
        </w:rPr>
        <w:t>ПО</w:t>
      </w:r>
      <w:proofErr w:type="spellEnd"/>
      <w:r w:rsidRPr="00BB3C5B">
        <w:rPr>
          <w:rFonts w:ascii="Times New Roman" w:eastAsia="Times New Roman" w:hAnsi="Times New Roman" w:cs="Times New Roman"/>
          <w:b/>
          <w:bCs/>
          <w:i/>
          <w:iCs/>
          <w:sz w:val="24"/>
          <w:szCs w:val="24"/>
        </w:rPr>
        <w:t xml:space="preserve"> 2 и 3, за които са приложими индикаторите. Отчитането на индикаторите се извършва като се направи сравнение на стойностите преди и след реализиране на проекта. За всички процедури, за които е приложимо са включени индикатори за намаляване на </w:t>
      </w:r>
      <w:r>
        <w:rPr>
          <w:rFonts w:ascii="Times New Roman" w:eastAsia="Times New Roman" w:hAnsi="Times New Roman" w:cs="Times New Roman"/>
          <w:b/>
          <w:bCs/>
          <w:i/>
          <w:iCs/>
          <w:sz w:val="24"/>
          <w:szCs w:val="24"/>
        </w:rPr>
        <w:t>количеството на образуваните отпадъци за депониране</w:t>
      </w:r>
      <w:r w:rsidRPr="00BB3C5B">
        <w:rPr>
          <w:rFonts w:ascii="Times New Roman" w:eastAsia="Times New Roman" w:hAnsi="Times New Roman" w:cs="Times New Roman"/>
          <w:b/>
          <w:bCs/>
          <w:i/>
          <w:iCs/>
          <w:sz w:val="24"/>
          <w:szCs w:val="24"/>
        </w:rPr>
        <w:t xml:space="preserve"> и ще бъдат отчетени след приключване на проектите в следващ доклад за въздействието на ОПИК  върху околната среда. </w:t>
      </w:r>
    </w:p>
    <w:p w:rsidR="00E44040" w:rsidRDefault="00E44040" w:rsidP="002177C1">
      <w:pPr>
        <w:spacing w:after="0" w:line="360" w:lineRule="auto"/>
        <w:ind w:right="-569"/>
        <w:jc w:val="both"/>
        <w:rPr>
          <w:rFonts w:ascii="Times New Roman" w:eastAsia="Times New Roman" w:hAnsi="Times New Roman" w:cs="Times New Roman"/>
          <w:sz w:val="24"/>
          <w:szCs w:val="24"/>
        </w:rPr>
      </w:pPr>
    </w:p>
    <w:p w:rsidR="00ED173C" w:rsidRPr="00BA0073" w:rsidRDefault="00ED173C" w:rsidP="002177C1">
      <w:pPr>
        <w:shd w:val="clear" w:color="auto" w:fill="E8F3D3" w:themeFill="accent2" w:themeFillTint="33"/>
        <w:spacing w:after="0" w:line="360" w:lineRule="auto"/>
        <w:ind w:right="-569"/>
        <w:jc w:val="both"/>
        <w:rPr>
          <w:rFonts w:ascii="Times New Roman" w:eastAsia="Times New Roman" w:hAnsi="Times New Roman" w:cs="Times New Roman"/>
          <w:b/>
          <w:bCs/>
          <w:i/>
          <w:iCs/>
          <w:sz w:val="24"/>
          <w:szCs w:val="24"/>
        </w:rPr>
      </w:pPr>
      <w:r w:rsidRPr="00BA0073">
        <w:rPr>
          <w:rFonts w:ascii="Times New Roman" w:eastAsia="Times New Roman" w:hAnsi="Times New Roman" w:cs="Times New Roman"/>
          <w:b/>
          <w:bCs/>
          <w:i/>
          <w:iCs/>
          <w:sz w:val="24"/>
          <w:szCs w:val="24"/>
        </w:rPr>
        <w:t>Мярка 3: Финансирани проекти за еко-иновации (ПО1)</w:t>
      </w:r>
    </w:p>
    <w:p w:rsidR="00E545E5" w:rsidRDefault="00E545E5" w:rsidP="002177C1">
      <w:pPr>
        <w:spacing w:after="0" w:line="360" w:lineRule="auto"/>
        <w:ind w:right="-569" w:firstLine="708"/>
        <w:jc w:val="both"/>
        <w:rPr>
          <w:rFonts w:ascii="Times New Roman" w:eastAsia="Times New Roman" w:hAnsi="Times New Roman" w:cs="Times New Roman"/>
          <w:sz w:val="24"/>
          <w:szCs w:val="24"/>
        </w:rPr>
      </w:pPr>
    </w:p>
    <w:p w:rsidR="00ED173C" w:rsidRDefault="00ED173C" w:rsidP="002177C1">
      <w:pPr>
        <w:spacing w:after="0" w:line="360" w:lineRule="auto"/>
        <w:ind w:right="-569" w:firstLine="567"/>
        <w:jc w:val="both"/>
        <w:rPr>
          <w:rFonts w:ascii="Times New Roman" w:eastAsia="Times New Roman" w:hAnsi="Times New Roman" w:cs="Times New Roman"/>
          <w:b/>
          <w:bCs/>
          <w:sz w:val="24"/>
          <w:szCs w:val="24"/>
        </w:rPr>
      </w:pPr>
      <w:r w:rsidRPr="00BA0073">
        <w:rPr>
          <w:rFonts w:ascii="Times New Roman" w:eastAsia="Times New Roman" w:hAnsi="Times New Roman" w:cs="Times New Roman"/>
          <w:sz w:val="24"/>
          <w:szCs w:val="24"/>
        </w:rPr>
        <w:t xml:space="preserve">При оценката на </w:t>
      </w:r>
      <w:r>
        <w:rPr>
          <w:rFonts w:ascii="Times New Roman" w:eastAsia="Times New Roman" w:hAnsi="Times New Roman" w:cs="Times New Roman"/>
          <w:sz w:val="24"/>
          <w:szCs w:val="24"/>
        </w:rPr>
        <w:t xml:space="preserve">всички </w:t>
      </w:r>
      <w:r w:rsidRPr="00BA0073">
        <w:rPr>
          <w:rFonts w:ascii="Times New Roman" w:eastAsia="Times New Roman" w:hAnsi="Times New Roman" w:cs="Times New Roman"/>
          <w:sz w:val="24"/>
          <w:szCs w:val="24"/>
        </w:rPr>
        <w:t>проект</w:t>
      </w:r>
      <w:r>
        <w:rPr>
          <w:rFonts w:ascii="Times New Roman" w:eastAsia="Times New Roman" w:hAnsi="Times New Roman" w:cs="Times New Roman"/>
          <w:sz w:val="24"/>
          <w:szCs w:val="24"/>
        </w:rPr>
        <w:t xml:space="preserve">и по процедурите по ПО1 </w:t>
      </w:r>
      <w:r w:rsidRPr="00BA0073">
        <w:rPr>
          <w:rFonts w:ascii="Times New Roman" w:eastAsia="Times New Roman" w:hAnsi="Times New Roman" w:cs="Times New Roman"/>
          <w:sz w:val="24"/>
          <w:szCs w:val="24"/>
        </w:rPr>
        <w:t>се дава</w:t>
      </w:r>
      <w:r>
        <w:rPr>
          <w:rFonts w:ascii="Times New Roman" w:eastAsia="Times New Roman" w:hAnsi="Times New Roman" w:cs="Times New Roman"/>
          <w:sz w:val="24"/>
          <w:szCs w:val="24"/>
        </w:rPr>
        <w:t xml:space="preserve"> приоритет на проектите, които</w:t>
      </w:r>
      <w:r w:rsidRPr="00BA0073">
        <w:rPr>
          <w:rFonts w:ascii="Times New Roman" w:eastAsia="Times New Roman" w:hAnsi="Times New Roman" w:cs="Times New Roman"/>
          <w:sz w:val="24"/>
          <w:szCs w:val="24"/>
        </w:rPr>
        <w:t xml:space="preserve"> внедрява</w:t>
      </w:r>
      <w:r>
        <w:rPr>
          <w:rFonts w:ascii="Times New Roman" w:eastAsia="Times New Roman" w:hAnsi="Times New Roman" w:cs="Times New Roman"/>
          <w:sz w:val="24"/>
          <w:szCs w:val="24"/>
        </w:rPr>
        <w:t>т</w:t>
      </w:r>
      <w:r w:rsidRPr="00BA0073">
        <w:rPr>
          <w:rFonts w:ascii="Times New Roman" w:eastAsia="Times New Roman" w:hAnsi="Times New Roman" w:cs="Times New Roman"/>
          <w:sz w:val="24"/>
          <w:szCs w:val="24"/>
        </w:rPr>
        <w:t xml:space="preserve">  </w:t>
      </w:r>
      <w:r w:rsidRPr="003937B6">
        <w:rPr>
          <w:rFonts w:ascii="Times New Roman" w:eastAsia="Times New Roman" w:hAnsi="Times New Roman" w:cs="Times New Roman"/>
          <w:b/>
          <w:bCs/>
          <w:sz w:val="24"/>
          <w:szCs w:val="24"/>
        </w:rPr>
        <w:t xml:space="preserve">еко-иновация. </w:t>
      </w:r>
    </w:p>
    <w:p w:rsidR="00BB3C5B" w:rsidRPr="00BB3C5B" w:rsidRDefault="00BB3C5B" w:rsidP="002177C1">
      <w:pPr>
        <w:spacing w:after="0" w:line="360" w:lineRule="auto"/>
        <w:ind w:right="-569" w:firstLine="708"/>
        <w:jc w:val="both"/>
        <w:rPr>
          <w:rFonts w:ascii="Times New Roman" w:eastAsia="Times New Roman" w:hAnsi="Times New Roman" w:cs="Times New Roman"/>
          <w:b/>
          <w:bCs/>
          <w:i/>
          <w:iCs/>
          <w:sz w:val="24"/>
          <w:szCs w:val="24"/>
        </w:rPr>
      </w:pPr>
      <w:r w:rsidRPr="00BB3C5B">
        <w:rPr>
          <w:rFonts w:ascii="Times New Roman" w:eastAsia="Times New Roman" w:hAnsi="Times New Roman" w:cs="Times New Roman"/>
          <w:b/>
          <w:bCs/>
          <w:i/>
          <w:iCs/>
          <w:sz w:val="24"/>
          <w:szCs w:val="24"/>
        </w:rPr>
        <w:t xml:space="preserve">Към 31.12.2017 г. няма приключили проекти по </w:t>
      </w:r>
      <w:proofErr w:type="spellStart"/>
      <w:r w:rsidRPr="00BB3C5B">
        <w:rPr>
          <w:rFonts w:ascii="Times New Roman" w:eastAsia="Times New Roman" w:hAnsi="Times New Roman" w:cs="Times New Roman"/>
          <w:b/>
          <w:bCs/>
          <w:i/>
          <w:iCs/>
          <w:sz w:val="24"/>
          <w:szCs w:val="24"/>
        </w:rPr>
        <w:t>ПО</w:t>
      </w:r>
      <w:proofErr w:type="spellEnd"/>
      <w:r w:rsidRPr="00BB3C5B">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1</w:t>
      </w:r>
      <w:r w:rsidRPr="00BB3C5B">
        <w:rPr>
          <w:rFonts w:ascii="Times New Roman" w:eastAsia="Times New Roman" w:hAnsi="Times New Roman" w:cs="Times New Roman"/>
          <w:b/>
          <w:bCs/>
          <w:i/>
          <w:iCs/>
          <w:sz w:val="24"/>
          <w:szCs w:val="24"/>
        </w:rPr>
        <w:t xml:space="preserve">, за които </w:t>
      </w:r>
      <w:r>
        <w:rPr>
          <w:rFonts w:ascii="Times New Roman" w:eastAsia="Times New Roman" w:hAnsi="Times New Roman" w:cs="Times New Roman"/>
          <w:b/>
          <w:bCs/>
          <w:i/>
          <w:iCs/>
          <w:sz w:val="24"/>
          <w:szCs w:val="24"/>
        </w:rPr>
        <w:t>да е</w:t>
      </w:r>
      <w:r w:rsidRPr="00BB3C5B">
        <w:rPr>
          <w:rFonts w:ascii="Times New Roman" w:eastAsia="Times New Roman" w:hAnsi="Times New Roman" w:cs="Times New Roman"/>
          <w:b/>
          <w:bCs/>
          <w:i/>
          <w:iCs/>
          <w:sz w:val="24"/>
          <w:szCs w:val="24"/>
        </w:rPr>
        <w:t xml:space="preserve"> приложим индикатор</w:t>
      </w:r>
      <w:r>
        <w:rPr>
          <w:rFonts w:ascii="Times New Roman" w:eastAsia="Times New Roman" w:hAnsi="Times New Roman" w:cs="Times New Roman"/>
          <w:b/>
          <w:bCs/>
          <w:i/>
          <w:iCs/>
          <w:sz w:val="24"/>
          <w:szCs w:val="24"/>
        </w:rPr>
        <w:t>а</w:t>
      </w:r>
      <w:r w:rsidRPr="00BB3C5B">
        <w:rPr>
          <w:rFonts w:ascii="Times New Roman" w:eastAsia="Times New Roman" w:hAnsi="Times New Roman" w:cs="Times New Roman"/>
          <w:b/>
          <w:bCs/>
          <w:i/>
          <w:iCs/>
          <w:sz w:val="24"/>
          <w:szCs w:val="24"/>
        </w:rPr>
        <w:t>. За всички процедури</w:t>
      </w:r>
      <w:r>
        <w:rPr>
          <w:rFonts w:ascii="Times New Roman" w:eastAsia="Times New Roman" w:hAnsi="Times New Roman" w:cs="Times New Roman"/>
          <w:b/>
          <w:bCs/>
          <w:i/>
          <w:iCs/>
          <w:sz w:val="24"/>
          <w:szCs w:val="24"/>
        </w:rPr>
        <w:t xml:space="preserve"> по ПО1</w:t>
      </w:r>
      <w:r w:rsidRPr="00BB3C5B">
        <w:rPr>
          <w:rFonts w:ascii="Times New Roman" w:eastAsia="Times New Roman" w:hAnsi="Times New Roman" w:cs="Times New Roman"/>
          <w:b/>
          <w:bCs/>
          <w:i/>
          <w:iCs/>
          <w:sz w:val="24"/>
          <w:szCs w:val="24"/>
        </w:rPr>
        <w:t xml:space="preserve">, за които е приложимо </w:t>
      </w:r>
      <w:r>
        <w:rPr>
          <w:rFonts w:ascii="Times New Roman" w:eastAsia="Times New Roman" w:hAnsi="Times New Roman" w:cs="Times New Roman"/>
          <w:b/>
          <w:bCs/>
          <w:i/>
          <w:iCs/>
          <w:sz w:val="24"/>
          <w:szCs w:val="24"/>
        </w:rPr>
        <w:t>е</w:t>
      </w:r>
      <w:r w:rsidRPr="00BB3C5B">
        <w:rPr>
          <w:rFonts w:ascii="Times New Roman" w:eastAsia="Times New Roman" w:hAnsi="Times New Roman" w:cs="Times New Roman"/>
          <w:b/>
          <w:bCs/>
          <w:i/>
          <w:iCs/>
          <w:sz w:val="24"/>
          <w:szCs w:val="24"/>
        </w:rPr>
        <w:t xml:space="preserve"> включен индикатор за </w:t>
      </w:r>
      <w:r>
        <w:rPr>
          <w:rFonts w:ascii="Times New Roman" w:eastAsia="Times New Roman" w:hAnsi="Times New Roman" w:cs="Times New Roman"/>
          <w:b/>
          <w:bCs/>
          <w:i/>
          <w:iCs/>
          <w:sz w:val="24"/>
          <w:szCs w:val="24"/>
        </w:rPr>
        <w:t>финансиране на проекти за еко-иновации</w:t>
      </w:r>
      <w:r w:rsidRPr="00BB3C5B">
        <w:rPr>
          <w:rFonts w:ascii="Times New Roman" w:eastAsia="Times New Roman" w:hAnsi="Times New Roman" w:cs="Times New Roman"/>
          <w:b/>
          <w:bCs/>
          <w:i/>
          <w:iCs/>
          <w:sz w:val="24"/>
          <w:szCs w:val="24"/>
        </w:rPr>
        <w:t xml:space="preserve"> и </w:t>
      </w:r>
      <w:r>
        <w:rPr>
          <w:rFonts w:ascii="Times New Roman" w:eastAsia="Times New Roman" w:hAnsi="Times New Roman" w:cs="Times New Roman"/>
          <w:b/>
          <w:bCs/>
          <w:i/>
          <w:iCs/>
          <w:sz w:val="24"/>
          <w:szCs w:val="24"/>
        </w:rPr>
        <w:t>резултатът ще бъде</w:t>
      </w:r>
      <w:r w:rsidRPr="00BB3C5B">
        <w:rPr>
          <w:rFonts w:ascii="Times New Roman" w:eastAsia="Times New Roman" w:hAnsi="Times New Roman" w:cs="Times New Roman"/>
          <w:b/>
          <w:bCs/>
          <w:i/>
          <w:iCs/>
          <w:sz w:val="24"/>
          <w:szCs w:val="24"/>
        </w:rPr>
        <w:t xml:space="preserve"> отчетен след приключване на проектите в следващ доклад за въздействието на ОПИК  върху околната среда. </w:t>
      </w:r>
    </w:p>
    <w:p w:rsidR="00191923" w:rsidRDefault="00191923" w:rsidP="002177C1">
      <w:pPr>
        <w:spacing w:after="0" w:line="360" w:lineRule="auto"/>
        <w:ind w:right="-569"/>
        <w:jc w:val="both"/>
        <w:rPr>
          <w:rFonts w:ascii="Times New Roman" w:eastAsia="Times New Roman" w:hAnsi="Times New Roman" w:cs="Times New Roman"/>
          <w:sz w:val="24"/>
          <w:szCs w:val="24"/>
        </w:rPr>
      </w:pPr>
    </w:p>
    <w:p w:rsidR="00ED173C" w:rsidRPr="00191923" w:rsidRDefault="00191923" w:rsidP="002177C1">
      <w:pPr>
        <w:shd w:val="clear" w:color="auto" w:fill="E8F3D3" w:themeFill="accent2" w:themeFillTint="33"/>
        <w:spacing w:after="0" w:line="360" w:lineRule="auto"/>
        <w:ind w:right="-569"/>
        <w:jc w:val="both"/>
        <w:rPr>
          <w:rFonts w:ascii="Times New Roman" w:eastAsia="Times New Roman" w:hAnsi="Times New Roman" w:cs="Times New Roman"/>
          <w:b/>
          <w:bCs/>
          <w:i/>
          <w:iCs/>
          <w:sz w:val="24"/>
          <w:szCs w:val="24"/>
        </w:rPr>
      </w:pPr>
      <w:r w:rsidRPr="00191923">
        <w:rPr>
          <w:rFonts w:ascii="Times New Roman" w:eastAsia="Times New Roman" w:hAnsi="Times New Roman" w:cs="Times New Roman"/>
          <w:b/>
          <w:bCs/>
          <w:i/>
          <w:iCs/>
          <w:sz w:val="24"/>
          <w:szCs w:val="24"/>
        </w:rPr>
        <w:t xml:space="preserve">Мярка 4: Въвеждане на системи за управление по околна среда и/или получаване на </w:t>
      </w:r>
      <w:proofErr w:type="spellStart"/>
      <w:r w:rsidRPr="00191923">
        <w:rPr>
          <w:rFonts w:ascii="Times New Roman" w:eastAsia="Times New Roman" w:hAnsi="Times New Roman" w:cs="Times New Roman"/>
          <w:b/>
          <w:bCs/>
          <w:i/>
          <w:iCs/>
          <w:sz w:val="24"/>
          <w:szCs w:val="24"/>
        </w:rPr>
        <w:t>екомаркировка</w:t>
      </w:r>
      <w:proofErr w:type="spellEnd"/>
      <w:r w:rsidRPr="00191923">
        <w:rPr>
          <w:rFonts w:ascii="Times New Roman" w:eastAsia="Times New Roman" w:hAnsi="Times New Roman" w:cs="Times New Roman"/>
          <w:b/>
          <w:bCs/>
          <w:i/>
          <w:iCs/>
          <w:sz w:val="24"/>
          <w:szCs w:val="24"/>
        </w:rPr>
        <w:t xml:space="preserve"> за продукти и/или регистрация по Схема на Общността за управление на околната среда и одит (EMAS) – ПО 1, 2 и 3</w:t>
      </w:r>
    </w:p>
    <w:p w:rsidR="00ED173C" w:rsidRPr="0093742B" w:rsidRDefault="00ED173C" w:rsidP="002177C1">
      <w:pPr>
        <w:spacing w:after="0" w:line="360" w:lineRule="auto"/>
        <w:ind w:right="-569" w:firstLine="708"/>
        <w:jc w:val="both"/>
        <w:rPr>
          <w:rFonts w:ascii="Times New Roman" w:eastAsia="Times New Roman" w:hAnsi="Times New Roman" w:cs="Times New Roman"/>
          <w:sz w:val="24"/>
          <w:szCs w:val="24"/>
        </w:rPr>
      </w:pPr>
    </w:p>
    <w:p w:rsidR="00ED173C" w:rsidRDefault="00ED173C"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процедура </w:t>
      </w:r>
      <w:r w:rsidRPr="004E4053">
        <w:rPr>
          <w:rFonts w:ascii="Times New Roman" w:eastAsia="Times New Roman" w:hAnsi="Times New Roman" w:cs="Times New Roman"/>
          <w:b/>
          <w:bCs/>
          <w:sz w:val="24"/>
          <w:szCs w:val="24"/>
        </w:rPr>
        <w:t>BG16RFOP002-2.002 „Развитие на управленския капацитет и растеж на МСП“</w:t>
      </w:r>
      <w:r>
        <w:rPr>
          <w:rFonts w:ascii="Times New Roman" w:eastAsia="Times New Roman" w:hAnsi="Times New Roman" w:cs="Times New Roman"/>
          <w:sz w:val="24"/>
          <w:szCs w:val="24"/>
        </w:rPr>
        <w:t xml:space="preserve"> са включени за финансиране д</w:t>
      </w:r>
      <w:r w:rsidRPr="004E4053">
        <w:rPr>
          <w:rFonts w:ascii="Times New Roman" w:eastAsia="Times New Roman" w:hAnsi="Times New Roman" w:cs="Times New Roman"/>
          <w:sz w:val="24"/>
          <w:szCs w:val="24"/>
        </w:rPr>
        <w:t>ейности за услуги по въвеждане на системи за управление в съответствие с изискванията на национални/европейски/международни стандарти:</w:t>
      </w:r>
      <w:r w:rsidRPr="004E4053">
        <w:t xml:space="preserve"> </w:t>
      </w:r>
      <w:r w:rsidRPr="004E4053">
        <w:rPr>
          <w:rFonts w:ascii="Times New Roman" w:eastAsia="Times New Roman" w:hAnsi="Times New Roman" w:cs="Times New Roman"/>
          <w:sz w:val="24"/>
          <w:szCs w:val="24"/>
        </w:rPr>
        <w:t xml:space="preserve">стандарти за управление на качеството (БДС EN ISO 9001), системи за управление на околната среда (EMAS, БДС EN ISO 14001), системи за управление безопасността на хранителните продукти (БДС EN ISO 22000), стандарти за подобряване сигурността на веригата на доставки (БДС ISO 28000), управление на сигурността на информацията (БДС </w:t>
      </w:r>
      <w:r w:rsidRPr="004E4053">
        <w:rPr>
          <w:rFonts w:ascii="Times New Roman" w:eastAsia="Times New Roman" w:hAnsi="Times New Roman" w:cs="Times New Roman"/>
          <w:sz w:val="24"/>
          <w:szCs w:val="24"/>
        </w:rPr>
        <w:lastRenderedPageBreak/>
        <w:t>ISO/IEC 27001) и др</w:t>
      </w:r>
      <w:r w:rsidRPr="00B9627C">
        <w:rPr>
          <w:rFonts w:ascii="Times New Roman" w:eastAsia="Times New Roman" w:hAnsi="Times New Roman" w:cs="Times New Roman"/>
          <w:sz w:val="24"/>
          <w:szCs w:val="24"/>
        </w:rPr>
        <w:t>.</w:t>
      </w:r>
      <w:r w:rsidRPr="00B9627C">
        <w:rPr>
          <w:sz w:val="24"/>
          <w:szCs w:val="24"/>
        </w:rPr>
        <w:t xml:space="preserve"> </w:t>
      </w:r>
      <w:r w:rsidRPr="00B9627C">
        <w:rPr>
          <w:rFonts w:ascii="Times New Roman" w:hAnsi="Times New Roman" w:cs="Times New Roman"/>
          <w:sz w:val="24"/>
          <w:szCs w:val="24"/>
        </w:rPr>
        <w:t xml:space="preserve">При оценката на проектните предложения се дават допълнителни точки за </w:t>
      </w:r>
      <w:r w:rsidRPr="00B9627C">
        <w:rPr>
          <w:rFonts w:ascii="Times New Roman" w:eastAsia="Times New Roman" w:hAnsi="Times New Roman" w:cs="Times New Roman"/>
          <w:sz w:val="24"/>
          <w:szCs w:val="24"/>
        </w:rPr>
        <w:t>проекти за въвеждане на системи за управление на околната среда</w:t>
      </w:r>
      <w:r>
        <w:rPr>
          <w:rFonts w:ascii="Times New Roman" w:eastAsia="Times New Roman" w:hAnsi="Times New Roman" w:cs="Times New Roman"/>
          <w:sz w:val="24"/>
          <w:szCs w:val="24"/>
        </w:rPr>
        <w:t>.</w:t>
      </w:r>
    </w:p>
    <w:p w:rsidR="0005553F" w:rsidRDefault="0027780D" w:rsidP="002177C1">
      <w:pPr>
        <w:spacing w:after="0" w:line="360" w:lineRule="auto"/>
        <w:ind w:right="-569" w:firstLine="360"/>
        <w:jc w:val="both"/>
        <w:rPr>
          <w:rFonts w:ascii="Times New Roman" w:eastAsia="Times New Roman" w:hAnsi="Times New Roman" w:cs="Times New Roman"/>
          <w:sz w:val="24"/>
          <w:szCs w:val="24"/>
        </w:rPr>
      </w:pPr>
      <w:r w:rsidRPr="0005553F">
        <w:rPr>
          <w:rFonts w:ascii="Times New Roman" w:eastAsia="Times New Roman" w:hAnsi="Times New Roman" w:cs="Times New Roman"/>
          <w:sz w:val="24"/>
          <w:szCs w:val="24"/>
        </w:rPr>
        <w:t xml:space="preserve">По процедура </w:t>
      </w:r>
      <w:r w:rsidRPr="0005553F">
        <w:rPr>
          <w:rFonts w:ascii="Times New Roman" w:eastAsia="Times New Roman" w:hAnsi="Times New Roman" w:cs="Times New Roman"/>
          <w:b/>
          <w:bCs/>
          <w:sz w:val="24"/>
          <w:szCs w:val="24"/>
          <w:lang w:val="en-US"/>
        </w:rPr>
        <w:t>BG16RFOP002-3.001</w:t>
      </w:r>
      <w:r w:rsidR="0005553F">
        <w:rPr>
          <w:rFonts w:ascii="Times New Roman" w:eastAsia="Times New Roman" w:hAnsi="Times New Roman" w:cs="Times New Roman"/>
          <w:b/>
          <w:bCs/>
          <w:sz w:val="24"/>
          <w:szCs w:val="24"/>
        </w:rPr>
        <w:t xml:space="preserve"> „</w:t>
      </w:r>
      <w:r w:rsidR="0005553F" w:rsidRPr="0005553F">
        <w:rPr>
          <w:rFonts w:ascii="Times New Roman" w:eastAsia="Times New Roman" w:hAnsi="Times New Roman" w:cs="Times New Roman"/>
          <w:b/>
          <w:bCs/>
          <w:sz w:val="24"/>
          <w:szCs w:val="24"/>
        </w:rPr>
        <w:t>Енергийна ефективност за малките и средните предприятия”</w:t>
      </w:r>
      <w:r w:rsidR="0005553F" w:rsidRPr="0005553F">
        <w:rPr>
          <w:rFonts w:ascii="Times New Roman" w:eastAsia="Times New Roman" w:hAnsi="Times New Roman" w:cs="Times New Roman"/>
          <w:sz w:val="24"/>
          <w:szCs w:val="24"/>
        </w:rPr>
        <w:t>, обявена през 2016 г.,</w:t>
      </w:r>
      <w:r w:rsidR="00B91931" w:rsidRPr="0005553F">
        <w:rPr>
          <w:rFonts w:ascii="Times New Roman" w:eastAsia="Times New Roman" w:hAnsi="Times New Roman" w:cs="Times New Roman"/>
          <w:sz w:val="24"/>
          <w:szCs w:val="24"/>
        </w:rPr>
        <w:t xml:space="preserve"> </w:t>
      </w:r>
      <w:r w:rsidRPr="0005553F">
        <w:rPr>
          <w:rFonts w:ascii="Times New Roman" w:eastAsia="Times New Roman" w:hAnsi="Times New Roman" w:cs="Times New Roman"/>
          <w:sz w:val="24"/>
          <w:szCs w:val="24"/>
        </w:rPr>
        <w:t>индикаторът е включен</w:t>
      </w:r>
      <w:r w:rsidR="00B91931" w:rsidRPr="0005553F">
        <w:rPr>
          <w:rFonts w:ascii="Times New Roman" w:eastAsia="Times New Roman" w:hAnsi="Times New Roman" w:cs="Times New Roman"/>
          <w:sz w:val="24"/>
          <w:szCs w:val="24"/>
        </w:rPr>
        <w:t xml:space="preserve">, като приоритет се дава на кандидати, които </w:t>
      </w:r>
      <w:r w:rsidR="0005553F">
        <w:rPr>
          <w:rFonts w:ascii="Times New Roman" w:eastAsia="Times New Roman" w:hAnsi="Times New Roman" w:cs="Times New Roman"/>
          <w:sz w:val="24"/>
          <w:szCs w:val="24"/>
        </w:rPr>
        <w:t xml:space="preserve">на етап кандидатстване </w:t>
      </w:r>
      <w:r w:rsidR="00B91931" w:rsidRPr="0005553F">
        <w:rPr>
          <w:rFonts w:ascii="Times New Roman" w:eastAsia="Times New Roman" w:hAnsi="Times New Roman" w:cs="Times New Roman"/>
          <w:sz w:val="24"/>
          <w:szCs w:val="24"/>
        </w:rPr>
        <w:t xml:space="preserve">вече имат въведена система. </w:t>
      </w:r>
      <w:r w:rsidR="0005553F" w:rsidRPr="0005553F">
        <w:rPr>
          <w:rFonts w:ascii="Times New Roman" w:eastAsia="Times New Roman" w:hAnsi="Times New Roman" w:cs="Times New Roman"/>
          <w:sz w:val="24"/>
          <w:szCs w:val="24"/>
        </w:rPr>
        <w:t>П</w:t>
      </w:r>
      <w:r w:rsidR="0005553F">
        <w:rPr>
          <w:rFonts w:ascii="Times New Roman" w:eastAsia="Times New Roman" w:hAnsi="Times New Roman" w:cs="Times New Roman"/>
          <w:sz w:val="24"/>
          <w:szCs w:val="24"/>
        </w:rPr>
        <w:t>ри оценката на проектните предложения се дават и допълнителни точки, ако п</w:t>
      </w:r>
      <w:r w:rsidR="0005553F" w:rsidRPr="0005553F">
        <w:rPr>
          <w:rFonts w:ascii="Times New Roman" w:eastAsia="Times New Roman" w:hAnsi="Times New Roman" w:cs="Times New Roman"/>
          <w:sz w:val="24"/>
          <w:szCs w:val="24"/>
        </w:rPr>
        <w:t>роектът включва дейности за въвеждане и сертифициране на система за енергиен мениджмънт вкл. съгласно стандарт БДС EN ISO 50001/EN ISO 50001 и/или изграждане на автоматизирана система за мониторинг на енергопотреблението</w:t>
      </w:r>
      <w:r w:rsidR="0005553F">
        <w:rPr>
          <w:rFonts w:ascii="Times New Roman" w:eastAsia="Times New Roman" w:hAnsi="Times New Roman" w:cs="Times New Roman"/>
          <w:sz w:val="24"/>
          <w:szCs w:val="24"/>
        </w:rPr>
        <w:t>.</w:t>
      </w:r>
    </w:p>
    <w:p w:rsidR="00ED173C" w:rsidRDefault="00ED173C" w:rsidP="002177C1">
      <w:pPr>
        <w:spacing w:after="0" w:line="360" w:lineRule="auto"/>
        <w:ind w:right="-569" w:firstLine="360"/>
        <w:jc w:val="both"/>
        <w:rPr>
          <w:rFonts w:ascii="Times New Roman" w:eastAsia="Times New Roman" w:hAnsi="Times New Roman" w:cs="Times New Roman"/>
          <w:sz w:val="24"/>
          <w:szCs w:val="24"/>
        </w:rPr>
      </w:pPr>
      <w:r w:rsidRPr="00D602C2">
        <w:rPr>
          <w:rFonts w:ascii="Times New Roman" w:eastAsia="Times New Roman" w:hAnsi="Times New Roman" w:cs="Times New Roman"/>
          <w:sz w:val="24"/>
          <w:szCs w:val="24"/>
        </w:rPr>
        <w:t>По процедура</w:t>
      </w:r>
      <w:r w:rsidRPr="00D602C2">
        <w:t xml:space="preserve"> </w:t>
      </w:r>
      <w:r w:rsidRPr="00D602C2">
        <w:rPr>
          <w:rFonts w:ascii="Times New Roman" w:eastAsia="Times New Roman" w:hAnsi="Times New Roman" w:cs="Times New Roman"/>
          <w:b/>
          <w:bCs/>
          <w:sz w:val="24"/>
          <w:szCs w:val="24"/>
        </w:rPr>
        <w:t>BG16RFOP002-3.002 „Повишаване на енергийната ефективност в големи предприятия“</w:t>
      </w:r>
      <w:r w:rsidRPr="00D602C2">
        <w:rPr>
          <w:rFonts w:ascii="Times New Roman" w:eastAsia="Times New Roman" w:hAnsi="Times New Roman" w:cs="Times New Roman"/>
          <w:sz w:val="24"/>
          <w:szCs w:val="24"/>
        </w:rPr>
        <w:t xml:space="preserve"> обявена през 201</w:t>
      </w:r>
      <w:r>
        <w:rPr>
          <w:rFonts w:ascii="Times New Roman" w:eastAsia="Times New Roman" w:hAnsi="Times New Roman" w:cs="Times New Roman"/>
          <w:sz w:val="24"/>
          <w:szCs w:val="24"/>
          <w:lang w:val="en-US"/>
        </w:rPr>
        <w:t>7</w:t>
      </w:r>
      <w:r w:rsidRPr="00D602C2">
        <w:rPr>
          <w:rFonts w:ascii="Times New Roman" w:eastAsia="Times New Roman" w:hAnsi="Times New Roman" w:cs="Times New Roman"/>
          <w:sz w:val="24"/>
          <w:szCs w:val="24"/>
        </w:rPr>
        <w:t xml:space="preserve"> г.,</w:t>
      </w:r>
      <w:r>
        <w:t xml:space="preserve"> </w:t>
      </w:r>
      <w:r w:rsidRPr="00D602C2">
        <w:rPr>
          <w:rFonts w:ascii="Times New Roman" w:hAnsi="Times New Roman" w:cs="Times New Roman"/>
          <w:sz w:val="24"/>
          <w:szCs w:val="24"/>
        </w:rPr>
        <w:t>при оценката на проекта кандидатът получава допълнителни точки при</w:t>
      </w:r>
      <w:r>
        <w:t xml:space="preserve"> </w:t>
      </w:r>
      <w:r>
        <w:rPr>
          <w:rFonts w:ascii="Times New Roman" w:eastAsia="Times New Roman" w:hAnsi="Times New Roman" w:cs="Times New Roman"/>
          <w:sz w:val="24"/>
          <w:szCs w:val="24"/>
        </w:rPr>
        <w:t>в</w:t>
      </w:r>
      <w:r w:rsidRPr="00D602C2">
        <w:rPr>
          <w:rFonts w:ascii="Times New Roman" w:eastAsia="Times New Roman" w:hAnsi="Times New Roman" w:cs="Times New Roman"/>
          <w:sz w:val="24"/>
          <w:szCs w:val="24"/>
        </w:rPr>
        <w:t>недрени европейски и международни стандарти - кандидатът има въведена система за управление на предприятията съгласно следните стандарти: EMAS (Схема на Общността за управление по околната среда и одитиране), БДС EN ISO 14001, БДС EN ISO 50001/ предвижда да въведе по проекта БДС EN ISO 50001</w:t>
      </w:r>
      <w:r>
        <w:rPr>
          <w:rFonts w:ascii="Times New Roman" w:eastAsia="Times New Roman" w:hAnsi="Times New Roman" w:cs="Times New Roman"/>
          <w:sz w:val="24"/>
          <w:szCs w:val="24"/>
        </w:rPr>
        <w:t>.</w:t>
      </w:r>
    </w:p>
    <w:p w:rsidR="005B416C" w:rsidRDefault="00BB3C5B" w:rsidP="002177C1">
      <w:pPr>
        <w:spacing w:after="0" w:line="360" w:lineRule="auto"/>
        <w:ind w:right="-569" w:firstLine="708"/>
        <w:jc w:val="both"/>
        <w:rPr>
          <w:rFonts w:ascii="Times New Roman" w:eastAsia="Times New Roman" w:hAnsi="Times New Roman" w:cs="Times New Roman"/>
          <w:b/>
          <w:bCs/>
          <w:i/>
          <w:iCs/>
          <w:sz w:val="24"/>
          <w:szCs w:val="24"/>
        </w:rPr>
      </w:pPr>
      <w:r w:rsidRPr="00BB3C5B">
        <w:rPr>
          <w:rFonts w:ascii="Times New Roman" w:eastAsia="Times New Roman" w:hAnsi="Times New Roman" w:cs="Times New Roman"/>
          <w:b/>
          <w:bCs/>
          <w:i/>
          <w:iCs/>
          <w:sz w:val="24"/>
          <w:szCs w:val="24"/>
        </w:rPr>
        <w:t xml:space="preserve">Към 31.12.2017 г. няма приключили проекти по </w:t>
      </w:r>
      <w:proofErr w:type="spellStart"/>
      <w:r w:rsidRPr="00BB3C5B">
        <w:rPr>
          <w:rFonts w:ascii="Times New Roman" w:eastAsia="Times New Roman" w:hAnsi="Times New Roman" w:cs="Times New Roman"/>
          <w:b/>
          <w:bCs/>
          <w:i/>
          <w:iCs/>
          <w:sz w:val="24"/>
          <w:szCs w:val="24"/>
        </w:rPr>
        <w:t>ПО</w:t>
      </w:r>
      <w:proofErr w:type="spellEnd"/>
      <w:r w:rsidRPr="00BB3C5B">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1, 2 и 3</w:t>
      </w:r>
      <w:r w:rsidRPr="00BB3C5B">
        <w:rPr>
          <w:rFonts w:ascii="Times New Roman" w:eastAsia="Times New Roman" w:hAnsi="Times New Roman" w:cs="Times New Roman"/>
          <w:b/>
          <w:bCs/>
          <w:i/>
          <w:iCs/>
          <w:sz w:val="24"/>
          <w:szCs w:val="24"/>
        </w:rPr>
        <w:t xml:space="preserve">, за които </w:t>
      </w:r>
      <w:r>
        <w:rPr>
          <w:rFonts w:ascii="Times New Roman" w:eastAsia="Times New Roman" w:hAnsi="Times New Roman" w:cs="Times New Roman"/>
          <w:b/>
          <w:bCs/>
          <w:i/>
          <w:iCs/>
          <w:sz w:val="24"/>
          <w:szCs w:val="24"/>
        </w:rPr>
        <w:t>да е</w:t>
      </w:r>
      <w:r w:rsidRPr="00BB3C5B">
        <w:rPr>
          <w:rFonts w:ascii="Times New Roman" w:eastAsia="Times New Roman" w:hAnsi="Times New Roman" w:cs="Times New Roman"/>
          <w:b/>
          <w:bCs/>
          <w:i/>
          <w:iCs/>
          <w:sz w:val="24"/>
          <w:szCs w:val="24"/>
        </w:rPr>
        <w:t xml:space="preserve"> приложим индикатор</w:t>
      </w:r>
      <w:r>
        <w:rPr>
          <w:rFonts w:ascii="Times New Roman" w:eastAsia="Times New Roman" w:hAnsi="Times New Roman" w:cs="Times New Roman"/>
          <w:b/>
          <w:bCs/>
          <w:i/>
          <w:iCs/>
          <w:sz w:val="24"/>
          <w:szCs w:val="24"/>
        </w:rPr>
        <w:t>а</w:t>
      </w:r>
      <w:r w:rsidRPr="00BB3C5B">
        <w:rPr>
          <w:rFonts w:ascii="Times New Roman" w:eastAsia="Times New Roman" w:hAnsi="Times New Roman" w:cs="Times New Roman"/>
          <w:b/>
          <w:bCs/>
          <w:i/>
          <w:iCs/>
          <w:sz w:val="24"/>
          <w:szCs w:val="24"/>
        </w:rPr>
        <w:t>. За всички процедури</w:t>
      </w:r>
      <w:r>
        <w:rPr>
          <w:rFonts w:ascii="Times New Roman" w:eastAsia="Times New Roman" w:hAnsi="Times New Roman" w:cs="Times New Roman"/>
          <w:b/>
          <w:bCs/>
          <w:i/>
          <w:iCs/>
          <w:sz w:val="24"/>
          <w:szCs w:val="24"/>
        </w:rPr>
        <w:t xml:space="preserve"> по </w:t>
      </w:r>
      <w:proofErr w:type="spellStart"/>
      <w:r>
        <w:rPr>
          <w:rFonts w:ascii="Times New Roman" w:eastAsia="Times New Roman" w:hAnsi="Times New Roman" w:cs="Times New Roman"/>
          <w:b/>
          <w:bCs/>
          <w:i/>
          <w:iCs/>
          <w:sz w:val="24"/>
          <w:szCs w:val="24"/>
        </w:rPr>
        <w:t>ПО</w:t>
      </w:r>
      <w:proofErr w:type="spellEnd"/>
      <w:r w:rsidRPr="00BB3C5B">
        <w:rPr>
          <w:rFonts w:ascii="Times New Roman" w:eastAsia="Times New Roman" w:hAnsi="Times New Roman" w:cs="Times New Roman"/>
          <w:b/>
          <w:bCs/>
          <w:i/>
          <w:iCs/>
          <w:sz w:val="24"/>
          <w:szCs w:val="24"/>
        </w:rPr>
        <w:t xml:space="preserve">, за които е приложимо </w:t>
      </w:r>
      <w:r>
        <w:rPr>
          <w:rFonts w:ascii="Times New Roman" w:eastAsia="Times New Roman" w:hAnsi="Times New Roman" w:cs="Times New Roman"/>
          <w:b/>
          <w:bCs/>
          <w:i/>
          <w:iCs/>
          <w:sz w:val="24"/>
          <w:szCs w:val="24"/>
        </w:rPr>
        <w:t>е</w:t>
      </w:r>
      <w:r w:rsidRPr="00BB3C5B">
        <w:rPr>
          <w:rFonts w:ascii="Times New Roman" w:eastAsia="Times New Roman" w:hAnsi="Times New Roman" w:cs="Times New Roman"/>
          <w:b/>
          <w:bCs/>
          <w:i/>
          <w:iCs/>
          <w:sz w:val="24"/>
          <w:szCs w:val="24"/>
        </w:rPr>
        <w:t xml:space="preserve"> включен индикатор за </w:t>
      </w:r>
      <w:r>
        <w:rPr>
          <w:rFonts w:ascii="Times New Roman" w:eastAsia="Times New Roman" w:hAnsi="Times New Roman" w:cs="Times New Roman"/>
          <w:b/>
          <w:bCs/>
          <w:i/>
          <w:iCs/>
          <w:sz w:val="24"/>
          <w:szCs w:val="24"/>
        </w:rPr>
        <w:t xml:space="preserve">въведени системи по управление на околната среда и/или получена </w:t>
      </w:r>
      <w:proofErr w:type="spellStart"/>
      <w:r>
        <w:rPr>
          <w:rFonts w:ascii="Times New Roman" w:eastAsia="Times New Roman" w:hAnsi="Times New Roman" w:cs="Times New Roman"/>
          <w:b/>
          <w:bCs/>
          <w:i/>
          <w:iCs/>
          <w:sz w:val="24"/>
          <w:szCs w:val="24"/>
        </w:rPr>
        <w:t>екомаркировка</w:t>
      </w:r>
      <w:proofErr w:type="spellEnd"/>
      <w:r w:rsidRPr="00BB3C5B">
        <w:rPr>
          <w:rFonts w:ascii="Times New Roman" w:eastAsia="Times New Roman" w:hAnsi="Times New Roman" w:cs="Times New Roman"/>
          <w:b/>
          <w:bCs/>
          <w:i/>
          <w:iCs/>
          <w:sz w:val="24"/>
          <w:szCs w:val="24"/>
        </w:rPr>
        <w:t xml:space="preserve"> и </w:t>
      </w:r>
      <w:r>
        <w:rPr>
          <w:rFonts w:ascii="Times New Roman" w:eastAsia="Times New Roman" w:hAnsi="Times New Roman" w:cs="Times New Roman"/>
          <w:b/>
          <w:bCs/>
          <w:i/>
          <w:iCs/>
          <w:sz w:val="24"/>
          <w:szCs w:val="24"/>
        </w:rPr>
        <w:t>резултатът ще бъде</w:t>
      </w:r>
      <w:r w:rsidRPr="00BB3C5B">
        <w:rPr>
          <w:rFonts w:ascii="Times New Roman" w:eastAsia="Times New Roman" w:hAnsi="Times New Roman" w:cs="Times New Roman"/>
          <w:b/>
          <w:bCs/>
          <w:i/>
          <w:iCs/>
          <w:sz w:val="24"/>
          <w:szCs w:val="24"/>
        </w:rPr>
        <w:t xml:space="preserve"> отчетен след приключване на проектите в следващ доклад за въздействието на ОПИК  върху околната среда. </w:t>
      </w:r>
    </w:p>
    <w:p w:rsidR="00DE6F70" w:rsidRPr="00A74BA7" w:rsidRDefault="00DE6F70" w:rsidP="002177C1">
      <w:pPr>
        <w:spacing w:after="0" w:line="360" w:lineRule="auto"/>
        <w:ind w:right="-569" w:firstLine="708"/>
        <w:jc w:val="both"/>
        <w:rPr>
          <w:rFonts w:ascii="Times New Roman" w:eastAsia="Times New Roman" w:hAnsi="Times New Roman" w:cs="Times New Roman"/>
          <w:b/>
          <w:bCs/>
          <w:i/>
          <w:iCs/>
          <w:sz w:val="24"/>
          <w:szCs w:val="24"/>
        </w:rPr>
      </w:pPr>
    </w:p>
    <w:p w:rsidR="00657BE5" w:rsidRPr="001F5B27" w:rsidRDefault="007057CF" w:rsidP="002177C1">
      <w:pPr>
        <w:pStyle w:val="Heading1"/>
        <w:numPr>
          <w:ilvl w:val="0"/>
          <w:numId w:val="47"/>
        </w:numPr>
        <w:shd w:val="clear" w:color="auto" w:fill="93D07C" w:themeFill="accent1" w:themeFillTint="99"/>
        <w:spacing w:line="360" w:lineRule="auto"/>
        <w:ind w:left="0" w:right="-569" w:hanging="142"/>
        <w:jc w:val="both"/>
        <w:rPr>
          <w:rFonts w:ascii="Times New Roman" w:eastAsia="Times New Roman" w:hAnsi="Times New Roman" w:cs="Times New Roman"/>
          <w:b/>
          <w:bCs/>
          <w:color w:val="000000" w:themeColor="text1"/>
          <w:sz w:val="24"/>
          <w:szCs w:val="24"/>
        </w:rPr>
      </w:pPr>
      <w:bookmarkStart w:id="31" w:name="_Toc29196217"/>
      <w:r w:rsidRPr="001F5B27">
        <w:rPr>
          <w:rFonts w:ascii="Times New Roman" w:eastAsia="Times New Roman" w:hAnsi="Times New Roman" w:cs="Times New Roman"/>
          <w:b/>
          <w:bCs/>
          <w:color w:val="000000" w:themeColor="text1"/>
          <w:sz w:val="24"/>
          <w:szCs w:val="24"/>
        </w:rPr>
        <w:t>ПРОСЛЕДЯВАНЕ НА ИЗПЪЛНЕНИЕТО НА МЕРКИТЕ И УСЛОВИЯТА ЗА ПРЕДОТВРАТЯВАНЕ, НАМАЛЯВАНЕ ИЛИ ВЪЗМОЖНО НАЙ-ПЪЛНО ОТСТРАНЯВАНЕ НА ПРЕДПОЛАГАЕМИТЕ НЕБЛАГОПРИЯТНИ ПОСЛЕДСТВИЯ, КОИТО Е СЛЕДВАЛО ДА БЪДАТ СЪОБРАЗЕНИ ПРИ ПРИЛАГАНЕТО НА ОПИК</w:t>
      </w:r>
      <w:bookmarkEnd w:id="31"/>
      <w:r w:rsidRPr="001F5B27">
        <w:rPr>
          <w:rFonts w:ascii="Times New Roman" w:eastAsia="Times New Roman" w:hAnsi="Times New Roman" w:cs="Times New Roman"/>
          <w:b/>
          <w:bCs/>
          <w:color w:val="000000" w:themeColor="text1"/>
          <w:sz w:val="24"/>
          <w:szCs w:val="24"/>
        </w:rPr>
        <w:t xml:space="preserve"> </w:t>
      </w:r>
    </w:p>
    <w:p w:rsidR="0049754F" w:rsidRDefault="0049754F" w:rsidP="002177C1">
      <w:pPr>
        <w:spacing w:after="0" w:line="360" w:lineRule="auto"/>
        <w:ind w:right="-569"/>
        <w:jc w:val="both"/>
        <w:rPr>
          <w:rFonts w:ascii="Times New Roman" w:eastAsia="Times New Roman" w:hAnsi="Times New Roman" w:cs="Times New Roman"/>
          <w:sz w:val="24"/>
          <w:szCs w:val="24"/>
        </w:rPr>
      </w:pPr>
    </w:p>
    <w:p w:rsidR="00042017" w:rsidRDefault="00042017" w:rsidP="002177C1">
      <w:pPr>
        <w:spacing w:after="0" w:line="360" w:lineRule="auto"/>
        <w:ind w:right="-569"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w:t>
      </w:r>
      <w:r w:rsidRPr="00042017">
        <w:rPr>
          <w:rFonts w:ascii="Times New Roman" w:eastAsia="Times New Roman" w:hAnsi="Times New Roman" w:cs="Times New Roman"/>
          <w:sz w:val="24"/>
          <w:szCs w:val="24"/>
        </w:rPr>
        <w:t>ел</w:t>
      </w:r>
      <w:r>
        <w:rPr>
          <w:rFonts w:ascii="Times New Roman" w:eastAsia="Times New Roman" w:hAnsi="Times New Roman" w:cs="Times New Roman"/>
          <w:sz w:val="24"/>
          <w:szCs w:val="24"/>
        </w:rPr>
        <w:t xml:space="preserve">та на подкрепата по ОПИК е </w:t>
      </w:r>
      <w:r w:rsidRPr="00042017">
        <w:rPr>
          <w:rFonts w:ascii="Times New Roman" w:eastAsia="Times New Roman" w:hAnsi="Times New Roman" w:cs="Times New Roman"/>
          <w:sz w:val="24"/>
          <w:szCs w:val="24"/>
        </w:rPr>
        <w:t xml:space="preserve">комплексно да </w:t>
      </w:r>
      <w:r>
        <w:rPr>
          <w:rFonts w:ascii="Times New Roman" w:eastAsia="Times New Roman" w:hAnsi="Times New Roman" w:cs="Times New Roman"/>
          <w:sz w:val="24"/>
          <w:szCs w:val="24"/>
        </w:rPr>
        <w:t xml:space="preserve">се </w:t>
      </w:r>
      <w:r w:rsidRPr="00042017">
        <w:rPr>
          <w:rFonts w:ascii="Times New Roman" w:eastAsia="Times New Roman" w:hAnsi="Times New Roman" w:cs="Times New Roman"/>
          <w:sz w:val="24"/>
          <w:szCs w:val="24"/>
        </w:rPr>
        <w:t>допринес</w:t>
      </w:r>
      <w:r>
        <w:rPr>
          <w:rFonts w:ascii="Times New Roman" w:eastAsia="Times New Roman" w:hAnsi="Times New Roman" w:cs="Times New Roman"/>
          <w:sz w:val="24"/>
          <w:szCs w:val="24"/>
        </w:rPr>
        <w:t>е</w:t>
      </w:r>
      <w:r w:rsidRPr="00042017">
        <w:rPr>
          <w:rFonts w:ascii="Times New Roman" w:eastAsia="Times New Roman" w:hAnsi="Times New Roman" w:cs="Times New Roman"/>
          <w:sz w:val="24"/>
          <w:szCs w:val="24"/>
        </w:rPr>
        <w:t xml:space="preserve"> за създаването на устойчиви дългосрочни конкурентни предимства на българските предприятия и ускоряване на прехода към икономика базирана на знанието, като в същото време се подобри представянето на България по показателите: развитие на финансовия пазар, технологична готовност, пазарен </w:t>
      </w:r>
      <w:r w:rsidRPr="00042017">
        <w:rPr>
          <w:rFonts w:ascii="Times New Roman" w:eastAsia="Times New Roman" w:hAnsi="Times New Roman" w:cs="Times New Roman"/>
          <w:sz w:val="24"/>
          <w:szCs w:val="24"/>
        </w:rPr>
        <w:lastRenderedPageBreak/>
        <w:t>дял, усъвършенстване на бизнеса и иновации, както и повишаване сигурността на доставките на газ за предприятията.</w:t>
      </w:r>
    </w:p>
    <w:p w:rsidR="00042017" w:rsidRDefault="00042017" w:rsidP="002177C1">
      <w:pPr>
        <w:spacing w:after="0" w:line="360" w:lineRule="auto"/>
        <w:ind w:right="-569" w:firstLine="426"/>
        <w:jc w:val="both"/>
        <w:rPr>
          <w:rFonts w:ascii="Times New Roman" w:eastAsia="Times New Roman" w:hAnsi="Times New Roman" w:cs="Times New Roman"/>
          <w:sz w:val="24"/>
          <w:szCs w:val="24"/>
        </w:rPr>
      </w:pPr>
      <w:r w:rsidRPr="00042017">
        <w:rPr>
          <w:rFonts w:ascii="Times New Roman" w:eastAsia="Times New Roman" w:hAnsi="Times New Roman" w:cs="Times New Roman"/>
          <w:sz w:val="24"/>
          <w:szCs w:val="24"/>
        </w:rPr>
        <w:t>При определянето на приоритетните оси и инвестиционните приоритети е следван подходът на концентрация на ресурсите с цел ефективно и ефикасно разпределяне на средствата от ЕФРР. Финансовите средства, разпределени от ЕСИФ, са твърде ограничени на фона на предизвикателствата пред българската икономика, което налага определянето на ясни и достижими цели за постигане на чувствително въздействие върху състоянието на предприятията. Освен това, средствата допълват националните усилия в тази насока, като се очаква да мобилизират по-голям частен ресурс, за да служат като катализатор за икономическо развитие, а не като краен източник на финансиране.</w:t>
      </w:r>
    </w:p>
    <w:p w:rsidR="00042017" w:rsidRDefault="00042017" w:rsidP="002177C1">
      <w:pPr>
        <w:spacing w:after="0" w:line="360" w:lineRule="auto"/>
        <w:ind w:right="-569" w:firstLine="426"/>
        <w:jc w:val="both"/>
        <w:rPr>
          <w:rFonts w:ascii="Times New Roman" w:eastAsia="Times New Roman" w:hAnsi="Times New Roman" w:cs="Times New Roman"/>
          <w:sz w:val="24"/>
          <w:szCs w:val="24"/>
        </w:rPr>
      </w:pPr>
      <w:r w:rsidRPr="00042017">
        <w:rPr>
          <w:rFonts w:ascii="Times New Roman" w:eastAsia="Times New Roman" w:hAnsi="Times New Roman" w:cs="Times New Roman"/>
          <w:sz w:val="24"/>
          <w:szCs w:val="24"/>
        </w:rPr>
        <w:t>Към 31.12.201</w:t>
      </w:r>
      <w:r>
        <w:rPr>
          <w:rFonts w:ascii="Times New Roman" w:eastAsia="Times New Roman" w:hAnsi="Times New Roman" w:cs="Times New Roman"/>
          <w:sz w:val="24"/>
          <w:szCs w:val="24"/>
        </w:rPr>
        <w:t>7</w:t>
      </w:r>
      <w:r w:rsidRPr="00042017">
        <w:rPr>
          <w:rFonts w:ascii="Times New Roman" w:eastAsia="Times New Roman" w:hAnsi="Times New Roman" w:cs="Times New Roman"/>
          <w:sz w:val="24"/>
          <w:szCs w:val="24"/>
        </w:rPr>
        <w:t xml:space="preserve"> г. изпълнението на мерките за предотвратяване, намаляване или възможно най-пълно отстраняване на неблагоприятните последствия върху околната среда е следното:</w:t>
      </w:r>
    </w:p>
    <w:p w:rsidR="00E545E5" w:rsidRDefault="00E545E5" w:rsidP="002177C1">
      <w:pPr>
        <w:spacing w:after="0" w:line="360" w:lineRule="auto"/>
        <w:ind w:right="-569" w:firstLine="426"/>
        <w:jc w:val="both"/>
        <w:rPr>
          <w:rFonts w:ascii="Times New Roman" w:eastAsia="Times New Roman" w:hAnsi="Times New Roman" w:cs="Times New Roman"/>
          <w:sz w:val="24"/>
          <w:szCs w:val="24"/>
        </w:rPr>
      </w:pPr>
    </w:p>
    <w:p w:rsidR="00042017" w:rsidRPr="00144256" w:rsidRDefault="00042017" w:rsidP="002177C1">
      <w:pPr>
        <w:shd w:val="clear" w:color="auto" w:fill="E8F3D3" w:themeFill="accent2" w:themeFillTint="33"/>
        <w:spacing w:after="0" w:line="360" w:lineRule="auto"/>
        <w:ind w:right="-569"/>
        <w:jc w:val="both"/>
        <w:rPr>
          <w:rFonts w:ascii="Times New Roman" w:eastAsia="Times New Roman" w:hAnsi="Times New Roman" w:cs="Times New Roman"/>
          <w:i/>
          <w:iCs/>
          <w:sz w:val="24"/>
          <w:szCs w:val="24"/>
        </w:rPr>
      </w:pPr>
      <w:r w:rsidRPr="00696B6A">
        <w:rPr>
          <w:rFonts w:ascii="Times New Roman" w:eastAsia="Times New Roman" w:hAnsi="Times New Roman" w:cs="Times New Roman"/>
          <w:b/>
          <w:bCs/>
          <w:sz w:val="24"/>
          <w:szCs w:val="24"/>
        </w:rPr>
        <w:t xml:space="preserve">Мярка </w:t>
      </w:r>
      <w:r w:rsidRPr="00696B6A">
        <w:rPr>
          <w:rFonts w:ascii="Times New Roman" w:eastAsia="Times New Roman" w:hAnsi="Times New Roman" w:cs="Times New Roman"/>
          <w:b/>
          <w:bCs/>
          <w:sz w:val="24"/>
          <w:szCs w:val="24"/>
          <w:lang w:val="en-US"/>
        </w:rPr>
        <w:t>I.1</w:t>
      </w:r>
      <w:r w:rsidRPr="00696B6A">
        <w:rPr>
          <w:rFonts w:ascii="Times New Roman" w:eastAsia="Times New Roman" w:hAnsi="Times New Roman" w:cs="Times New Roman"/>
          <w:b/>
          <w:bCs/>
          <w:sz w:val="24"/>
          <w:szCs w:val="24"/>
        </w:rPr>
        <w:t xml:space="preserve"> от Становище по ЕО № 5-4/2014 г</w:t>
      </w:r>
      <w:r w:rsidRPr="0004201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Pr="00144256">
        <w:rPr>
          <w:rFonts w:ascii="Times New Roman" w:eastAsia="Times New Roman" w:hAnsi="Times New Roman" w:cs="Times New Roman"/>
          <w:i/>
          <w:iCs/>
          <w:sz w:val="24"/>
          <w:szCs w:val="24"/>
        </w:rPr>
        <w:t xml:space="preserve">„Инвестиционни предложения, планове или проекти, за които се изисква ОВОС/ЕО (по реда на ЗООС) и оценка за съвместимостта с предмета и целите на опазване на защитените зони (по реда на Закона за биологичното разнообразие) да се одобряват по реда на съответния специален закон само след решение/становище за одобряване/съгласуване от компетентните органи по околна среда и при съобразяване с препоръките от извършените оценки, както и с условията и мерките в съответния административен акт.“ </w:t>
      </w:r>
    </w:p>
    <w:p w:rsidR="002D5DDE" w:rsidRDefault="002D5DDE" w:rsidP="002177C1">
      <w:pPr>
        <w:spacing w:after="0" w:line="360" w:lineRule="auto"/>
        <w:ind w:right="-569" w:firstLine="426"/>
        <w:jc w:val="both"/>
        <w:rPr>
          <w:rFonts w:ascii="Times New Roman" w:eastAsia="Times New Roman" w:hAnsi="Times New Roman" w:cs="Times New Roman"/>
          <w:b/>
          <w:bCs/>
          <w:sz w:val="24"/>
          <w:szCs w:val="24"/>
        </w:rPr>
      </w:pPr>
    </w:p>
    <w:p w:rsidR="00E713CD" w:rsidRDefault="002F134F" w:rsidP="002177C1">
      <w:pPr>
        <w:spacing w:after="0" w:line="360" w:lineRule="auto"/>
        <w:ind w:right="-569" w:firstLine="426"/>
        <w:jc w:val="both"/>
        <w:rPr>
          <w:rFonts w:ascii="Times New Roman" w:eastAsia="Times New Roman" w:hAnsi="Times New Roman" w:cs="Times New Roman"/>
          <w:sz w:val="24"/>
          <w:szCs w:val="24"/>
        </w:rPr>
      </w:pPr>
      <w:r w:rsidRPr="002F134F">
        <w:rPr>
          <w:rFonts w:ascii="Times New Roman" w:eastAsia="Times New Roman" w:hAnsi="Times New Roman" w:cs="Times New Roman"/>
          <w:b/>
          <w:bCs/>
          <w:sz w:val="24"/>
          <w:szCs w:val="24"/>
        </w:rPr>
        <w:t>Изпълнение на мярката:</w:t>
      </w:r>
      <w:r w:rsidRPr="002F134F">
        <w:rPr>
          <w:rFonts w:ascii="Times New Roman" w:eastAsia="Times New Roman" w:hAnsi="Times New Roman" w:cs="Times New Roman"/>
          <w:sz w:val="24"/>
          <w:szCs w:val="24"/>
        </w:rPr>
        <w:t xml:space="preserve"> </w:t>
      </w:r>
    </w:p>
    <w:p w:rsidR="00D12363" w:rsidRDefault="002F134F" w:rsidP="002177C1">
      <w:pPr>
        <w:spacing w:after="0" w:line="360" w:lineRule="auto"/>
        <w:ind w:right="-569" w:firstLine="426"/>
        <w:jc w:val="both"/>
        <w:rPr>
          <w:rFonts w:ascii="Times New Roman" w:eastAsia="Times New Roman" w:hAnsi="Times New Roman" w:cs="Times New Roman"/>
          <w:sz w:val="24"/>
          <w:szCs w:val="24"/>
        </w:rPr>
      </w:pPr>
      <w:r w:rsidRPr="002F134F">
        <w:rPr>
          <w:rFonts w:ascii="Times New Roman" w:eastAsia="Times New Roman" w:hAnsi="Times New Roman" w:cs="Times New Roman"/>
          <w:sz w:val="24"/>
          <w:szCs w:val="24"/>
        </w:rPr>
        <w:t xml:space="preserve">Реализираните проекти по процедури по </w:t>
      </w:r>
      <w:r w:rsidRPr="00662307">
        <w:rPr>
          <w:rFonts w:ascii="Times New Roman" w:eastAsia="Times New Roman" w:hAnsi="Times New Roman" w:cs="Times New Roman"/>
          <w:sz w:val="24"/>
          <w:szCs w:val="24"/>
        </w:rPr>
        <w:t xml:space="preserve">ОПИК </w:t>
      </w:r>
      <w:r w:rsidR="00662307">
        <w:rPr>
          <w:rFonts w:ascii="Times New Roman" w:eastAsia="Times New Roman" w:hAnsi="Times New Roman" w:cs="Times New Roman"/>
          <w:sz w:val="24"/>
          <w:szCs w:val="24"/>
        </w:rPr>
        <w:t xml:space="preserve">2014-2020 г. </w:t>
      </w:r>
      <w:r w:rsidRPr="00662307">
        <w:rPr>
          <w:rFonts w:ascii="Times New Roman" w:eastAsia="Times New Roman" w:hAnsi="Times New Roman" w:cs="Times New Roman"/>
          <w:sz w:val="24"/>
          <w:szCs w:val="24"/>
        </w:rPr>
        <w:t>не са предвиждали инвестиционни предложения/планове,</w:t>
      </w:r>
      <w:r w:rsidRPr="002F134F">
        <w:rPr>
          <w:rFonts w:ascii="Times New Roman" w:eastAsia="Times New Roman" w:hAnsi="Times New Roman" w:cs="Times New Roman"/>
          <w:sz w:val="24"/>
          <w:szCs w:val="24"/>
        </w:rPr>
        <w:t xml:space="preserve"> за които се изисква ОВОС/ЕО (по реда на Закона за опазване на околната среда) или оценка на съвместимостта (по реда на Закона за биологичното разнообразие).</w:t>
      </w:r>
      <w:r w:rsidR="00662307">
        <w:rPr>
          <w:rFonts w:ascii="Times New Roman" w:eastAsia="Times New Roman" w:hAnsi="Times New Roman" w:cs="Times New Roman"/>
          <w:sz w:val="24"/>
          <w:szCs w:val="24"/>
        </w:rPr>
        <w:t xml:space="preserve"> Реализацията на ОПИК няма вероятност от отрицателно въздействие върху защитените зони от мрежата НАТУРА 2000. С </w:t>
      </w:r>
      <w:r w:rsidR="009435C7">
        <w:rPr>
          <w:rFonts w:ascii="Times New Roman" w:eastAsia="Times New Roman" w:hAnsi="Times New Roman" w:cs="Times New Roman"/>
          <w:sz w:val="24"/>
          <w:szCs w:val="24"/>
        </w:rPr>
        <w:t>П</w:t>
      </w:r>
      <w:r w:rsidR="00662307">
        <w:rPr>
          <w:rFonts w:ascii="Times New Roman" w:eastAsia="Times New Roman" w:hAnsi="Times New Roman" w:cs="Times New Roman"/>
          <w:sz w:val="24"/>
          <w:szCs w:val="24"/>
        </w:rPr>
        <w:t xml:space="preserve">исмо </w:t>
      </w:r>
      <w:r w:rsidR="009435C7">
        <w:rPr>
          <w:rFonts w:ascii="Times New Roman" w:eastAsia="Times New Roman" w:hAnsi="Times New Roman" w:cs="Times New Roman"/>
          <w:sz w:val="24"/>
          <w:szCs w:val="24"/>
        </w:rPr>
        <w:t xml:space="preserve">на МОСВ </w:t>
      </w:r>
      <w:r w:rsidR="00662307">
        <w:rPr>
          <w:rFonts w:ascii="Times New Roman" w:eastAsia="Times New Roman" w:hAnsi="Times New Roman" w:cs="Times New Roman"/>
          <w:sz w:val="24"/>
          <w:szCs w:val="24"/>
        </w:rPr>
        <w:t xml:space="preserve">№ 04-00-1084,1294/13.07.2018 г. и на основание чл.2, ал.2 от Наредбата за ОС, преценката на компетентния орган е, че не е необходимо провеждане на процедури по реда на Глава втора на Наредбата за ОС. </w:t>
      </w:r>
    </w:p>
    <w:p w:rsidR="00042017" w:rsidRDefault="00696B6A" w:rsidP="002177C1">
      <w:pPr>
        <w:spacing w:after="0" w:line="360" w:lineRule="auto"/>
        <w:ind w:right="-569" w:firstLine="42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П</w:t>
      </w:r>
      <w:r w:rsidR="002F134F" w:rsidRPr="002F134F">
        <w:rPr>
          <w:rFonts w:ascii="Times New Roman" w:eastAsia="Times New Roman" w:hAnsi="Times New Roman" w:cs="Times New Roman"/>
          <w:b/>
          <w:bCs/>
          <w:i/>
          <w:iCs/>
          <w:sz w:val="24"/>
          <w:szCs w:val="24"/>
        </w:rPr>
        <w:t>роцедури</w:t>
      </w:r>
      <w:r>
        <w:rPr>
          <w:rFonts w:ascii="Times New Roman" w:eastAsia="Times New Roman" w:hAnsi="Times New Roman" w:cs="Times New Roman"/>
          <w:b/>
          <w:bCs/>
          <w:i/>
          <w:iCs/>
          <w:sz w:val="24"/>
          <w:szCs w:val="24"/>
        </w:rPr>
        <w:t>те</w:t>
      </w:r>
      <w:r w:rsidR="002F134F" w:rsidRPr="002F134F">
        <w:rPr>
          <w:rFonts w:ascii="Times New Roman" w:eastAsia="Times New Roman" w:hAnsi="Times New Roman" w:cs="Times New Roman"/>
          <w:b/>
          <w:bCs/>
          <w:i/>
          <w:iCs/>
          <w:sz w:val="24"/>
          <w:szCs w:val="24"/>
        </w:rPr>
        <w:t xml:space="preserve"> по ОП</w:t>
      </w:r>
      <w:r w:rsidR="00E545E5">
        <w:rPr>
          <w:rFonts w:ascii="Times New Roman" w:eastAsia="Times New Roman" w:hAnsi="Times New Roman" w:cs="Times New Roman"/>
          <w:b/>
          <w:bCs/>
          <w:i/>
          <w:iCs/>
          <w:sz w:val="24"/>
          <w:szCs w:val="24"/>
        </w:rPr>
        <w:t>ИК</w:t>
      </w:r>
      <w:r w:rsidR="002F134F" w:rsidRPr="002F134F">
        <w:rPr>
          <w:rFonts w:ascii="Times New Roman" w:eastAsia="Times New Roman" w:hAnsi="Times New Roman" w:cs="Times New Roman"/>
          <w:b/>
          <w:bCs/>
          <w:i/>
          <w:iCs/>
          <w:sz w:val="24"/>
          <w:szCs w:val="24"/>
        </w:rPr>
        <w:t>, обявени в отчетния период, поради естеството на подкрепата по тях, не предвиждат инвестиционни предложения/планове, за които се изисква ОВОС/ЕО (по реда на Закона за опазване на околната среда) или оценка на съвместимостта (по реда на Закона за биологичното разнообразие</w:t>
      </w:r>
      <w:r>
        <w:rPr>
          <w:rFonts w:ascii="Times New Roman" w:eastAsia="Times New Roman" w:hAnsi="Times New Roman" w:cs="Times New Roman"/>
          <w:b/>
          <w:bCs/>
          <w:i/>
          <w:iCs/>
          <w:sz w:val="24"/>
          <w:szCs w:val="24"/>
        </w:rPr>
        <w:t>)</w:t>
      </w:r>
      <w:r w:rsidR="002F134F" w:rsidRPr="002F134F">
        <w:rPr>
          <w:rFonts w:ascii="Times New Roman" w:eastAsia="Times New Roman" w:hAnsi="Times New Roman" w:cs="Times New Roman"/>
          <w:b/>
          <w:bCs/>
          <w:i/>
          <w:iCs/>
          <w:sz w:val="24"/>
          <w:szCs w:val="24"/>
        </w:rPr>
        <w:t>.</w:t>
      </w:r>
    </w:p>
    <w:p w:rsidR="00144256" w:rsidRPr="002F134F" w:rsidRDefault="00144256" w:rsidP="002177C1">
      <w:pPr>
        <w:spacing w:after="0" w:line="360" w:lineRule="auto"/>
        <w:ind w:right="-569" w:firstLine="426"/>
        <w:jc w:val="both"/>
        <w:rPr>
          <w:rFonts w:ascii="Times New Roman" w:eastAsia="Times New Roman" w:hAnsi="Times New Roman" w:cs="Times New Roman"/>
          <w:b/>
          <w:bCs/>
          <w:i/>
          <w:iCs/>
          <w:sz w:val="24"/>
          <w:szCs w:val="24"/>
        </w:rPr>
      </w:pPr>
    </w:p>
    <w:p w:rsidR="00042017" w:rsidRPr="00144256" w:rsidRDefault="001C7D0D" w:rsidP="002177C1">
      <w:pPr>
        <w:shd w:val="clear" w:color="auto" w:fill="E8F3D3" w:themeFill="accent2" w:themeFillTint="33"/>
        <w:spacing w:after="0" w:line="360" w:lineRule="auto"/>
        <w:ind w:right="-569"/>
        <w:jc w:val="both"/>
        <w:rPr>
          <w:rFonts w:ascii="Times New Roman" w:eastAsia="Times New Roman" w:hAnsi="Times New Roman" w:cs="Times New Roman"/>
          <w:i/>
          <w:iCs/>
          <w:sz w:val="24"/>
          <w:szCs w:val="24"/>
        </w:rPr>
      </w:pPr>
      <w:r w:rsidRPr="001C7D0D">
        <w:rPr>
          <w:rFonts w:ascii="Times New Roman" w:eastAsia="Times New Roman" w:hAnsi="Times New Roman" w:cs="Times New Roman"/>
          <w:b/>
          <w:bCs/>
          <w:sz w:val="24"/>
          <w:szCs w:val="24"/>
        </w:rPr>
        <w:t xml:space="preserve">Мярка </w:t>
      </w:r>
      <w:r w:rsidRPr="001C7D0D">
        <w:rPr>
          <w:rFonts w:ascii="Times New Roman" w:eastAsia="Times New Roman" w:hAnsi="Times New Roman" w:cs="Times New Roman"/>
          <w:b/>
          <w:bCs/>
          <w:sz w:val="24"/>
          <w:szCs w:val="24"/>
          <w:lang w:val="en-US"/>
        </w:rPr>
        <w:t>I</w:t>
      </w:r>
      <w:r w:rsidRPr="001C7D0D">
        <w:rPr>
          <w:rFonts w:ascii="Times New Roman" w:eastAsia="Times New Roman" w:hAnsi="Times New Roman" w:cs="Times New Roman"/>
          <w:b/>
          <w:bCs/>
          <w:sz w:val="24"/>
          <w:szCs w:val="24"/>
        </w:rPr>
        <w:t>.2 от Становище по ЕО № 5-4/2014 г.:</w:t>
      </w:r>
      <w:r w:rsidR="00FC0E55">
        <w:rPr>
          <w:rFonts w:ascii="Times New Roman" w:eastAsia="Times New Roman" w:hAnsi="Times New Roman" w:cs="Times New Roman"/>
          <w:b/>
          <w:bCs/>
          <w:sz w:val="24"/>
          <w:szCs w:val="24"/>
        </w:rPr>
        <w:t xml:space="preserve"> </w:t>
      </w:r>
      <w:r w:rsidR="00FC0E55" w:rsidRPr="00144256">
        <w:rPr>
          <w:rFonts w:ascii="Times New Roman" w:eastAsia="Times New Roman" w:hAnsi="Times New Roman" w:cs="Times New Roman"/>
          <w:b/>
          <w:bCs/>
          <w:i/>
          <w:iCs/>
          <w:sz w:val="24"/>
          <w:szCs w:val="24"/>
        </w:rPr>
        <w:t>„</w:t>
      </w:r>
      <w:r w:rsidR="00FC0E55" w:rsidRPr="00144256">
        <w:rPr>
          <w:rFonts w:ascii="Times New Roman" w:eastAsia="Times New Roman" w:hAnsi="Times New Roman" w:cs="Times New Roman"/>
          <w:i/>
          <w:iCs/>
          <w:sz w:val="24"/>
          <w:szCs w:val="24"/>
        </w:rPr>
        <w:t>Приоритетно да се финансират:</w:t>
      </w:r>
    </w:p>
    <w:p w:rsidR="00FC0E55" w:rsidRPr="00144256" w:rsidRDefault="00FC0E55" w:rsidP="00214859">
      <w:pPr>
        <w:pStyle w:val="ListParagraph"/>
        <w:numPr>
          <w:ilvl w:val="0"/>
          <w:numId w:val="16"/>
        </w:numPr>
        <w:shd w:val="clear" w:color="auto" w:fill="E8F3D3" w:themeFill="accent2" w:themeFillTint="33"/>
        <w:spacing w:after="0" w:line="360" w:lineRule="auto"/>
        <w:ind w:left="0" w:right="-569" w:firstLine="0"/>
        <w:jc w:val="both"/>
        <w:rPr>
          <w:rFonts w:ascii="Times New Roman" w:eastAsia="Times New Roman" w:hAnsi="Times New Roman" w:cs="Times New Roman"/>
          <w:i/>
          <w:iCs/>
          <w:sz w:val="24"/>
          <w:szCs w:val="24"/>
        </w:rPr>
      </w:pPr>
      <w:r w:rsidRPr="00144256">
        <w:rPr>
          <w:rFonts w:ascii="Times New Roman" w:eastAsia="Times New Roman" w:hAnsi="Times New Roman" w:cs="Times New Roman"/>
          <w:i/>
          <w:iCs/>
          <w:sz w:val="24"/>
          <w:szCs w:val="24"/>
        </w:rPr>
        <w:t xml:space="preserve">Проектни предложения, предвиждащи развитие на нови технологии, нови продукти, нови процеси или нови услуги, които допринасят за защита на околната среда или за по-ефективно използване на ресурсите – намаляване на образуваните отпадъци, безотпадни технологии, рециклиране на строителни материали, </w:t>
      </w:r>
      <w:proofErr w:type="spellStart"/>
      <w:r w:rsidRPr="00144256">
        <w:rPr>
          <w:rFonts w:ascii="Times New Roman" w:eastAsia="Times New Roman" w:hAnsi="Times New Roman" w:cs="Times New Roman"/>
          <w:i/>
          <w:iCs/>
          <w:sz w:val="24"/>
          <w:szCs w:val="24"/>
        </w:rPr>
        <w:t>нисковъглеродна</w:t>
      </w:r>
      <w:proofErr w:type="spellEnd"/>
      <w:r w:rsidRPr="00144256">
        <w:rPr>
          <w:rFonts w:ascii="Times New Roman" w:eastAsia="Times New Roman" w:hAnsi="Times New Roman" w:cs="Times New Roman"/>
          <w:i/>
          <w:iCs/>
          <w:sz w:val="24"/>
          <w:szCs w:val="24"/>
        </w:rPr>
        <w:t xml:space="preserve"> икономика, пречистване на водите;</w:t>
      </w:r>
    </w:p>
    <w:p w:rsidR="00FC0E55" w:rsidRPr="00144256" w:rsidRDefault="00FC0E55" w:rsidP="00214859">
      <w:pPr>
        <w:pStyle w:val="ListParagraph"/>
        <w:numPr>
          <w:ilvl w:val="0"/>
          <w:numId w:val="16"/>
        </w:numPr>
        <w:shd w:val="clear" w:color="auto" w:fill="E8F3D3" w:themeFill="accent2" w:themeFillTint="33"/>
        <w:spacing w:after="0" w:line="360" w:lineRule="auto"/>
        <w:ind w:left="0" w:right="-569" w:firstLine="0"/>
        <w:jc w:val="both"/>
        <w:rPr>
          <w:rFonts w:ascii="Times New Roman" w:eastAsia="Times New Roman" w:hAnsi="Times New Roman" w:cs="Times New Roman"/>
          <w:i/>
          <w:iCs/>
          <w:sz w:val="24"/>
          <w:szCs w:val="24"/>
        </w:rPr>
      </w:pPr>
      <w:r w:rsidRPr="00144256">
        <w:rPr>
          <w:rFonts w:ascii="Times New Roman" w:eastAsia="Times New Roman" w:hAnsi="Times New Roman" w:cs="Times New Roman"/>
          <w:i/>
          <w:iCs/>
          <w:sz w:val="24"/>
          <w:szCs w:val="24"/>
        </w:rPr>
        <w:t>Проекти предложения, по които се предвижда въвеждане на техники и производствени практики, които водят до подобряване на състоянието на околната среда и опазване на човешкото здраве;</w:t>
      </w:r>
    </w:p>
    <w:p w:rsidR="00FC0E55" w:rsidRPr="00144256" w:rsidRDefault="00FC0E55" w:rsidP="00214859">
      <w:pPr>
        <w:pStyle w:val="ListParagraph"/>
        <w:numPr>
          <w:ilvl w:val="0"/>
          <w:numId w:val="16"/>
        </w:numPr>
        <w:shd w:val="clear" w:color="auto" w:fill="E8F3D3" w:themeFill="accent2" w:themeFillTint="33"/>
        <w:spacing w:after="0" w:line="360" w:lineRule="auto"/>
        <w:ind w:left="0" w:right="-569" w:firstLine="0"/>
        <w:jc w:val="both"/>
        <w:rPr>
          <w:rFonts w:ascii="Times New Roman" w:eastAsia="Times New Roman" w:hAnsi="Times New Roman" w:cs="Times New Roman"/>
          <w:i/>
          <w:iCs/>
          <w:sz w:val="24"/>
          <w:szCs w:val="24"/>
        </w:rPr>
      </w:pPr>
      <w:r w:rsidRPr="00144256">
        <w:rPr>
          <w:rFonts w:ascii="Times New Roman" w:eastAsia="Times New Roman" w:hAnsi="Times New Roman" w:cs="Times New Roman"/>
          <w:i/>
          <w:iCs/>
          <w:sz w:val="24"/>
          <w:szCs w:val="24"/>
        </w:rPr>
        <w:t>Проект</w:t>
      </w:r>
      <w:r w:rsidR="00AC40F8">
        <w:rPr>
          <w:rFonts w:ascii="Times New Roman" w:eastAsia="Times New Roman" w:hAnsi="Times New Roman" w:cs="Times New Roman"/>
          <w:i/>
          <w:iCs/>
          <w:sz w:val="24"/>
          <w:szCs w:val="24"/>
        </w:rPr>
        <w:t>н</w:t>
      </w:r>
      <w:r w:rsidRPr="00144256">
        <w:rPr>
          <w:rFonts w:ascii="Times New Roman" w:eastAsia="Times New Roman" w:hAnsi="Times New Roman" w:cs="Times New Roman"/>
          <w:i/>
          <w:iCs/>
          <w:sz w:val="24"/>
          <w:szCs w:val="24"/>
        </w:rPr>
        <w:t xml:space="preserve">и предложения по ИП 2.2., предвиждащи въвеждането на системи за управление по околната среда и/или получаване на </w:t>
      </w:r>
      <w:proofErr w:type="spellStart"/>
      <w:r w:rsidRPr="00144256">
        <w:rPr>
          <w:rFonts w:ascii="Times New Roman" w:eastAsia="Times New Roman" w:hAnsi="Times New Roman" w:cs="Times New Roman"/>
          <w:i/>
          <w:iCs/>
          <w:sz w:val="24"/>
          <w:szCs w:val="24"/>
        </w:rPr>
        <w:t>екомаркировка</w:t>
      </w:r>
      <w:proofErr w:type="spellEnd"/>
      <w:r w:rsidRPr="00144256">
        <w:rPr>
          <w:rFonts w:ascii="Times New Roman" w:eastAsia="Times New Roman" w:hAnsi="Times New Roman" w:cs="Times New Roman"/>
          <w:i/>
          <w:iCs/>
          <w:sz w:val="24"/>
          <w:szCs w:val="24"/>
        </w:rPr>
        <w:t xml:space="preserve"> за продукти и/или реализация по Схема на Общността за управление на околна среда и одит (</w:t>
      </w:r>
      <w:r w:rsidRPr="00144256">
        <w:rPr>
          <w:rFonts w:ascii="Times New Roman" w:eastAsia="Times New Roman" w:hAnsi="Times New Roman" w:cs="Times New Roman"/>
          <w:i/>
          <w:iCs/>
          <w:sz w:val="24"/>
          <w:szCs w:val="24"/>
          <w:lang w:val="en-US"/>
        </w:rPr>
        <w:t>EMAS)</w:t>
      </w:r>
      <w:r w:rsidRPr="00144256">
        <w:rPr>
          <w:rFonts w:ascii="Times New Roman" w:eastAsia="Times New Roman" w:hAnsi="Times New Roman" w:cs="Times New Roman"/>
          <w:i/>
          <w:iCs/>
          <w:sz w:val="24"/>
          <w:szCs w:val="24"/>
        </w:rPr>
        <w:t>.</w:t>
      </w:r>
      <w:r w:rsidR="00FD38DA" w:rsidRPr="00144256">
        <w:rPr>
          <w:rFonts w:ascii="Times New Roman" w:eastAsia="Times New Roman" w:hAnsi="Times New Roman" w:cs="Times New Roman"/>
          <w:i/>
          <w:iCs/>
          <w:sz w:val="24"/>
          <w:szCs w:val="24"/>
        </w:rPr>
        <w:t>“</w:t>
      </w:r>
    </w:p>
    <w:p w:rsidR="00004F79" w:rsidRDefault="00004F79" w:rsidP="002177C1">
      <w:pPr>
        <w:spacing w:after="0" w:line="360" w:lineRule="auto"/>
        <w:ind w:right="-569" w:firstLine="360"/>
        <w:jc w:val="both"/>
        <w:rPr>
          <w:rFonts w:ascii="Times New Roman" w:eastAsia="Times New Roman" w:hAnsi="Times New Roman" w:cs="Times New Roman"/>
          <w:b/>
          <w:bCs/>
          <w:sz w:val="24"/>
          <w:szCs w:val="24"/>
        </w:rPr>
      </w:pPr>
    </w:p>
    <w:p w:rsidR="005D2057" w:rsidRPr="009A1AD1" w:rsidRDefault="009A1AD1" w:rsidP="002177C1">
      <w:pPr>
        <w:spacing w:after="0" w:line="360" w:lineRule="auto"/>
        <w:ind w:right="-569" w:firstLine="360"/>
        <w:jc w:val="both"/>
        <w:rPr>
          <w:rFonts w:ascii="Times New Roman" w:eastAsia="Times New Roman" w:hAnsi="Times New Roman" w:cs="Times New Roman"/>
          <w:b/>
          <w:bCs/>
          <w:sz w:val="24"/>
          <w:szCs w:val="24"/>
        </w:rPr>
      </w:pPr>
      <w:r w:rsidRPr="009A1AD1">
        <w:rPr>
          <w:rFonts w:ascii="Times New Roman" w:eastAsia="Times New Roman" w:hAnsi="Times New Roman" w:cs="Times New Roman"/>
          <w:b/>
          <w:bCs/>
          <w:sz w:val="24"/>
          <w:szCs w:val="24"/>
        </w:rPr>
        <w:t xml:space="preserve">Изпълнение на мярката: </w:t>
      </w:r>
    </w:p>
    <w:p w:rsidR="004D1D0F" w:rsidRPr="004D1D0F" w:rsidRDefault="004D1D0F" w:rsidP="002177C1">
      <w:pPr>
        <w:spacing w:after="0" w:line="360" w:lineRule="auto"/>
        <w:ind w:right="-569" w:firstLine="360"/>
        <w:jc w:val="both"/>
        <w:rPr>
          <w:rFonts w:ascii="Times New Roman" w:eastAsia="Times New Roman" w:hAnsi="Times New Roman" w:cs="Times New Roman"/>
          <w:sz w:val="24"/>
          <w:szCs w:val="24"/>
        </w:rPr>
      </w:pPr>
      <w:r w:rsidRPr="004D1D0F">
        <w:rPr>
          <w:rFonts w:ascii="Times New Roman" w:eastAsia="Times New Roman" w:hAnsi="Times New Roman" w:cs="Times New Roman"/>
          <w:sz w:val="24"/>
          <w:szCs w:val="24"/>
        </w:rPr>
        <w:t>Една от основните цели на стратегията на ОП</w:t>
      </w:r>
      <w:r>
        <w:rPr>
          <w:rFonts w:ascii="Times New Roman" w:eastAsia="Times New Roman" w:hAnsi="Times New Roman" w:cs="Times New Roman"/>
          <w:sz w:val="24"/>
          <w:szCs w:val="24"/>
        </w:rPr>
        <w:t>ИК 2014-2020</w:t>
      </w:r>
      <w:r w:rsidRPr="004D1D0F">
        <w:rPr>
          <w:rFonts w:ascii="Times New Roman" w:eastAsia="Times New Roman" w:hAnsi="Times New Roman" w:cs="Times New Roman"/>
          <w:sz w:val="24"/>
          <w:szCs w:val="24"/>
        </w:rPr>
        <w:t xml:space="preserve"> е да се насърчи въвеждането </w:t>
      </w:r>
      <w:r w:rsidR="007F54F1">
        <w:rPr>
          <w:rFonts w:ascii="Times New Roman" w:eastAsia="Times New Roman" w:hAnsi="Times New Roman" w:cs="Times New Roman"/>
          <w:sz w:val="24"/>
          <w:szCs w:val="24"/>
        </w:rPr>
        <w:t>по-екологичната и по-конкурентоспособната икономика с по-ефективно използване на ресурсите</w:t>
      </w:r>
      <w:r w:rsidRPr="004D1D0F">
        <w:rPr>
          <w:rFonts w:ascii="Times New Roman" w:eastAsia="Times New Roman" w:hAnsi="Times New Roman" w:cs="Times New Roman"/>
          <w:sz w:val="24"/>
          <w:szCs w:val="24"/>
        </w:rPr>
        <w:t>, като по този начин се допринесе за устойчивото развитие.</w:t>
      </w:r>
    </w:p>
    <w:p w:rsidR="00042017" w:rsidRDefault="004D1D0F" w:rsidP="002177C1">
      <w:pPr>
        <w:spacing w:after="0" w:line="360" w:lineRule="auto"/>
        <w:ind w:right="-569" w:firstLine="360"/>
        <w:jc w:val="both"/>
        <w:rPr>
          <w:rFonts w:ascii="Times New Roman" w:eastAsia="Times New Roman" w:hAnsi="Times New Roman" w:cs="Times New Roman"/>
          <w:sz w:val="24"/>
          <w:szCs w:val="24"/>
        </w:rPr>
      </w:pPr>
      <w:r w:rsidRPr="004D1D0F">
        <w:rPr>
          <w:rFonts w:ascii="Times New Roman" w:eastAsia="Times New Roman" w:hAnsi="Times New Roman" w:cs="Times New Roman"/>
          <w:sz w:val="24"/>
          <w:szCs w:val="24"/>
        </w:rPr>
        <w:t>В обявените до 31.12.201</w:t>
      </w:r>
      <w:r>
        <w:rPr>
          <w:rFonts w:ascii="Times New Roman" w:eastAsia="Times New Roman" w:hAnsi="Times New Roman" w:cs="Times New Roman"/>
          <w:sz w:val="24"/>
          <w:szCs w:val="24"/>
        </w:rPr>
        <w:t>7</w:t>
      </w:r>
      <w:r w:rsidRPr="004D1D0F">
        <w:rPr>
          <w:rFonts w:ascii="Times New Roman" w:eastAsia="Times New Roman" w:hAnsi="Times New Roman" w:cs="Times New Roman"/>
          <w:sz w:val="24"/>
          <w:szCs w:val="24"/>
        </w:rPr>
        <w:t xml:space="preserve"> г. процедури за предоставяне на безвъзмездна финансова помощ се предвижда постигане на цели, свързани с изпълнението на хоризонталните политики на ЕС, </w:t>
      </w:r>
      <w:r w:rsidR="00B14530">
        <w:rPr>
          <w:rFonts w:ascii="Times New Roman" w:eastAsia="Times New Roman" w:hAnsi="Times New Roman" w:cs="Times New Roman"/>
          <w:sz w:val="24"/>
          <w:szCs w:val="24"/>
        </w:rPr>
        <w:t>включително изменението  на климата и</w:t>
      </w:r>
      <w:r w:rsidRPr="004D1D0F">
        <w:rPr>
          <w:rFonts w:ascii="Times New Roman" w:eastAsia="Times New Roman" w:hAnsi="Times New Roman" w:cs="Times New Roman"/>
          <w:sz w:val="24"/>
          <w:szCs w:val="24"/>
        </w:rPr>
        <w:t xml:space="preserve"> опазването на околната среда. Съответствието с хоризонталните политики на ЕС е заложено като критерий за оценка при извършването на техническа и финансова оценка на проектните предложения. Кандидатите получават допълнителни точки, в случай че при разработване на проектното предложение и попълване на Формуляра за кандидатстване са обосновали пряката връзка на проекта с опазването на околната среда</w:t>
      </w:r>
      <w:r w:rsidR="005D2057">
        <w:rPr>
          <w:rFonts w:ascii="Times New Roman" w:eastAsia="Times New Roman" w:hAnsi="Times New Roman" w:cs="Times New Roman"/>
          <w:sz w:val="24"/>
          <w:szCs w:val="24"/>
        </w:rPr>
        <w:t xml:space="preserve"> или изменението на климата</w:t>
      </w:r>
      <w:r w:rsidRPr="004D1D0F">
        <w:rPr>
          <w:rFonts w:ascii="Times New Roman" w:eastAsia="Times New Roman" w:hAnsi="Times New Roman" w:cs="Times New Roman"/>
          <w:sz w:val="24"/>
          <w:szCs w:val="24"/>
        </w:rPr>
        <w:t xml:space="preserve"> или неговото непряко, но положително влияние </w:t>
      </w:r>
      <w:r w:rsidRPr="004D1D0F">
        <w:rPr>
          <w:rFonts w:ascii="Times New Roman" w:eastAsia="Times New Roman" w:hAnsi="Times New Roman" w:cs="Times New Roman"/>
          <w:sz w:val="24"/>
          <w:szCs w:val="24"/>
        </w:rPr>
        <w:lastRenderedPageBreak/>
        <w:t xml:space="preserve">върху околната среда. Дава се приоритет на проекти, насочени към развитие и внедряване на </w:t>
      </w:r>
      <w:proofErr w:type="spellStart"/>
      <w:r w:rsidRPr="007F54F1">
        <w:rPr>
          <w:rFonts w:ascii="Times New Roman" w:eastAsia="Times New Roman" w:hAnsi="Times New Roman" w:cs="Times New Roman"/>
          <w:sz w:val="24"/>
          <w:szCs w:val="24"/>
        </w:rPr>
        <w:t>малкоотпадъчни</w:t>
      </w:r>
      <w:proofErr w:type="spellEnd"/>
      <w:r w:rsidRPr="007F54F1">
        <w:rPr>
          <w:rFonts w:ascii="Times New Roman" w:eastAsia="Times New Roman" w:hAnsi="Times New Roman" w:cs="Times New Roman"/>
          <w:sz w:val="24"/>
          <w:szCs w:val="24"/>
        </w:rPr>
        <w:t xml:space="preserve"> и на </w:t>
      </w:r>
      <w:proofErr w:type="spellStart"/>
      <w:r w:rsidRPr="007F54F1">
        <w:rPr>
          <w:rFonts w:ascii="Times New Roman" w:eastAsia="Times New Roman" w:hAnsi="Times New Roman" w:cs="Times New Roman"/>
          <w:sz w:val="24"/>
          <w:szCs w:val="24"/>
        </w:rPr>
        <w:t>безотпадъчни</w:t>
      </w:r>
      <w:proofErr w:type="spellEnd"/>
      <w:r w:rsidRPr="007F54F1">
        <w:rPr>
          <w:rFonts w:ascii="Times New Roman" w:eastAsia="Times New Roman" w:hAnsi="Times New Roman" w:cs="Times New Roman"/>
          <w:sz w:val="24"/>
          <w:szCs w:val="24"/>
        </w:rPr>
        <w:t xml:space="preserve"> процеси, </w:t>
      </w:r>
      <w:proofErr w:type="spellStart"/>
      <w:r w:rsidRPr="007F54F1">
        <w:rPr>
          <w:rFonts w:ascii="Times New Roman" w:eastAsia="Times New Roman" w:hAnsi="Times New Roman" w:cs="Times New Roman"/>
          <w:sz w:val="24"/>
          <w:szCs w:val="24"/>
        </w:rPr>
        <w:t>водоспестяващи</w:t>
      </w:r>
      <w:proofErr w:type="spellEnd"/>
      <w:r w:rsidRPr="007F54F1">
        <w:rPr>
          <w:rFonts w:ascii="Times New Roman" w:eastAsia="Times New Roman" w:hAnsi="Times New Roman" w:cs="Times New Roman"/>
          <w:sz w:val="24"/>
          <w:szCs w:val="24"/>
        </w:rPr>
        <w:t xml:space="preserve"> и енергоспестяващи технологии</w:t>
      </w:r>
      <w:r w:rsidR="007F54F1" w:rsidRPr="007F54F1">
        <w:rPr>
          <w:rFonts w:ascii="Times New Roman" w:eastAsia="Times New Roman" w:hAnsi="Times New Roman" w:cs="Times New Roman"/>
          <w:sz w:val="24"/>
          <w:szCs w:val="24"/>
        </w:rPr>
        <w:t>.</w:t>
      </w:r>
    </w:p>
    <w:p w:rsidR="00CE2981" w:rsidRPr="00CE2981" w:rsidRDefault="00CE2981" w:rsidP="002177C1">
      <w:pPr>
        <w:spacing w:after="0" w:line="360" w:lineRule="auto"/>
        <w:ind w:right="-569" w:firstLine="360"/>
        <w:jc w:val="both"/>
        <w:rPr>
          <w:rFonts w:ascii="Times New Roman" w:eastAsia="Times New Roman" w:hAnsi="Times New Roman" w:cs="Times New Roman"/>
          <w:b/>
          <w:bCs/>
          <w:sz w:val="24"/>
          <w:szCs w:val="24"/>
        </w:rPr>
      </w:pPr>
      <w:r w:rsidRPr="00CE2981">
        <w:rPr>
          <w:rFonts w:ascii="Times New Roman" w:eastAsia="Times New Roman" w:hAnsi="Times New Roman" w:cs="Times New Roman"/>
          <w:b/>
          <w:bCs/>
          <w:sz w:val="24"/>
          <w:szCs w:val="24"/>
        </w:rPr>
        <w:t xml:space="preserve">По т.1. </w:t>
      </w:r>
    </w:p>
    <w:p w:rsidR="006C31E5" w:rsidRDefault="00CE2981"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рамките на процедур</w:t>
      </w:r>
      <w:r w:rsidR="00B21D64">
        <w:rPr>
          <w:rFonts w:ascii="Times New Roman" w:eastAsia="Times New Roman" w:hAnsi="Times New Roman" w:cs="Times New Roman"/>
          <w:sz w:val="24"/>
          <w:szCs w:val="24"/>
        </w:rPr>
        <w:t>ите</w:t>
      </w:r>
      <w:r>
        <w:rPr>
          <w:rFonts w:ascii="Times New Roman" w:eastAsia="Times New Roman" w:hAnsi="Times New Roman" w:cs="Times New Roman"/>
          <w:sz w:val="24"/>
          <w:szCs w:val="24"/>
        </w:rPr>
        <w:t xml:space="preserve"> </w:t>
      </w:r>
      <w:r w:rsidR="003C529C" w:rsidRPr="00553B2C">
        <w:rPr>
          <w:rFonts w:ascii="Times New Roman" w:eastAsia="Times New Roman" w:hAnsi="Times New Roman" w:cs="Times New Roman"/>
          <w:b/>
          <w:bCs/>
          <w:sz w:val="24"/>
          <w:szCs w:val="24"/>
        </w:rPr>
        <w:t>BG16RFOP002-1.002 „Подкрепа за разработване на иновации от стартиращи предприятия</w:t>
      </w:r>
      <w:r w:rsidR="00B21D64">
        <w:rPr>
          <w:rFonts w:ascii="Times New Roman" w:eastAsia="Times New Roman" w:hAnsi="Times New Roman" w:cs="Times New Roman"/>
          <w:sz w:val="24"/>
          <w:szCs w:val="24"/>
        </w:rPr>
        <w:t xml:space="preserve">, </w:t>
      </w:r>
      <w:r w:rsidR="00B21D64" w:rsidRPr="00C14459">
        <w:rPr>
          <w:rFonts w:ascii="Times New Roman" w:eastAsia="Times New Roman" w:hAnsi="Times New Roman" w:cs="Times New Roman"/>
          <w:b/>
          <w:bCs/>
          <w:sz w:val="24"/>
          <w:szCs w:val="24"/>
        </w:rPr>
        <w:t>BG16RFOP002-1.005 „Разработване на продуктови и производствени иновации“</w:t>
      </w:r>
      <w:r w:rsidR="00B21D64">
        <w:rPr>
          <w:rFonts w:ascii="Times New Roman" w:eastAsia="Times New Roman" w:hAnsi="Times New Roman" w:cs="Times New Roman"/>
          <w:b/>
          <w:bCs/>
          <w:sz w:val="24"/>
          <w:szCs w:val="24"/>
        </w:rPr>
        <w:t>,</w:t>
      </w:r>
      <w:r w:rsidR="003C4058" w:rsidRPr="003C4058">
        <w:t xml:space="preserve"> </w:t>
      </w:r>
      <w:r w:rsidR="003C4058" w:rsidRPr="003C4058">
        <w:rPr>
          <w:rFonts w:ascii="Times New Roman" w:eastAsia="Times New Roman" w:hAnsi="Times New Roman" w:cs="Times New Roman"/>
          <w:sz w:val="24"/>
          <w:szCs w:val="24"/>
        </w:rPr>
        <w:t>(към31.12.2017 г. е</w:t>
      </w:r>
      <w:r w:rsidR="003C4058">
        <w:rPr>
          <w:rFonts w:ascii="Times New Roman" w:eastAsia="Times New Roman" w:hAnsi="Times New Roman" w:cs="Times New Roman"/>
          <w:b/>
          <w:bCs/>
          <w:sz w:val="24"/>
          <w:szCs w:val="24"/>
        </w:rPr>
        <w:t xml:space="preserve"> </w:t>
      </w:r>
      <w:r w:rsidR="003C4058" w:rsidRPr="003C4058">
        <w:rPr>
          <w:rFonts w:ascii="Times New Roman" w:eastAsia="Times New Roman" w:hAnsi="Times New Roman" w:cs="Times New Roman"/>
          <w:sz w:val="24"/>
          <w:szCs w:val="24"/>
        </w:rPr>
        <w:t>извършена оценка на 360 броя проектни предложения на етап административно съответствие и допустимост</w:t>
      </w:r>
      <w:r w:rsidR="003C4058">
        <w:rPr>
          <w:rFonts w:ascii="Times New Roman" w:eastAsia="Times New Roman" w:hAnsi="Times New Roman" w:cs="Times New Roman"/>
          <w:b/>
          <w:bCs/>
          <w:sz w:val="24"/>
          <w:szCs w:val="24"/>
        </w:rPr>
        <w:t>)</w:t>
      </w:r>
      <w:r w:rsidR="00B21D64">
        <w:rPr>
          <w:rFonts w:ascii="Times New Roman" w:eastAsia="Times New Roman" w:hAnsi="Times New Roman" w:cs="Times New Roman"/>
          <w:b/>
          <w:bCs/>
          <w:sz w:val="24"/>
          <w:szCs w:val="24"/>
        </w:rPr>
        <w:t xml:space="preserve"> </w:t>
      </w:r>
      <w:r w:rsidR="00553B2C">
        <w:rPr>
          <w:rFonts w:ascii="Times New Roman" w:eastAsia="Times New Roman" w:hAnsi="Times New Roman" w:cs="Times New Roman"/>
          <w:sz w:val="24"/>
          <w:szCs w:val="24"/>
        </w:rPr>
        <w:t xml:space="preserve">допустимите проекти са свързани с </w:t>
      </w:r>
      <w:r w:rsidR="00553B2C" w:rsidRPr="00553B2C">
        <w:rPr>
          <w:rFonts w:ascii="Times New Roman" w:eastAsia="Times New Roman" w:hAnsi="Times New Roman" w:cs="Times New Roman"/>
          <w:sz w:val="24"/>
          <w:szCs w:val="24"/>
        </w:rPr>
        <w:t>производство на инсталации за добиване на екологично чиста електроенергия и промишлена вода</w:t>
      </w:r>
      <w:r w:rsidR="00553B2C">
        <w:rPr>
          <w:rFonts w:ascii="Times New Roman" w:eastAsia="Times New Roman" w:hAnsi="Times New Roman" w:cs="Times New Roman"/>
          <w:sz w:val="24"/>
          <w:szCs w:val="24"/>
        </w:rPr>
        <w:t xml:space="preserve"> и </w:t>
      </w:r>
      <w:r w:rsidR="00553B2C" w:rsidRPr="00553B2C">
        <w:rPr>
          <w:rFonts w:ascii="Times New Roman" w:eastAsia="Times New Roman" w:hAnsi="Times New Roman" w:cs="Times New Roman"/>
          <w:sz w:val="24"/>
          <w:szCs w:val="24"/>
        </w:rPr>
        <w:t>зелена икономика.</w:t>
      </w:r>
      <w:r w:rsidR="00B21D64">
        <w:rPr>
          <w:rFonts w:ascii="Times New Roman" w:eastAsia="Times New Roman" w:hAnsi="Times New Roman" w:cs="Times New Roman"/>
          <w:b/>
          <w:bCs/>
          <w:sz w:val="24"/>
          <w:szCs w:val="24"/>
        </w:rPr>
        <w:t xml:space="preserve"> </w:t>
      </w:r>
      <w:r w:rsidR="00C14459">
        <w:rPr>
          <w:rFonts w:ascii="Times New Roman" w:eastAsia="Times New Roman" w:hAnsi="Times New Roman" w:cs="Times New Roman"/>
          <w:sz w:val="24"/>
          <w:szCs w:val="24"/>
        </w:rPr>
        <w:t>При оценката на проект</w:t>
      </w:r>
      <w:r w:rsidR="00FB75EA">
        <w:rPr>
          <w:rFonts w:ascii="Times New Roman" w:eastAsia="Times New Roman" w:hAnsi="Times New Roman" w:cs="Times New Roman"/>
          <w:sz w:val="24"/>
          <w:szCs w:val="24"/>
        </w:rPr>
        <w:t>ни предложения</w:t>
      </w:r>
      <w:r w:rsidR="00C14459">
        <w:rPr>
          <w:rFonts w:ascii="Times New Roman" w:eastAsia="Times New Roman" w:hAnsi="Times New Roman" w:cs="Times New Roman"/>
          <w:sz w:val="24"/>
          <w:szCs w:val="24"/>
        </w:rPr>
        <w:t xml:space="preserve"> се </w:t>
      </w:r>
      <w:proofErr w:type="spellStart"/>
      <w:r w:rsidR="00FB75EA">
        <w:rPr>
          <w:rFonts w:ascii="Times New Roman" w:eastAsia="Times New Roman" w:hAnsi="Times New Roman" w:cs="Times New Roman"/>
          <w:sz w:val="24"/>
          <w:szCs w:val="24"/>
        </w:rPr>
        <w:t>приоритизират</w:t>
      </w:r>
      <w:proofErr w:type="spellEnd"/>
      <w:r w:rsidR="00C14459">
        <w:rPr>
          <w:rFonts w:ascii="Times New Roman" w:eastAsia="Times New Roman" w:hAnsi="Times New Roman" w:cs="Times New Roman"/>
          <w:sz w:val="24"/>
          <w:szCs w:val="24"/>
        </w:rPr>
        <w:t xml:space="preserve"> </w:t>
      </w:r>
      <w:r w:rsidR="005F702F">
        <w:rPr>
          <w:rFonts w:ascii="Times New Roman" w:eastAsia="Times New Roman" w:hAnsi="Times New Roman" w:cs="Times New Roman"/>
          <w:sz w:val="24"/>
          <w:szCs w:val="24"/>
        </w:rPr>
        <w:t>проект</w:t>
      </w:r>
      <w:r w:rsidR="00FB75EA">
        <w:rPr>
          <w:rFonts w:ascii="Times New Roman" w:eastAsia="Times New Roman" w:hAnsi="Times New Roman" w:cs="Times New Roman"/>
          <w:sz w:val="24"/>
          <w:szCs w:val="24"/>
        </w:rPr>
        <w:t xml:space="preserve">ите, </w:t>
      </w:r>
      <w:r w:rsidR="005F702F">
        <w:rPr>
          <w:rFonts w:ascii="Times New Roman" w:eastAsia="Times New Roman" w:hAnsi="Times New Roman" w:cs="Times New Roman"/>
          <w:sz w:val="24"/>
          <w:szCs w:val="24"/>
        </w:rPr>
        <w:t>внедрява</w:t>
      </w:r>
      <w:r w:rsidR="00FB75EA">
        <w:rPr>
          <w:rFonts w:ascii="Times New Roman" w:eastAsia="Times New Roman" w:hAnsi="Times New Roman" w:cs="Times New Roman"/>
          <w:sz w:val="24"/>
          <w:szCs w:val="24"/>
        </w:rPr>
        <w:t>щи</w:t>
      </w:r>
      <w:r w:rsidR="00C14459">
        <w:rPr>
          <w:rFonts w:ascii="Times New Roman" w:eastAsia="Times New Roman" w:hAnsi="Times New Roman" w:cs="Times New Roman"/>
          <w:sz w:val="24"/>
          <w:szCs w:val="24"/>
        </w:rPr>
        <w:t xml:space="preserve"> еко-иноваци</w:t>
      </w:r>
      <w:r w:rsidR="00FB75EA">
        <w:rPr>
          <w:rFonts w:ascii="Times New Roman" w:eastAsia="Times New Roman" w:hAnsi="Times New Roman" w:cs="Times New Roman"/>
          <w:sz w:val="24"/>
          <w:szCs w:val="24"/>
        </w:rPr>
        <w:t>и</w:t>
      </w:r>
      <w:r w:rsidR="00C14459">
        <w:rPr>
          <w:rFonts w:ascii="Times New Roman" w:eastAsia="Times New Roman" w:hAnsi="Times New Roman" w:cs="Times New Roman"/>
          <w:sz w:val="24"/>
          <w:szCs w:val="24"/>
        </w:rPr>
        <w:t xml:space="preserve">. </w:t>
      </w:r>
    </w:p>
    <w:p w:rsidR="00C14459" w:rsidRDefault="003C4058"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процедура </w:t>
      </w:r>
      <w:r w:rsidRPr="003C4058">
        <w:rPr>
          <w:rFonts w:ascii="Times New Roman" w:eastAsia="Times New Roman" w:hAnsi="Times New Roman" w:cs="Times New Roman"/>
          <w:sz w:val="24"/>
          <w:szCs w:val="24"/>
        </w:rPr>
        <w:t>BG16RFOP002-1.002 „Подкрепа за разработване на иновации от стартиращи предприятия“</w:t>
      </w:r>
      <w:r>
        <w:rPr>
          <w:rFonts w:ascii="Times New Roman" w:eastAsia="Times New Roman" w:hAnsi="Times New Roman" w:cs="Times New Roman"/>
          <w:sz w:val="24"/>
          <w:szCs w:val="24"/>
        </w:rPr>
        <w:t>, която</w:t>
      </w:r>
      <w:r w:rsidR="006C31E5">
        <w:rPr>
          <w:rFonts w:ascii="Times New Roman" w:eastAsia="Times New Roman" w:hAnsi="Times New Roman" w:cs="Times New Roman"/>
          <w:sz w:val="24"/>
          <w:szCs w:val="24"/>
        </w:rPr>
        <w:t xml:space="preserve"> е обявена на 04.02.2016 г. </w:t>
      </w:r>
      <w:r w:rsidRPr="003C4058">
        <w:rPr>
          <w:rFonts w:ascii="Times New Roman" w:eastAsia="Times New Roman" w:hAnsi="Times New Roman" w:cs="Times New Roman"/>
          <w:sz w:val="24"/>
          <w:szCs w:val="24"/>
        </w:rPr>
        <w:t>в процес на оценка към 31.12.2017 г. са 844 проектни предложения</w:t>
      </w:r>
      <w:r w:rsidR="006C31E5">
        <w:rPr>
          <w:rFonts w:ascii="Times New Roman" w:eastAsia="Times New Roman" w:hAnsi="Times New Roman" w:cs="Times New Roman"/>
          <w:sz w:val="24"/>
          <w:szCs w:val="24"/>
        </w:rPr>
        <w:t>.</w:t>
      </w:r>
      <w:r w:rsidR="006C31E5" w:rsidRPr="006C31E5">
        <w:t xml:space="preserve"> </w:t>
      </w:r>
      <w:r w:rsidR="006C31E5" w:rsidRPr="006C31E5">
        <w:rPr>
          <w:rFonts w:ascii="Times New Roman" w:hAnsi="Times New Roman" w:cs="Times New Roman"/>
          <w:sz w:val="24"/>
          <w:szCs w:val="24"/>
        </w:rPr>
        <w:t>По процедура</w:t>
      </w:r>
      <w:r w:rsidR="006C31E5">
        <w:t xml:space="preserve"> </w:t>
      </w:r>
      <w:r w:rsidR="006C31E5" w:rsidRPr="006C31E5">
        <w:rPr>
          <w:rFonts w:ascii="Times New Roman" w:eastAsia="Times New Roman" w:hAnsi="Times New Roman" w:cs="Times New Roman"/>
          <w:sz w:val="24"/>
          <w:szCs w:val="24"/>
        </w:rPr>
        <w:t>BG16RFOP002-1.005 „Разработване на продуктови и производствени иновации“</w:t>
      </w:r>
      <w:r w:rsidR="006C31E5">
        <w:rPr>
          <w:rFonts w:ascii="Times New Roman" w:eastAsia="Times New Roman" w:hAnsi="Times New Roman" w:cs="Times New Roman"/>
          <w:sz w:val="24"/>
          <w:szCs w:val="24"/>
        </w:rPr>
        <w:t xml:space="preserve">, обявена на 28.06.2017 г. </w:t>
      </w:r>
      <w:r w:rsidR="006C31E5" w:rsidRPr="006C31E5">
        <w:rPr>
          <w:rFonts w:ascii="Times New Roman" w:eastAsia="Times New Roman" w:hAnsi="Times New Roman" w:cs="Times New Roman"/>
          <w:sz w:val="24"/>
          <w:szCs w:val="24"/>
        </w:rPr>
        <w:t>към</w:t>
      </w:r>
      <w:r w:rsidR="006C31E5">
        <w:rPr>
          <w:rFonts w:ascii="Times New Roman" w:eastAsia="Times New Roman" w:hAnsi="Times New Roman" w:cs="Times New Roman"/>
          <w:sz w:val="24"/>
          <w:szCs w:val="24"/>
        </w:rPr>
        <w:t xml:space="preserve"> </w:t>
      </w:r>
      <w:r w:rsidR="006C31E5" w:rsidRPr="006C31E5">
        <w:rPr>
          <w:rFonts w:ascii="Times New Roman" w:eastAsia="Times New Roman" w:hAnsi="Times New Roman" w:cs="Times New Roman"/>
          <w:sz w:val="24"/>
          <w:szCs w:val="24"/>
        </w:rPr>
        <w:t>31.12.2017 г. е извършена оценка на 360 броя проектни предложения на етап административно съответствие и допустимост</w:t>
      </w:r>
      <w:r w:rsidR="006C31E5">
        <w:rPr>
          <w:rFonts w:ascii="Times New Roman" w:eastAsia="Times New Roman" w:hAnsi="Times New Roman" w:cs="Times New Roman"/>
          <w:sz w:val="24"/>
          <w:szCs w:val="24"/>
        </w:rPr>
        <w:t>.</w:t>
      </w:r>
    </w:p>
    <w:p w:rsidR="00BA0073" w:rsidRDefault="00E95A83"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00BA0073" w:rsidRPr="00BA0073">
        <w:rPr>
          <w:rFonts w:ascii="Times New Roman" w:eastAsia="Times New Roman" w:hAnsi="Times New Roman" w:cs="Times New Roman"/>
          <w:sz w:val="24"/>
          <w:szCs w:val="24"/>
        </w:rPr>
        <w:t xml:space="preserve">процедура </w:t>
      </w:r>
      <w:r w:rsidR="00BA0073" w:rsidRPr="00E95A83">
        <w:rPr>
          <w:rFonts w:ascii="Times New Roman" w:eastAsia="Times New Roman" w:hAnsi="Times New Roman" w:cs="Times New Roman"/>
          <w:b/>
          <w:bCs/>
          <w:sz w:val="24"/>
          <w:szCs w:val="24"/>
        </w:rPr>
        <w:t>BG16RFOP002-2.001 „Подобряване на производствения капацитет в МСП“</w:t>
      </w:r>
      <w:r w:rsidR="00BA0073" w:rsidRPr="00BA0073">
        <w:rPr>
          <w:rFonts w:ascii="Times New Roman" w:eastAsia="Times New Roman" w:hAnsi="Times New Roman" w:cs="Times New Roman"/>
          <w:sz w:val="24"/>
          <w:szCs w:val="24"/>
        </w:rPr>
        <w:t>, в случай че кандидатът е предвидил дейности за внедряване на нови технологии за подобряване на ресурсната ефективност и ефикасност в производствения процес, то той следва да попълни задължително първия от изброените индикатори и да предостави информация по останалите индикатори, ако са приложими</w:t>
      </w:r>
      <w:r>
        <w:rPr>
          <w:rFonts w:ascii="Times New Roman" w:eastAsia="Times New Roman" w:hAnsi="Times New Roman" w:cs="Times New Roman"/>
          <w:sz w:val="24"/>
          <w:szCs w:val="24"/>
        </w:rPr>
        <w:t>:</w:t>
      </w:r>
    </w:p>
    <w:p w:rsidR="00E95A83" w:rsidRPr="00E95A83" w:rsidRDefault="00E95A83" w:rsidP="002177C1">
      <w:pPr>
        <w:spacing w:after="0" w:line="360" w:lineRule="auto"/>
        <w:ind w:right="-569" w:firstLine="360"/>
        <w:jc w:val="both"/>
        <w:rPr>
          <w:rFonts w:ascii="Times New Roman" w:eastAsia="Times New Roman" w:hAnsi="Times New Roman" w:cs="Times New Roman"/>
          <w:sz w:val="24"/>
          <w:szCs w:val="24"/>
        </w:rPr>
      </w:pPr>
      <w:r w:rsidRPr="00E95A83">
        <w:rPr>
          <w:rFonts w:ascii="Times New Roman" w:eastAsia="Times New Roman" w:hAnsi="Times New Roman" w:cs="Times New Roman"/>
          <w:sz w:val="24"/>
          <w:szCs w:val="24"/>
        </w:rPr>
        <w:t>-   Брой проекти с дейности за подобряване на ресурсната ефективност;</w:t>
      </w:r>
    </w:p>
    <w:p w:rsidR="00E95A83" w:rsidRPr="00E95A83" w:rsidRDefault="00E95A83" w:rsidP="002177C1">
      <w:pPr>
        <w:spacing w:after="0" w:line="360" w:lineRule="auto"/>
        <w:ind w:right="-569" w:firstLine="360"/>
        <w:jc w:val="both"/>
        <w:rPr>
          <w:rFonts w:ascii="Times New Roman" w:eastAsia="Times New Roman" w:hAnsi="Times New Roman" w:cs="Times New Roman"/>
          <w:sz w:val="24"/>
          <w:szCs w:val="24"/>
        </w:rPr>
      </w:pPr>
      <w:r w:rsidRPr="00E95A83">
        <w:rPr>
          <w:rFonts w:ascii="Times New Roman" w:eastAsia="Times New Roman" w:hAnsi="Times New Roman" w:cs="Times New Roman"/>
          <w:sz w:val="24"/>
          <w:szCs w:val="24"/>
        </w:rPr>
        <w:t xml:space="preserve">- Намаляване на </w:t>
      </w:r>
      <w:proofErr w:type="spellStart"/>
      <w:r w:rsidRPr="00E95A83">
        <w:rPr>
          <w:rFonts w:ascii="Times New Roman" w:eastAsia="Times New Roman" w:hAnsi="Times New Roman" w:cs="Times New Roman"/>
          <w:sz w:val="24"/>
          <w:szCs w:val="24"/>
        </w:rPr>
        <w:t>водопотреблението</w:t>
      </w:r>
      <w:proofErr w:type="spellEnd"/>
      <w:r w:rsidRPr="00E95A83">
        <w:rPr>
          <w:rFonts w:ascii="Times New Roman" w:eastAsia="Times New Roman" w:hAnsi="Times New Roman" w:cs="Times New Roman"/>
          <w:sz w:val="24"/>
          <w:szCs w:val="24"/>
        </w:rPr>
        <w:t xml:space="preserve"> на подкрепените предприятия – количества </w:t>
      </w:r>
      <w:proofErr w:type="spellStart"/>
      <w:r w:rsidRPr="00E95A83">
        <w:rPr>
          <w:rFonts w:ascii="Times New Roman" w:eastAsia="Times New Roman" w:hAnsi="Times New Roman" w:cs="Times New Roman"/>
          <w:sz w:val="24"/>
          <w:szCs w:val="24"/>
        </w:rPr>
        <w:t>потребени</w:t>
      </w:r>
      <w:proofErr w:type="spellEnd"/>
      <w:r w:rsidRPr="00E95A83">
        <w:rPr>
          <w:rFonts w:ascii="Times New Roman" w:eastAsia="Times New Roman" w:hAnsi="Times New Roman" w:cs="Times New Roman"/>
          <w:sz w:val="24"/>
          <w:szCs w:val="24"/>
        </w:rPr>
        <w:t xml:space="preserve"> води на годишна база преди/след изпълнението на проекта в м3/год.;</w:t>
      </w:r>
    </w:p>
    <w:p w:rsidR="00E95A83" w:rsidRPr="00E95A83" w:rsidRDefault="00E95A83" w:rsidP="002177C1">
      <w:pPr>
        <w:spacing w:after="0" w:line="360" w:lineRule="auto"/>
        <w:ind w:right="-569" w:firstLine="360"/>
        <w:jc w:val="both"/>
        <w:rPr>
          <w:rFonts w:ascii="Times New Roman" w:eastAsia="Times New Roman" w:hAnsi="Times New Roman" w:cs="Times New Roman"/>
          <w:sz w:val="24"/>
          <w:szCs w:val="24"/>
        </w:rPr>
      </w:pPr>
      <w:r w:rsidRPr="00E95A83">
        <w:rPr>
          <w:rFonts w:ascii="Times New Roman" w:eastAsia="Times New Roman" w:hAnsi="Times New Roman" w:cs="Times New Roman"/>
          <w:sz w:val="24"/>
          <w:szCs w:val="24"/>
        </w:rPr>
        <w:t xml:space="preserve">- Намаляване на </w:t>
      </w:r>
      <w:proofErr w:type="spellStart"/>
      <w:r w:rsidRPr="00E95A83">
        <w:rPr>
          <w:rFonts w:ascii="Times New Roman" w:eastAsia="Times New Roman" w:hAnsi="Times New Roman" w:cs="Times New Roman"/>
          <w:sz w:val="24"/>
          <w:szCs w:val="24"/>
        </w:rPr>
        <w:t>водопотреблението</w:t>
      </w:r>
      <w:proofErr w:type="spellEnd"/>
      <w:r w:rsidRPr="00E95A83">
        <w:rPr>
          <w:rFonts w:ascii="Times New Roman" w:eastAsia="Times New Roman" w:hAnsi="Times New Roman" w:cs="Times New Roman"/>
          <w:sz w:val="24"/>
          <w:szCs w:val="24"/>
        </w:rPr>
        <w:t xml:space="preserve"> на подкрепените предприятия – количества </w:t>
      </w:r>
      <w:proofErr w:type="spellStart"/>
      <w:r w:rsidRPr="00E95A83">
        <w:rPr>
          <w:rFonts w:ascii="Times New Roman" w:eastAsia="Times New Roman" w:hAnsi="Times New Roman" w:cs="Times New Roman"/>
          <w:sz w:val="24"/>
          <w:szCs w:val="24"/>
        </w:rPr>
        <w:t>потребени</w:t>
      </w:r>
      <w:proofErr w:type="spellEnd"/>
      <w:r w:rsidRPr="00E95A83">
        <w:rPr>
          <w:rFonts w:ascii="Times New Roman" w:eastAsia="Times New Roman" w:hAnsi="Times New Roman" w:cs="Times New Roman"/>
          <w:sz w:val="24"/>
          <w:szCs w:val="24"/>
        </w:rPr>
        <w:t xml:space="preserve"> води за производството на единица продукт на годишна база, преди/след изпълнение на проекта в м3/год.;</w:t>
      </w:r>
    </w:p>
    <w:p w:rsidR="00E95A83" w:rsidRPr="00E95A83" w:rsidRDefault="00E95A83" w:rsidP="002177C1">
      <w:pPr>
        <w:spacing w:after="0" w:line="360" w:lineRule="auto"/>
        <w:ind w:right="-569" w:firstLine="360"/>
        <w:jc w:val="both"/>
        <w:rPr>
          <w:rFonts w:ascii="Times New Roman" w:eastAsia="Times New Roman" w:hAnsi="Times New Roman" w:cs="Times New Roman"/>
          <w:sz w:val="24"/>
          <w:szCs w:val="24"/>
        </w:rPr>
      </w:pPr>
      <w:r w:rsidRPr="00E95A83">
        <w:rPr>
          <w:rFonts w:ascii="Times New Roman" w:eastAsia="Times New Roman" w:hAnsi="Times New Roman" w:cs="Times New Roman"/>
          <w:sz w:val="24"/>
          <w:szCs w:val="24"/>
        </w:rPr>
        <w:t>- Намаляване на количеството отпадъци, предвидени за депониране – количества генерирани отпадъци на годишна база преди/след изпълнение на проекта в т./год.;</w:t>
      </w:r>
    </w:p>
    <w:p w:rsidR="00E95A83" w:rsidRDefault="00E95A83" w:rsidP="002177C1">
      <w:pPr>
        <w:spacing w:after="0" w:line="360" w:lineRule="auto"/>
        <w:ind w:right="-569" w:firstLine="360"/>
        <w:jc w:val="both"/>
        <w:rPr>
          <w:rFonts w:ascii="Times New Roman" w:eastAsia="Times New Roman" w:hAnsi="Times New Roman" w:cs="Times New Roman"/>
          <w:sz w:val="24"/>
          <w:szCs w:val="24"/>
        </w:rPr>
      </w:pPr>
      <w:r w:rsidRPr="00E95A83">
        <w:rPr>
          <w:rFonts w:ascii="Times New Roman" w:eastAsia="Times New Roman" w:hAnsi="Times New Roman" w:cs="Times New Roman"/>
          <w:sz w:val="24"/>
          <w:szCs w:val="24"/>
        </w:rPr>
        <w:lastRenderedPageBreak/>
        <w:t>- Намаляване на количеството отпадъци, предвидени за депониране – количества генерирани отпадъци при производството на единица продукция на годишна база, преди/след изпълнение на проекта в т./год.</w:t>
      </w:r>
    </w:p>
    <w:p w:rsidR="00F82CAE" w:rsidRPr="00F82CAE" w:rsidRDefault="00F82CAE"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оценката на проекти п</w:t>
      </w:r>
      <w:r w:rsidRPr="00F82CAE">
        <w:rPr>
          <w:rFonts w:ascii="Times New Roman" w:eastAsia="Times New Roman" w:hAnsi="Times New Roman" w:cs="Times New Roman"/>
          <w:sz w:val="24"/>
          <w:szCs w:val="24"/>
        </w:rPr>
        <w:t xml:space="preserve">риоритет </w:t>
      </w:r>
      <w:r>
        <w:rPr>
          <w:rFonts w:ascii="Times New Roman" w:eastAsia="Times New Roman" w:hAnsi="Times New Roman" w:cs="Times New Roman"/>
          <w:sz w:val="24"/>
          <w:szCs w:val="24"/>
        </w:rPr>
        <w:t>се дава</w:t>
      </w:r>
      <w:r w:rsidRPr="00F82CAE">
        <w:rPr>
          <w:rFonts w:ascii="Times New Roman" w:eastAsia="Times New Roman" w:hAnsi="Times New Roman" w:cs="Times New Roman"/>
          <w:sz w:val="24"/>
          <w:szCs w:val="24"/>
        </w:rPr>
        <w:t xml:space="preserve"> на малки и средни предприятия, които кандидатстват за:</w:t>
      </w:r>
    </w:p>
    <w:p w:rsidR="00F82CAE" w:rsidRPr="00F82CAE" w:rsidRDefault="00F82CAE" w:rsidP="002177C1">
      <w:pPr>
        <w:spacing w:after="0" w:line="360" w:lineRule="auto"/>
        <w:ind w:right="-569" w:firstLine="360"/>
        <w:jc w:val="both"/>
        <w:rPr>
          <w:rFonts w:ascii="Times New Roman" w:eastAsia="Times New Roman" w:hAnsi="Times New Roman" w:cs="Times New Roman"/>
          <w:sz w:val="24"/>
          <w:szCs w:val="24"/>
        </w:rPr>
      </w:pPr>
      <w:r w:rsidRPr="00F82CAE">
        <w:rPr>
          <w:rFonts w:ascii="Times New Roman" w:eastAsia="Times New Roman" w:hAnsi="Times New Roman" w:cs="Times New Roman"/>
          <w:sz w:val="24"/>
          <w:szCs w:val="24"/>
        </w:rPr>
        <w:t>- проекти в тематичните области  на Иновационната стратегия за интелигентна специализация - ИСИС (проект одобрен с Решение на МС № 761 от 06.11.2014) ;</w:t>
      </w:r>
    </w:p>
    <w:p w:rsidR="00F82CAE" w:rsidRDefault="00F82CAE" w:rsidP="002177C1">
      <w:pPr>
        <w:spacing w:after="0" w:line="360" w:lineRule="auto"/>
        <w:ind w:right="-569" w:firstLine="360"/>
        <w:jc w:val="both"/>
        <w:rPr>
          <w:rFonts w:ascii="Times New Roman" w:eastAsia="Times New Roman" w:hAnsi="Times New Roman" w:cs="Times New Roman"/>
          <w:sz w:val="24"/>
          <w:szCs w:val="24"/>
        </w:rPr>
      </w:pPr>
      <w:r w:rsidRPr="00F82CAE">
        <w:rPr>
          <w:rFonts w:ascii="Times New Roman" w:eastAsia="Times New Roman" w:hAnsi="Times New Roman" w:cs="Times New Roman"/>
          <w:sz w:val="24"/>
          <w:szCs w:val="24"/>
        </w:rPr>
        <w:t>- проекти с дейности за внедряване на нови технологии за подобряване на ресурсната ефективност и ефикасност в производствения процес.</w:t>
      </w:r>
    </w:p>
    <w:p w:rsidR="006C31E5" w:rsidRDefault="006C31E5"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Процедурата е обявена </w:t>
      </w:r>
      <w:r w:rsidRPr="006C31E5">
        <w:rPr>
          <w:rFonts w:ascii="Times New Roman" w:eastAsia="Times New Roman" w:hAnsi="Times New Roman" w:cs="Times New Roman"/>
          <w:sz w:val="24"/>
          <w:szCs w:val="24"/>
        </w:rPr>
        <w:t xml:space="preserve">07.05.2015 г. </w:t>
      </w:r>
      <w:r>
        <w:rPr>
          <w:rFonts w:ascii="Times New Roman" w:eastAsia="Times New Roman" w:hAnsi="Times New Roman" w:cs="Times New Roman"/>
          <w:sz w:val="24"/>
          <w:szCs w:val="24"/>
        </w:rPr>
        <w:t>и к</w:t>
      </w:r>
      <w:r w:rsidRPr="006C31E5">
        <w:rPr>
          <w:rFonts w:ascii="Times New Roman" w:eastAsia="Times New Roman" w:hAnsi="Times New Roman" w:cs="Times New Roman"/>
          <w:sz w:val="24"/>
          <w:szCs w:val="24"/>
        </w:rPr>
        <w:t xml:space="preserve">ъм </w:t>
      </w:r>
      <w:r>
        <w:rPr>
          <w:rFonts w:ascii="Times New Roman" w:eastAsia="Times New Roman" w:hAnsi="Times New Roman" w:cs="Times New Roman"/>
          <w:sz w:val="24"/>
          <w:szCs w:val="24"/>
        </w:rPr>
        <w:t>31.12.2017 г.</w:t>
      </w:r>
      <w:r w:rsidRPr="006C31E5">
        <w:rPr>
          <w:rFonts w:ascii="Times New Roman" w:eastAsia="Times New Roman" w:hAnsi="Times New Roman" w:cs="Times New Roman"/>
          <w:sz w:val="24"/>
          <w:szCs w:val="24"/>
        </w:rPr>
        <w:t xml:space="preserve"> по трите крайни срока на процедурата са сключени общо 740 броя договори за предоставяне на безвъзмездна финансова помощ</w:t>
      </w:r>
      <w:r>
        <w:rPr>
          <w:rFonts w:ascii="Times New Roman" w:eastAsia="Times New Roman" w:hAnsi="Times New Roman" w:cs="Times New Roman"/>
          <w:sz w:val="24"/>
          <w:szCs w:val="24"/>
        </w:rPr>
        <w:t>.</w:t>
      </w:r>
    </w:p>
    <w:p w:rsidR="000A123E" w:rsidRPr="000A123E" w:rsidRDefault="000A123E"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процедур</w:t>
      </w:r>
      <w:r w:rsidR="00D602C2">
        <w:rPr>
          <w:rFonts w:ascii="Times New Roman" w:eastAsia="Times New Roman" w:hAnsi="Times New Roman" w:cs="Times New Roman"/>
          <w:sz w:val="24"/>
          <w:szCs w:val="24"/>
        </w:rPr>
        <w:t>ите</w:t>
      </w:r>
      <w:r>
        <w:rPr>
          <w:rFonts w:ascii="Times New Roman" w:eastAsia="Times New Roman" w:hAnsi="Times New Roman" w:cs="Times New Roman"/>
          <w:sz w:val="24"/>
          <w:szCs w:val="24"/>
        </w:rPr>
        <w:t xml:space="preserve"> </w:t>
      </w:r>
      <w:r w:rsidRPr="000A123E">
        <w:rPr>
          <w:rFonts w:ascii="Times New Roman" w:eastAsia="Times New Roman" w:hAnsi="Times New Roman" w:cs="Times New Roman"/>
          <w:b/>
          <w:bCs/>
          <w:sz w:val="24"/>
          <w:szCs w:val="24"/>
        </w:rPr>
        <w:t>BG16RFOP002-3.001 „Енергийна ефективност за малките и средни предприятия</w:t>
      </w:r>
      <w:r>
        <w:rPr>
          <w:rFonts w:ascii="Times New Roman" w:eastAsia="Times New Roman" w:hAnsi="Times New Roman" w:cs="Times New Roman"/>
          <w:b/>
          <w:bCs/>
          <w:sz w:val="24"/>
          <w:szCs w:val="24"/>
        </w:rPr>
        <w:t>“</w:t>
      </w:r>
      <w:r w:rsidRPr="000A123E">
        <w:rPr>
          <w:rFonts w:ascii="Times New Roman" w:eastAsia="Times New Roman" w:hAnsi="Times New Roman" w:cs="Times New Roman"/>
          <w:b/>
          <w:bCs/>
          <w:sz w:val="24"/>
          <w:szCs w:val="24"/>
        </w:rPr>
        <w:t xml:space="preserve"> </w:t>
      </w:r>
      <w:r w:rsidR="00D602C2">
        <w:rPr>
          <w:rFonts w:ascii="Times New Roman" w:eastAsia="Times New Roman" w:hAnsi="Times New Roman" w:cs="Times New Roman"/>
          <w:b/>
          <w:bCs/>
          <w:sz w:val="24"/>
          <w:szCs w:val="24"/>
        </w:rPr>
        <w:t xml:space="preserve"> и </w:t>
      </w:r>
      <w:r w:rsidR="00D602C2" w:rsidRPr="00D602C2">
        <w:rPr>
          <w:rFonts w:ascii="Times New Roman" w:eastAsia="Times New Roman" w:hAnsi="Times New Roman" w:cs="Times New Roman"/>
          <w:b/>
          <w:bCs/>
          <w:sz w:val="24"/>
          <w:szCs w:val="24"/>
        </w:rPr>
        <w:t>BG16RFOP002-3.002 „Повишаване на енергийната ефективност в големи предприятия“</w:t>
      </w:r>
      <w:r w:rsidR="00D602C2">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w:t>
      </w:r>
      <w:r w:rsidRPr="000A123E">
        <w:rPr>
          <w:rFonts w:ascii="Times New Roman" w:eastAsia="Times New Roman" w:hAnsi="Times New Roman" w:cs="Times New Roman"/>
          <w:sz w:val="24"/>
          <w:szCs w:val="24"/>
        </w:rPr>
        <w:t xml:space="preserve"> случаите, когато това е приложимо, в т. 8 от Формуляра за кандидатстване кандидатите следва да предоставят и информация за базова и целева стойност на посочените по-долу индикатори:</w:t>
      </w:r>
    </w:p>
    <w:p w:rsidR="000A123E" w:rsidRPr="000A123E" w:rsidRDefault="000A123E" w:rsidP="002177C1">
      <w:pPr>
        <w:spacing w:after="0" w:line="360" w:lineRule="auto"/>
        <w:ind w:right="-569" w:firstLine="360"/>
        <w:jc w:val="both"/>
        <w:rPr>
          <w:rFonts w:ascii="Times New Roman" w:eastAsia="Times New Roman" w:hAnsi="Times New Roman" w:cs="Times New Roman"/>
          <w:sz w:val="24"/>
          <w:szCs w:val="24"/>
        </w:rPr>
      </w:pPr>
      <w:r w:rsidRPr="000A123E">
        <w:rPr>
          <w:rFonts w:ascii="Times New Roman" w:eastAsia="Times New Roman" w:hAnsi="Times New Roman" w:cs="Times New Roman"/>
          <w:sz w:val="24"/>
          <w:szCs w:val="24"/>
        </w:rPr>
        <w:t>- Брой проекти с дейности за подобряване на ресурсната ефективност;</w:t>
      </w:r>
    </w:p>
    <w:p w:rsidR="000A123E" w:rsidRPr="000A123E" w:rsidRDefault="000A123E" w:rsidP="002177C1">
      <w:pPr>
        <w:spacing w:after="0" w:line="360" w:lineRule="auto"/>
        <w:ind w:right="-569" w:firstLine="360"/>
        <w:jc w:val="both"/>
        <w:rPr>
          <w:rFonts w:ascii="Times New Roman" w:eastAsia="Times New Roman" w:hAnsi="Times New Roman" w:cs="Times New Roman"/>
          <w:sz w:val="24"/>
          <w:szCs w:val="24"/>
        </w:rPr>
      </w:pPr>
      <w:r w:rsidRPr="000A123E">
        <w:rPr>
          <w:rFonts w:ascii="Times New Roman" w:eastAsia="Times New Roman" w:hAnsi="Times New Roman" w:cs="Times New Roman"/>
          <w:sz w:val="24"/>
          <w:szCs w:val="24"/>
        </w:rPr>
        <w:t xml:space="preserve">- Намаляване на </w:t>
      </w:r>
      <w:proofErr w:type="spellStart"/>
      <w:r w:rsidRPr="000A123E">
        <w:rPr>
          <w:rFonts w:ascii="Times New Roman" w:eastAsia="Times New Roman" w:hAnsi="Times New Roman" w:cs="Times New Roman"/>
          <w:sz w:val="24"/>
          <w:szCs w:val="24"/>
        </w:rPr>
        <w:t>водопотреблението</w:t>
      </w:r>
      <w:proofErr w:type="spellEnd"/>
      <w:r w:rsidRPr="000A123E">
        <w:rPr>
          <w:rFonts w:ascii="Times New Roman" w:eastAsia="Times New Roman" w:hAnsi="Times New Roman" w:cs="Times New Roman"/>
          <w:sz w:val="24"/>
          <w:szCs w:val="24"/>
        </w:rPr>
        <w:t xml:space="preserve"> на подкрепените предприятия – количества </w:t>
      </w:r>
      <w:proofErr w:type="spellStart"/>
      <w:r w:rsidRPr="000A123E">
        <w:rPr>
          <w:rFonts w:ascii="Times New Roman" w:eastAsia="Times New Roman" w:hAnsi="Times New Roman" w:cs="Times New Roman"/>
          <w:sz w:val="24"/>
          <w:szCs w:val="24"/>
        </w:rPr>
        <w:t>потребени</w:t>
      </w:r>
      <w:proofErr w:type="spellEnd"/>
      <w:r w:rsidRPr="000A123E">
        <w:rPr>
          <w:rFonts w:ascii="Times New Roman" w:eastAsia="Times New Roman" w:hAnsi="Times New Roman" w:cs="Times New Roman"/>
          <w:sz w:val="24"/>
          <w:szCs w:val="24"/>
        </w:rPr>
        <w:t xml:space="preserve"> води на годишна база преди/след изпълнението на проекта в м3/год.;</w:t>
      </w:r>
    </w:p>
    <w:p w:rsidR="000A123E" w:rsidRPr="000A123E" w:rsidRDefault="000A123E" w:rsidP="002177C1">
      <w:pPr>
        <w:spacing w:after="0" w:line="360" w:lineRule="auto"/>
        <w:ind w:right="-569" w:firstLine="360"/>
        <w:jc w:val="both"/>
        <w:rPr>
          <w:rFonts w:ascii="Times New Roman" w:eastAsia="Times New Roman" w:hAnsi="Times New Roman" w:cs="Times New Roman"/>
          <w:sz w:val="24"/>
          <w:szCs w:val="24"/>
        </w:rPr>
      </w:pPr>
      <w:r w:rsidRPr="000A123E">
        <w:rPr>
          <w:rFonts w:ascii="Times New Roman" w:eastAsia="Times New Roman" w:hAnsi="Times New Roman" w:cs="Times New Roman"/>
          <w:sz w:val="24"/>
          <w:szCs w:val="24"/>
        </w:rPr>
        <w:t xml:space="preserve">- Намаляване на </w:t>
      </w:r>
      <w:proofErr w:type="spellStart"/>
      <w:r w:rsidRPr="000A123E">
        <w:rPr>
          <w:rFonts w:ascii="Times New Roman" w:eastAsia="Times New Roman" w:hAnsi="Times New Roman" w:cs="Times New Roman"/>
          <w:sz w:val="24"/>
          <w:szCs w:val="24"/>
        </w:rPr>
        <w:t>водопотреблението</w:t>
      </w:r>
      <w:proofErr w:type="spellEnd"/>
      <w:r w:rsidRPr="000A123E">
        <w:rPr>
          <w:rFonts w:ascii="Times New Roman" w:eastAsia="Times New Roman" w:hAnsi="Times New Roman" w:cs="Times New Roman"/>
          <w:sz w:val="24"/>
          <w:szCs w:val="24"/>
        </w:rPr>
        <w:t xml:space="preserve"> на подкрепените предприятия – количества </w:t>
      </w:r>
      <w:proofErr w:type="spellStart"/>
      <w:r w:rsidRPr="000A123E">
        <w:rPr>
          <w:rFonts w:ascii="Times New Roman" w:eastAsia="Times New Roman" w:hAnsi="Times New Roman" w:cs="Times New Roman"/>
          <w:sz w:val="24"/>
          <w:szCs w:val="24"/>
        </w:rPr>
        <w:t>потребени</w:t>
      </w:r>
      <w:proofErr w:type="spellEnd"/>
      <w:r w:rsidRPr="000A123E">
        <w:rPr>
          <w:rFonts w:ascii="Times New Roman" w:eastAsia="Times New Roman" w:hAnsi="Times New Roman" w:cs="Times New Roman"/>
          <w:sz w:val="24"/>
          <w:szCs w:val="24"/>
        </w:rPr>
        <w:t xml:space="preserve"> води за производството на единица продукт на годишна база, преди/след изпълнение на проекта в м3/год.;</w:t>
      </w:r>
    </w:p>
    <w:p w:rsidR="000A123E" w:rsidRPr="000A123E" w:rsidRDefault="000A123E" w:rsidP="002177C1">
      <w:pPr>
        <w:spacing w:after="0" w:line="360" w:lineRule="auto"/>
        <w:ind w:right="-569" w:firstLine="360"/>
        <w:jc w:val="both"/>
        <w:rPr>
          <w:rFonts w:ascii="Times New Roman" w:eastAsia="Times New Roman" w:hAnsi="Times New Roman" w:cs="Times New Roman"/>
          <w:sz w:val="24"/>
          <w:szCs w:val="24"/>
        </w:rPr>
      </w:pPr>
      <w:r w:rsidRPr="000A123E">
        <w:rPr>
          <w:rFonts w:ascii="Times New Roman" w:eastAsia="Times New Roman" w:hAnsi="Times New Roman" w:cs="Times New Roman"/>
          <w:sz w:val="24"/>
          <w:szCs w:val="24"/>
        </w:rPr>
        <w:t>- Намаляване на количеството отпадъци, предвидени за депониране – количества генерирани отпадъци на годишна база преди/след изпълнение на проекта в т./год.;</w:t>
      </w:r>
    </w:p>
    <w:p w:rsidR="000A123E" w:rsidRDefault="000A123E" w:rsidP="002177C1">
      <w:pPr>
        <w:spacing w:after="0" w:line="360" w:lineRule="auto"/>
        <w:ind w:right="-569" w:firstLine="360"/>
        <w:jc w:val="both"/>
        <w:rPr>
          <w:rFonts w:ascii="Times New Roman" w:eastAsia="Times New Roman" w:hAnsi="Times New Roman" w:cs="Times New Roman"/>
          <w:sz w:val="24"/>
          <w:szCs w:val="24"/>
        </w:rPr>
      </w:pPr>
      <w:r w:rsidRPr="000A123E">
        <w:rPr>
          <w:rFonts w:ascii="Times New Roman" w:eastAsia="Times New Roman" w:hAnsi="Times New Roman" w:cs="Times New Roman"/>
          <w:sz w:val="24"/>
          <w:szCs w:val="24"/>
        </w:rPr>
        <w:t>- Намаляване на количеството отпадъци, предвидени за депониране – количества генерирани отпадъци при производството на единица продукция на годишна база, преди/след изпълнение на проекта в т./год.</w:t>
      </w:r>
    </w:p>
    <w:p w:rsidR="000A1776" w:rsidRDefault="000A1776"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 оценката на проектите </w:t>
      </w:r>
      <w:r w:rsidR="00B03A79">
        <w:rPr>
          <w:rFonts w:ascii="Times New Roman" w:eastAsia="Times New Roman" w:hAnsi="Times New Roman" w:cs="Times New Roman"/>
          <w:sz w:val="24"/>
          <w:szCs w:val="24"/>
        </w:rPr>
        <w:t xml:space="preserve">по процедурите </w:t>
      </w:r>
      <w:r>
        <w:rPr>
          <w:rFonts w:ascii="Times New Roman" w:eastAsia="Times New Roman" w:hAnsi="Times New Roman" w:cs="Times New Roman"/>
          <w:sz w:val="24"/>
          <w:szCs w:val="24"/>
        </w:rPr>
        <w:t xml:space="preserve">се </w:t>
      </w:r>
      <w:r w:rsidR="002E72DF">
        <w:rPr>
          <w:rFonts w:ascii="Times New Roman" w:eastAsia="Times New Roman" w:hAnsi="Times New Roman" w:cs="Times New Roman"/>
          <w:sz w:val="24"/>
          <w:szCs w:val="24"/>
        </w:rPr>
        <w:t>дава приоритет на</w:t>
      </w:r>
      <w:r>
        <w:rPr>
          <w:rFonts w:ascii="Times New Roman" w:eastAsia="Times New Roman" w:hAnsi="Times New Roman" w:cs="Times New Roman"/>
          <w:sz w:val="24"/>
          <w:szCs w:val="24"/>
        </w:rPr>
        <w:t xml:space="preserve"> проекти,</w:t>
      </w:r>
      <w:r w:rsidRPr="000A1776">
        <w:rPr>
          <w:rFonts w:ascii="Times New Roman" w:eastAsia="Times New Roman" w:hAnsi="Times New Roman" w:cs="Times New Roman"/>
          <w:sz w:val="24"/>
          <w:szCs w:val="24"/>
        </w:rPr>
        <w:t xml:space="preserve"> включва</w:t>
      </w:r>
      <w:r>
        <w:rPr>
          <w:rFonts w:ascii="Times New Roman" w:eastAsia="Times New Roman" w:hAnsi="Times New Roman" w:cs="Times New Roman"/>
          <w:sz w:val="24"/>
          <w:szCs w:val="24"/>
        </w:rPr>
        <w:t xml:space="preserve">щи: </w:t>
      </w:r>
      <w:r w:rsidRPr="000A1776">
        <w:rPr>
          <w:rFonts w:ascii="Times New Roman" w:eastAsia="Times New Roman" w:hAnsi="Times New Roman" w:cs="Times New Roman"/>
          <w:sz w:val="24"/>
          <w:szCs w:val="24"/>
        </w:rPr>
        <w:t>дейности за пречистване на отпадъчни води или</w:t>
      </w:r>
      <w:r>
        <w:rPr>
          <w:rFonts w:ascii="Times New Roman" w:eastAsia="Times New Roman" w:hAnsi="Times New Roman" w:cs="Times New Roman"/>
          <w:sz w:val="24"/>
          <w:szCs w:val="24"/>
        </w:rPr>
        <w:t xml:space="preserve"> </w:t>
      </w:r>
      <w:r w:rsidRPr="000A1776">
        <w:rPr>
          <w:rFonts w:ascii="Times New Roman" w:eastAsia="Times New Roman" w:hAnsi="Times New Roman" w:cs="Times New Roman"/>
          <w:sz w:val="24"/>
          <w:szCs w:val="24"/>
        </w:rPr>
        <w:t>дейности за рециклиране на бракувана продукция или</w:t>
      </w:r>
      <w:r>
        <w:rPr>
          <w:rFonts w:ascii="Times New Roman" w:eastAsia="Times New Roman" w:hAnsi="Times New Roman" w:cs="Times New Roman"/>
          <w:sz w:val="24"/>
          <w:szCs w:val="24"/>
        </w:rPr>
        <w:t xml:space="preserve"> </w:t>
      </w:r>
      <w:r w:rsidRPr="000A1776">
        <w:rPr>
          <w:rFonts w:ascii="Times New Roman" w:eastAsia="Times New Roman" w:hAnsi="Times New Roman" w:cs="Times New Roman"/>
          <w:sz w:val="24"/>
          <w:szCs w:val="24"/>
        </w:rPr>
        <w:t>използването на рециклирани суровини</w:t>
      </w:r>
      <w:r>
        <w:rPr>
          <w:rFonts w:ascii="Times New Roman" w:eastAsia="Times New Roman" w:hAnsi="Times New Roman" w:cs="Times New Roman"/>
          <w:sz w:val="24"/>
          <w:szCs w:val="24"/>
        </w:rPr>
        <w:t>.</w:t>
      </w:r>
    </w:p>
    <w:p w:rsidR="00077D8A" w:rsidRDefault="00077D8A"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077D8A">
        <w:rPr>
          <w:rFonts w:ascii="Times New Roman" w:eastAsia="Times New Roman" w:hAnsi="Times New Roman" w:cs="Times New Roman"/>
          <w:sz w:val="24"/>
          <w:szCs w:val="24"/>
        </w:rPr>
        <w:t xml:space="preserve">роцедурата </w:t>
      </w:r>
      <w:r>
        <w:rPr>
          <w:rFonts w:ascii="Times New Roman" w:eastAsia="Times New Roman" w:hAnsi="Times New Roman" w:cs="Times New Roman"/>
          <w:sz w:val="24"/>
          <w:szCs w:val="24"/>
        </w:rPr>
        <w:t xml:space="preserve">е обявена на 14.05.2016 г. и към момента </w:t>
      </w:r>
      <w:r w:rsidRPr="00077D8A">
        <w:rPr>
          <w:rFonts w:ascii="Times New Roman" w:eastAsia="Times New Roman" w:hAnsi="Times New Roman" w:cs="Times New Roman"/>
          <w:sz w:val="24"/>
          <w:szCs w:val="24"/>
        </w:rPr>
        <w:t>са сключени общо 231 броя договори за предоставяне на безвъзмездна финансова помощ</w:t>
      </w:r>
      <w:r>
        <w:rPr>
          <w:rFonts w:ascii="Times New Roman" w:eastAsia="Times New Roman" w:hAnsi="Times New Roman" w:cs="Times New Roman"/>
          <w:sz w:val="24"/>
          <w:szCs w:val="24"/>
        </w:rPr>
        <w:t>.</w:t>
      </w:r>
    </w:p>
    <w:p w:rsidR="00F112C5" w:rsidRDefault="00195885" w:rsidP="002177C1">
      <w:pPr>
        <w:spacing w:after="0" w:line="360" w:lineRule="auto"/>
        <w:ind w:right="-569" w:firstLine="360"/>
        <w:jc w:val="both"/>
      </w:pPr>
      <w:r>
        <w:rPr>
          <w:rFonts w:ascii="Times New Roman" w:eastAsia="Times New Roman" w:hAnsi="Times New Roman" w:cs="Times New Roman"/>
          <w:sz w:val="24"/>
          <w:szCs w:val="24"/>
        </w:rPr>
        <w:t xml:space="preserve">По процедура  </w:t>
      </w:r>
      <w:r w:rsidRPr="00195885">
        <w:rPr>
          <w:rFonts w:ascii="Times New Roman" w:eastAsia="Times New Roman" w:hAnsi="Times New Roman" w:cs="Times New Roman"/>
          <w:b/>
          <w:bCs/>
          <w:sz w:val="24"/>
          <w:szCs w:val="24"/>
        </w:rPr>
        <w:t>BG16RFOP002-3.004 „Подкрепа за пилотни и демонстрационни инициативи за ефективно използване на ресурсите“</w:t>
      </w:r>
      <w:r>
        <w:rPr>
          <w:rFonts w:ascii="Times New Roman" w:eastAsia="Times New Roman" w:hAnsi="Times New Roman" w:cs="Times New Roman"/>
          <w:sz w:val="24"/>
          <w:szCs w:val="24"/>
        </w:rPr>
        <w:t xml:space="preserve"> едно от поставените условия е п</w:t>
      </w:r>
      <w:r w:rsidRPr="00195885">
        <w:rPr>
          <w:rFonts w:ascii="Times New Roman" w:eastAsia="Times New Roman" w:hAnsi="Times New Roman" w:cs="Times New Roman"/>
          <w:sz w:val="24"/>
          <w:szCs w:val="24"/>
        </w:rPr>
        <w:t>роектът да води до подобряване на ресурсната ефективност на предприятието-кандидат и да има положителен ефект върху опазването на околната среда.</w:t>
      </w:r>
      <w:r w:rsidR="00F112C5" w:rsidRPr="00F112C5">
        <w:t xml:space="preserve"> </w:t>
      </w:r>
    </w:p>
    <w:p w:rsidR="00195885" w:rsidRDefault="00F112C5" w:rsidP="002177C1">
      <w:pPr>
        <w:spacing w:after="0" w:line="360" w:lineRule="auto"/>
        <w:ind w:right="-569" w:firstLine="360"/>
        <w:jc w:val="both"/>
        <w:rPr>
          <w:rFonts w:ascii="Times New Roman" w:eastAsia="Times New Roman" w:hAnsi="Times New Roman" w:cs="Times New Roman"/>
          <w:sz w:val="24"/>
          <w:szCs w:val="24"/>
        </w:rPr>
      </w:pPr>
      <w:r w:rsidRPr="00F112C5">
        <w:rPr>
          <w:rFonts w:ascii="Times New Roman" w:hAnsi="Times New Roman" w:cs="Times New Roman"/>
          <w:sz w:val="24"/>
          <w:szCs w:val="24"/>
        </w:rPr>
        <w:t>При оценката на проектните предложения се дават 18 точки, ако проектът допринася за</w:t>
      </w:r>
      <w:r>
        <w:t xml:space="preserve"> </w:t>
      </w:r>
      <w:r>
        <w:rPr>
          <w:rFonts w:ascii="Times New Roman" w:eastAsia="Times New Roman" w:hAnsi="Times New Roman" w:cs="Times New Roman"/>
          <w:sz w:val="24"/>
          <w:szCs w:val="24"/>
        </w:rPr>
        <w:t>н</w:t>
      </w:r>
      <w:r w:rsidRPr="00F112C5">
        <w:rPr>
          <w:rFonts w:ascii="Times New Roman" w:eastAsia="Times New Roman" w:hAnsi="Times New Roman" w:cs="Times New Roman"/>
          <w:sz w:val="24"/>
          <w:szCs w:val="24"/>
        </w:rPr>
        <w:t>амаляване на количеството използвани суровини при производството на единица продукция преди/след изпълнение на проекта</w:t>
      </w:r>
      <w:r>
        <w:rPr>
          <w:rFonts w:ascii="Times New Roman" w:eastAsia="Times New Roman" w:hAnsi="Times New Roman" w:cs="Times New Roman"/>
          <w:sz w:val="24"/>
          <w:szCs w:val="24"/>
        </w:rPr>
        <w:t xml:space="preserve"> </w:t>
      </w:r>
      <w:r w:rsidRPr="00F112C5">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за е</w:t>
      </w:r>
      <w:r w:rsidRPr="00F112C5">
        <w:rPr>
          <w:rFonts w:ascii="Times New Roman" w:eastAsia="Times New Roman" w:hAnsi="Times New Roman" w:cs="Times New Roman"/>
          <w:sz w:val="24"/>
          <w:szCs w:val="24"/>
        </w:rPr>
        <w:t>фективно управление на отпадъците съгласно йерархията при управление на</w:t>
      </w:r>
      <w:r>
        <w:rPr>
          <w:rFonts w:ascii="Times New Roman" w:eastAsia="Times New Roman" w:hAnsi="Times New Roman" w:cs="Times New Roman"/>
          <w:sz w:val="24"/>
          <w:szCs w:val="24"/>
        </w:rPr>
        <w:t xml:space="preserve"> </w:t>
      </w:r>
      <w:r w:rsidRPr="00F112C5">
        <w:rPr>
          <w:rFonts w:ascii="Times New Roman" w:eastAsia="Times New Roman" w:hAnsi="Times New Roman" w:cs="Times New Roman"/>
          <w:sz w:val="24"/>
          <w:szCs w:val="24"/>
        </w:rPr>
        <w:t>отпадъците по чл. 6 от Закона за управление на отпадъците, при производството на единица продукция преди/след изпълнение на проекта</w:t>
      </w:r>
      <w:r w:rsidR="001D658C">
        <w:rPr>
          <w:rFonts w:ascii="Times New Roman" w:eastAsia="Times New Roman" w:hAnsi="Times New Roman" w:cs="Times New Roman"/>
          <w:sz w:val="24"/>
          <w:szCs w:val="24"/>
        </w:rPr>
        <w:t>.</w:t>
      </w:r>
    </w:p>
    <w:p w:rsidR="001D658C" w:rsidRDefault="000A7B6B" w:rsidP="002177C1">
      <w:pPr>
        <w:spacing w:after="0" w:line="360" w:lineRule="auto"/>
        <w:ind w:right="-569" w:firstLine="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Приоритизират</w:t>
      </w:r>
      <w:proofErr w:type="spellEnd"/>
      <w:r>
        <w:rPr>
          <w:rFonts w:ascii="Times New Roman" w:eastAsia="Times New Roman" w:hAnsi="Times New Roman" w:cs="Times New Roman"/>
          <w:sz w:val="24"/>
          <w:szCs w:val="24"/>
        </w:rPr>
        <w:t xml:space="preserve"> се п</w:t>
      </w:r>
      <w:r w:rsidR="001D658C" w:rsidRPr="001D658C">
        <w:rPr>
          <w:rFonts w:ascii="Times New Roman" w:eastAsia="Times New Roman" w:hAnsi="Times New Roman" w:cs="Times New Roman"/>
          <w:sz w:val="24"/>
          <w:szCs w:val="24"/>
        </w:rPr>
        <w:t>роект</w:t>
      </w:r>
      <w:r>
        <w:rPr>
          <w:rFonts w:ascii="Times New Roman" w:eastAsia="Times New Roman" w:hAnsi="Times New Roman" w:cs="Times New Roman"/>
          <w:sz w:val="24"/>
          <w:szCs w:val="24"/>
        </w:rPr>
        <w:t>и, които</w:t>
      </w:r>
      <w:r w:rsidR="001D658C" w:rsidRPr="001D658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имат п</w:t>
      </w:r>
      <w:r w:rsidRPr="000A7B6B">
        <w:rPr>
          <w:rFonts w:ascii="Times New Roman" w:eastAsia="Times New Roman" w:hAnsi="Times New Roman" w:cs="Times New Roman"/>
          <w:sz w:val="24"/>
          <w:szCs w:val="24"/>
        </w:rPr>
        <w:t xml:space="preserve">ринос </w:t>
      </w:r>
      <w:r>
        <w:rPr>
          <w:rFonts w:ascii="Times New Roman" w:eastAsia="Times New Roman" w:hAnsi="Times New Roman" w:cs="Times New Roman"/>
          <w:sz w:val="24"/>
          <w:szCs w:val="24"/>
        </w:rPr>
        <w:t>към</w:t>
      </w:r>
      <w:r w:rsidRPr="000A7B6B">
        <w:rPr>
          <w:rFonts w:ascii="Times New Roman" w:eastAsia="Times New Roman" w:hAnsi="Times New Roman" w:cs="Times New Roman"/>
          <w:sz w:val="24"/>
          <w:szCs w:val="24"/>
        </w:rPr>
        <w:t xml:space="preserve"> внедряваните технологични решения/методи съгласно йерархията на управлението на отпадъците</w:t>
      </w:r>
      <w:r>
        <w:rPr>
          <w:rFonts w:ascii="Times New Roman" w:eastAsia="Times New Roman" w:hAnsi="Times New Roman" w:cs="Times New Roman"/>
          <w:sz w:val="24"/>
          <w:szCs w:val="24"/>
        </w:rPr>
        <w:t xml:space="preserve">, </w:t>
      </w:r>
      <w:r w:rsidR="001D658C" w:rsidRPr="001D658C">
        <w:rPr>
          <w:rFonts w:ascii="Times New Roman" w:eastAsia="Times New Roman" w:hAnsi="Times New Roman" w:cs="Times New Roman"/>
          <w:sz w:val="24"/>
          <w:szCs w:val="24"/>
        </w:rPr>
        <w:t>се отнася</w:t>
      </w:r>
      <w:r>
        <w:rPr>
          <w:rFonts w:ascii="Times New Roman" w:eastAsia="Times New Roman" w:hAnsi="Times New Roman" w:cs="Times New Roman"/>
          <w:sz w:val="24"/>
          <w:szCs w:val="24"/>
        </w:rPr>
        <w:t>т</w:t>
      </w:r>
      <w:r w:rsidR="001D658C" w:rsidRPr="001D658C">
        <w:rPr>
          <w:rFonts w:ascii="Times New Roman" w:eastAsia="Times New Roman" w:hAnsi="Times New Roman" w:cs="Times New Roman"/>
          <w:sz w:val="24"/>
          <w:szCs w:val="24"/>
        </w:rPr>
        <w:t xml:space="preserve"> до един от специфичните отпадъчни потоци: Отпадъци от опаковки (стъкло; хартия и </w:t>
      </w:r>
      <w:proofErr w:type="spellStart"/>
      <w:r w:rsidR="001D658C" w:rsidRPr="001D658C">
        <w:rPr>
          <w:rFonts w:ascii="Times New Roman" w:eastAsia="Times New Roman" w:hAnsi="Times New Roman" w:cs="Times New Roman"/>
          <w:sz w:val="24"/>
          <w:szCs w:val="24"/>
        </w:rPr>
        <w:t>картон;метали</w:t>
      </w:r>
      <w:proofErr w:type="spellEnd"/>
      <w:r w:rsidR="001D658C" w:rsidRPr="001D658C">
        <w:rPr>
          <w:rFonts w:ascii="Times New Roman" w:eastAsia="Times New Roman" w:hAnsi="Times New Roman" w:cs="Times New Roman"/>
          <w:sz w:val="24"/>
          <w:szCs w:val="24"/>
        </w:rPr>
        <w:t xml:space="preserve">; пластмаса; дървесни отпадъци); Излязло от употреба електрическо и електронно оборудване; Излезли от употреба моторни превозни средства - възможности за оползотворяване на стъклата; Отработени масла; Гуми; Портативни батерии и акумулатори; Автомобилни батерии и акумулатори; Индустриални батерии и акумулатори; НУБА (негодни за употреба батерии и акумулатори); </w:t>
      </w:r>
      <w:proofErr w:type="spellStart"/>
      <w:r w:rsidR="001D658C" w:rsidRPr="001D658C">
        <w:rPr>
          <w:rFonts w:ascii="Times New Roman" w:eastAsia="Times New Roman" w:hAnsi="Times New Roman" w:cs="Times New Roman"/>
          <w:sz w:val="24"/>
          <w:szCs w:val="24"/>
        </w:rPr>
        <w:t>Биоотпадъци</w:t>
      </w:r>
      <w:proofErr w:type="spellEnd"/>
      <w:r w:rsidR="001D658C" w:rsidRPr="001D658C">
        <w:rPr>
          <w:rFonts w:ascii="Times New Roman" w:eastAsia="Times New Roman" w:hAnsi="Times New Roman" w:cs="Times New Roman"/>
          <w:sz w:val="24"/>
          <w:szCs w:val="24"/>
        </w:rPr>
        <w:t>; Строителни отпадъци</w:t>
      </w:r>
      <w:r>
        <w:rPr>
          <w:rFonts w:ascii="Times New Roman" w:eastAsia="Times New Roman" w:hAnsi="Times New Roman" w:cs="Times New Roman"/>
          <w:sz w:val="24"/>
          <w:szCs w:val="24"/>
        </w:rPr>
        <w:t xml:space="preserve"> или водят до н</w:t>
      </w:r>
      <w:r w:rsidR="001D658C" w:rsidRPr="001D658C">
        <w:rPr>
          <w:rFonts w:ascii="Times New Roman" w:eastAsia="Times New Roman" w:hAnsi="Times New Roman" w:cs="Times New Roman"/>
          <w:sz w:val="24"/>
          <w:szCs w:val="24"/>
        </w:rPr>
        <w:t>амаляване на количеството емисии в атмосферата и/или отпадъчните води</w:t>
      </w:r>
      <w:r>
        <w:rPr>
          <w:rFonts w:ascii="Times New Roman" w:eastAsia="Times New Roman" w:hAnsi="Times New Roman" w:cs="Times New Roman"/>
          <w:sz w:val="24"/>
          <w:szCs w:val="24"/>
        </w:rPr>
        <w:t>.</w:t>
      </w:r>
    </w:p>
    <w:p w:rsidR="001D658C" w:rsidRPr="00BA0073" w:rsidRDefault="0038444F"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Процедурата е обявена на 21.11.2017 г. и к</w:t>
      </w:r>
      <w:r w:rsidRPr="0038444F">
        <w:rPr>
          <w:rFonts w:ascii="Times New Roman" w:eastAsia="Times New Roman" w:hAnsi="Times New Roman" w:cs="Times New Roman"/>
          <w:sz w:val="24"/>
          <w:szCs w:val="24"/>
        </w:rPr>
        <w:t>ъм 31.12. 2017 г. по процедурата няма сключени договори.</w:t>
      </w:r>
    </w:p>
    <w:p w:rsidR="00CE2981" w:rsidRPr="00CE2981" w:rsidRDefault="00CE2981" w:rsidP="002177C1">
      <w:pPr>
        <w:spacing w:after="0" w:line="360" w:lineRule="auto"/>
        <w:ind w:right="-569" w:firstLine="360"/>
        <w:jc w:val="both"/>
        <w:rPr>
          <w:rFonts w:ascii="Times New Roman" w:eastAsia="Times New Roman" w:hAnsi="Times New Roman" w:cs="Times New Roman"/>
          <w:b/>
          <w:bCs/>
          <w:sz w:val="24"/>
          <w:szCs w:val="24"/>
        </w:rPr>
      </w:pPr>
      <w:r w:rsidRPr="00CE2981">
        <w:rPr>
          <w:rFonts w:ascii="Times New Roman" w:eastAsia="Times New Roman" w:hAnsi="Times New Roman" w:cs="Times New Roman"/>
          <w:b/>
          <w:bCs/>
          <w:sz w:val="24"/>
          <w:szCs w:val="24"/>
        </w:rPr>
        <w:t>По т.2.</w:t>
      </w:r>
    </w:p>
    <w:p w:rsidR="001C7D0D" w:rsidRDefault="00CE2981" w:rsidP="002177C1">
      <w:pPr>
        <w:spacing w:after="0" w:line="360" w:lineRule="auto"/>
        <w:ind w:right="-569" w:firstLine="360"/>
        <w:jc w:val="both"/>
        <w:rPr>
          <w:rFonts w:ascii="Times New Roman" w:eastAsia="Times New Roman" w:hAnsi="Times New Roman" w:cs="Times New Roman"/>
          <w:sz w:val="24"/>
          <w:szCs w:val="24"/>
        </w:rPr>
      </w:pPr>
      <w:r w:rsidRPr="00CE2981">
        <w:rPr>
          <w:rFonts w:ascii="Times New Roman" w:eastAsia="Times New Roman" w:hAnsi="Times New Roman" w:cs="Times New Roman"/>
          <w:sz w:val="24"/>
          <w:szCs w:val="24"/>
        </w:rPr>
        <w:t xml:space="preserve">По процедура </w:t>
      </w:r>
      <w:r w:rsidRPr="00873358">
        <w:rPr>
          <w:rFonts w:ascii="Times New Roman" w:eastAsia="Times New Roman" w:hAnsi="Times New Roman" w:cs="Times New Roman"/>
          <w:b/>
          <w:bCs/>
          <w:sz w:val="24"/>
          <w:szCs w:val="24"/>
        </w:rPr>
        <w:t>BG16RFOP002-1.002 „Подкрепа за разработване на иновации от стартиращи предприятия“</w:t>
      </w:r>
      <w:r w:rsidRPr="00CE2981">
        <w:rPr>
          <w:rFonts w:ascii="Times New Roman" w:eastAsia="Times New Roman" w:hAnsi="Times New Roman" w:cs="Times New Roman"/>
          <w:sz w:val="24"/>
          <w:szCs w:val="24"/>
        </w:rPr>
        <w:t xml:space="preserve"> се подкрепят дейности попадащи в тематична област „Индустрия за здравословен живот и биотехнологии“ на ИСИС.</w:t>
      </w:r>
      <w:r w:rsidR="001F3E58" w:rsidRPr="001F3E58">
        <w:t xml:space="preserve"> </w:t>
      </w:r>
      <w:r w:rsidR="001F3E58" w:rsidRPr="001F3E58">
        <w:rPr>
          <w:rFonts w:ascii="Times New Roman" w:eastAsia="Times New Roman" w:hAnsi="Times New Roman" w:cs="Times New Roman"/>
          <w:sz w:val="24"/>
          <w:szCs w:val="24"/>
        </w:rPr>
        <w:t xml:space="preserve">По процедура BG16RFOP002-1.002 </w:t>
      </w:r>
      <w:r w:rsidR="001F3E58" w:rsidRPr="001F3E58">
        <w:rPr>
          <w:rFonts w:ascii="Times New Roman" w:eastAsia="Times New Roman" w:hAnsi="Times New Roman" w:cs="Times New Roman"/>
          <w:sz w:val="24"/>
          <w:szCs w:val="24"/>
        </w:rPr>
        <w:lastRenderedPageBreak/>
        <w:t>„Подкрепа за разработване на иновации от стартиращи предприятия“, която е обявена на 04.02.2016 г. в процес на оценка към 31.12.2017 г. са 844 проектни предложения.</w:t>
      </w:r>
    </w:p>
    <w:p w:rsidR="00C662CC" w:rsidRPr="004F62C8" w:rsidRDefault="00CD6031"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процедура </w:t>
      </w:r>
      <w:r w:rsidRPr="00CD6031">
        <w:rPr>
          <w:rFonts w:ascii="Times New Roman" w:eastAsia="Times New Roman" w:hAnsi="Times New Roman" w:cs="Times New Roman"/>
          <w:b/>
          <w:bCs/>
          <w:sz w:val="24"/>
          <w:szCs w:val="24"/>
        </w:rPr>
        <w:t>BG16RFOP002-3.001 „Енергийна ефективност за малките и средни предприятия“</w:t>
      </w:r>
      <w:r>
        <w:rPr>
          <w:rFonts w:ascii="Times New Roman" w:eastAsia="Times New Roman" w:hAnsi="Times New Roman" w:cs="Times New Roman"/>
          <w:sz w:val="24"/>
          <w:szCs w:val="24"/>
        </w:rPr>
        <w:t xml:space="preserve"> един от индикаторите за продукт, който ще се следи при изпълнение на проектите е „</w:t>
      </w:r>
      <w:r w:rsidRPr="00CD6031">
        <w:rPr>
          <w:rFonts w:ascii="Times New Roman" w:eastAsia="Times New Roman" w:hAnsi="Times New Roman" w:cs="Times New Roman"/>
          <w:sz w:val="24"/>
          <w:szCs w:val="24"/>
        </w:rPr>
        <w:t>Намаляване на емисиите на парникови газов</w:t>
      </w:r>
      <w:r>
        <w:rPr>
          <w:rFonts w:ascii="Times New Roman" w:eastAsia="Times New Roman" w:hAnsi="Times New Roman" w:cs="Times New Roman"/>
          <w:sz w:val="24"/>
          <w:szCs w:val="24"/>
        </w:rPr>
        <w:t xml:space="preserve">е“. </w:t>
      </w:r>
      <w:r w:rsidR="001F3E58" w:rsidRPr="001F3E58">
        <w:rPr>
          <w:rFonts w:ascii="Times New Roman" w:eastAsia="Times New Roman" w:hAnsi="Times New Roman" w:cs="Times New Roman"/>
          <w:sz w:val="24"/>
          <w:szCs w:val="24"/>
        </w:rPr>
        <w:t>Процедурата е обявена на 14.05.2016 г. и към момента са сключени общо 231 броя договори за предоставяне на безвъзмездна финансова помощ.</w:t>
      </w:r>
    </w:p>
    <w:p w:rsidR="00CE2981" w:rsidRPr="004E4053" w:rsidRDefault="004E4053" w:rsidP="002177C1">
      <w:pPr>
        <w:spacing w:after="0" w:line="360" w:lineRule="auto"/>
        <w:ind w:right="-569" w:firstLine="360"/>
        <w:jc w:val="both"/>
        <w:rPr>
          <w:rFonts w:ascii="Times New Roman" w:eastAsia="Times New Roman" w:hAnsi="Times New Roman" w:cs="Times New Roman"/>
          <w:b/>
          <w:bCs/>
          <w:sz w:val="24"/>
          <w:szCs w:val="24"/>
        </w:rPr>
      </w:pPr>
      <w:r w:rsidRPr="004E4053">
        <w:rPr>
          <w:rFonts w:ascii="Times New Roman" w:eastAsia="Times New Roman" w:hAnsi="Times New Roman" w:cs="Times New Roman"/>
          <w:b/>
          <w:bCs/>
          <w:sz w:val="24"/>
          <w:szCs w:val="24"/>
        </w:rPr>
        <w:t>По т.3.</w:t>
      </w:r>
    </w:p>
    <w:p w:rsidR="004E4053" w:rsidRPr="00B9627C" w:rsidRDefault="004E4053"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процедура </w:t>
      </w:r>
      <w:r w:rsidRPr="004E4053">
        <w:rPr>
          <w:rFonts w:ascii="Times New Roman" w:eastAsia="Times New Roman" w:hAnsi="Times New Roman" w:cs="Times New Roman"/>
          <w:b/>
          <w:bCs/>
          <w:sz w:val="24"/>
          <w:szCs w:val="24"/>
        </w:rPr>
        <w:t>BG16RFOP002-2.002 „Развитие на управленския капацитет и растеж на МСП“</w:t>
      </w:r>
      <w:r>
        <w:rPr>
          <w:rFonts w:ascii="Times New Roman" w:eastAsia="Times New Roman" w:hAnsi="Times New Roman" w:cs="Times New Roman"/>
          <w:sz w:val="24"/>
          <w:szCs w:val="24"/>
        </w:rPr>
        <w:t xml:space="preserve"> са включени за финансиране д</w:t>
      </w:r>
      <w:r w:rsidRPr="004E4053">
        <w:rPr>
          <w:rFonts w:ascii="Times New Roman" w:eastAsia="Times New Roman" w:hAnsi="Times New Roman" w:cs="Times New Roman"/>
          <w:sz w:val="24"/>
          <w:szCs w:val="24"/>
        </w:rPr>
        <w:t>ейности за услуги по въвеждане на системи за управление в съответствие с изискванията на национални/европейски/международни стандарти:</w:t>
      </w:r>
      <w:r w:rsidRPr="004E4053">
        <w:t xml:space="preserve"> </w:t>
      </w:r>
      <w:r w:rsidRPr="004E4053">
        <w:rPr>
          <w:rFonts w:ascii="Times New Roman" w:eastAsia="Times New Roman" w:hAnsi="Times New Roman" w:cs="Times New Roman"/>
          <w:sz w:val="24"/>
          <w:szCs w:val="24"/>
        </w:rPr>
        <w:t>стандарти за управление на качеството (БДС EN ISO 9001), системи за управление на околната среда (EMAS, БДС EN ISO 14001), системи за управление безопасността на хранителните продукти (БДС EN ISO 22000), стандарти за подобряване сигурността на веригата на доставки (БДС ISO 28000), управление на сигурността на информацията (БДС ISO/IEC 27001) и др</w:t>
      </w:r>
      <w:r w:rsidRPr="00B9627C">
        <w:rPr>
          <w:rFonts w:ascii="Times New Roman" w:eastAsia="Times New Roman" w:hAnsi="Times New Roman" w:cs="Times New Roman"/>
          <w:sz w:val="24"/>
          <w:szCs w:val="24"/>
        </w:rPr>
        <w:t>.</w:t>
      </w:r>
      <w:r w:rsidR="00B9627C" w:rsidRPr="00B9627C">
        <w:rPr>
          <w:sz w:val="24"/>
          <w:szCs w:val="24"/>
        </w:rPr>
        <w:t xml:space="preserve"> </w:t>
      </w:r>
      <w:r w:rsidR="00B9627C" w:rsidRPr="00B9627C">
        <w:rPr>
          <w:rFonts w:ascii="Times New Roman" w:hAnsi="Times New Roman" w:cs="Times New Roman"/>
          <w:sz w:val="24"/>
          <w:szCs w:val="24"/>
        </w:rPr>
        <w:t xml:space="preserve">При оценката на проектните предложения се дават допълнителни точки за </w:t>
      </w:r>
      <w:r w:rsidR="00B9627C" w:rsidRPr="00B9627C">
        <w:rPr>
          <w:rFonts w:ascii="Times New Roman" w:eastAsia="Times New Roman" w:hAnsi="Times New Roman" w:cs="Times New Roman"/>
          <w:sz w:val="24"/>
          <w:szCs w:val="24"/>
        </w:rPr>
        <w:t>проекти за въвеждане на системи за управление на околната среда</w:t>
      </w:r>
      <w:r w:rsidR="00B9627C">
        <w:rPr>
          <w:rFonts w:ascii="Times New Roman" w:eastAsia="Times New Roman" w:hAnsi="Times New Roman" w:cs="Times New Roman"/>
          <w:sz w:val="24"/>
          <w:szCs w:val="24"/>
        </w:rPr>
        <w:t>.</w:t>
      </w:r>
      <w:r w:rsidR="00F82116" w:rsidRPr="00F82116">
        <w:t xml:space="preserve"> </w:t>
      </w:r>
      <w:r w:rsidR="00F82116" w:rsidRPr="00F82116">
        <w:rPr>
          <w:rFonts w:ascii="Times New Roman" w:eastAsia="Times New Roman" w:hAnsi="Times New Roman" w:cs="Times New Roman"/>
          <w:sz w:val="24"/>
          <w:szCs w:val="24"/>
        </w:rPr>
        <w:t>Към месец декември 2017 г.  по процедурата са сключени общо 241 броя договори за предоставяне на безвъзмездна финансова помощ</w:t>
      </w:r>
      <w:r w:rsidR="00F82116">
        <w:rPr>
          <w:rFonts w:ascii="Times New Roman" w:eastAsia="Times New Roman" w:hAnsi="Times New Roman" w:cs="Times New Roman"/>
          <w:sz w:val="24"/>
          <w:szCs w:val="24"/>
        </w:rPr>
        <w:t>.</w:t>
      </w:r>
    </w:p>
    <w:p w:rsidR="004E4053" w:rsidRDefault="00D602C2" w:rsidP="002177C1">
      <w:pPr>
        <w:spacing w:after="0" w:line="360" w:lineRule="auto"/>
        <w:ind w:right="-569" w:firstLine="360"/>
        <w:jc w:val="both"/>
        <w:rPr>
          <w:rFonts w:ascii="Times New Roman" w:eastAsia="Times New Roman" w:hAnsi="Times New Roman" w:cs="Times New Roman"/>
          <w:sz w:val="24"/>
          <w:szCs w:val="24"/>
        </w:rPr>
      </w:pPr>
      <w:r w:rsidRPr="00D602C2">
        <w:rPr>
          <w:rFonts w:ascii="Times New Roman" w:eastAsia="Times New Roman" w:hAnsi="Times New Roman" w:cs="Times New Roman"/>
          <w:sz w:val="24"/>
          <w:szCs w:val="24"/>
        </w:rPr>
        <w:t>По процедура</w:t>
      </w:r>
      <w:r w:rsidRPr="00D602C2">
        <w:t xml:space="preserve"> </w:t>
      </w:r>
      <w:r w:rsidRPr="00D602C2">
        <w:rPr>
          <w:rFonts w:ascii="Times New Roman" w:eastAsia="Times New Roman" w:hAnsi="Times New Roman" w:cs="Times New Roman"/>
          <w:b/>
          <w:bCs/>
          <w:sz w:val="24"/>
          <w:szCs w:val="24"/>
        </w:rPr>
        <w:t>BG16RFOP002-3.002 „Повишаване на енергийната ефективност в големи предприятия“</w:t>
      </w:r>
      <w:r w:rsidRPr="00D602C2">
        <w:rPr>
          <w:rFonts w:ascii="Times New Roman" w:eastAsia="Times New Roman" w:hAnsi="Times New Roman" w:cs="Times New Roman"/>
          <w:sz w:val="24"/>
          <w:szCs w:val="24"/>
        </w:rPr>
        <w:t xml:space="preserve"> обявена през 201</w:t>
      </w:r>
      <w:r>
        <w:rPr>
          <w:rFonts w:ascii="Times New Roman" w:eastAsia="Times New Roman" w:hAnsi="Times New Roman" w:cs="Times New Roman"/>
          <w:sz w:val="24"/>
          <w:szCs w:val="24"/>
          <w:lang w:val="en-US"/>
        </w:rPr>
        <w:t>7</w:t>
      </w:r>
      <w:r w:rsidRPr="00D602C2">
        <w:rPr>
          <w:rFonts w:ascii="Times New Roman" w:eastAsia="Times New Roman" w:hAnsi="Times New Roman" w:cs="Times New Roman"/>
          <w:sz w:val="24"/>
          <w:szCs w:val="24"/>
        </w:rPr>
        <w:t xml:space="preserve"> г.,</w:t>
      </w:r>
      <w:r>
        <w:t xml:space="preserve"> </w:t>
      </w:r>
      <w:r w:rsidRPr="00D602C2">
        <w:rPr>
          <w:rFonts w:ascii="Times New Roman" w:hAnsi="Times New Roman" w:cs="Times New Roman"/>
          <w:sz w:val="24"/>
          <w:szCs w:val="24"/>
        </w:rPr>
        <w:t>при оценката на проекта кандидатът получава допълнителни точки при</w:t>
      </w:r>
      <w:r>
        <w:t xml:space="preserve"> </w:t>
      </w:r>
      <w:r>
        <w:rPr>
          <w:rFonts w:ascii="Times New Roman" w:eastAsia="Times New Roman" w:hAnsi="Times New Roman" w:cs="Times New Roman"/>
          <w:sz w:val="24"/>
          <w:szCs w:val="24"/>
        </w:rPr>
        <w:t>в</w:t>
      </w:r>
      <w:r w:rsidRPr="00D602C2">
        <w:rPr>
          <w:rFonts w:ascii="Times New Roman" w:eastAsia="Times New Roman" w:hAnsi="Times New Roman" w:cs="Times New Roman"/>
          <w:sz w:val="24"/>
          <w:szCs w:val="24"/>
        </w:rPr>
        <w:t>недрени европейски и международни стандарти - кандидатът има въведена система за управление на предприятията съгласно следните стандарти: EMAS (Схема на Общността за управление по околната среда и одитиране), БДС EN ISO 14001, БДС EN ISO 50001/ предвижда да въведе по проекта БДС EN ISO 50001</w:t>
      </w:r>
      <w:r>
        <w:rPr>
          <w:rFonts w:ascii="Times New Roman" w:eastAsia="Times New Roman" w:hAnsi="Times New Roman" w:cs="Times New Roman"/>
          <w:sz w:val="24"/>
          <w:szCs w:val="24"/>
        </w:rPr>
        <w:t>.</w:t>
      </w:r>
      <w:r w:rsidR="00F82116" w:rsidRPr="00F82116">
        <w:t xml:space="preserve"> </w:t>
      </w:r>
      <w:r w:rsidR="00F82116" w:rsidRPr="00F82116">
        <w:rPr>
          <w:rFonts w:ascii="Times New Roman" w:eastAsia="Times New Roman" w:hAnsi="Times New Roman" w:cs="Times New Roman"/>
          <w:sz w:val="24"/>
          <w:szCs w:val="24"/>
        </w:rPr>
        <w:t>Към 31.12.2017 г. по процедурата са сключени общо 50 броя договори за предоставяне на безвъзмездна финансова помощ</w:t>
      </w:r>
      <w:r w:rsidR="00F82116">
        <w:rPr>
          <w:rFonts w:ascii="Times New Roman" w:eastAsia="Times New Roman" w:hAnsi="Times New Roman" w:cs="Times New Roman"/>
          <w:sz w:val="24"/>
          <w:szCs w:val="24"/>
        </w:rPr>
        <w:t>.</w:t>
      </w:r>
    </w:p>
    <w:p w:rsidR="00D602C2" w:rsidRDefault="00D602C2" w:rsidP="002177C1">
      <w:pPr>
        <w:spacing w:after="0" w:line="360" w:lineRule="auto"/>
        <w:ind w:right="-569"/>
        <w:jc w:val="both"/>
        <w:rPr>
          <w:rFonts w:ascii="Times New Roman" w:eastAsia="Times New Roman" w:hAnsi="Times New Roman" w:cs="Times New Roman"/>
          <w:sz w:val="24"/>
          <w:szCs w:val="24"/>
        </w:rPr>
      </w:pPr>
    </w:p>
    <w:p w:rsidR="001C7D0D" w:rsidRPr="00144256" w:rsidRDefault="00496F04" w:rsidP="002177C1">
      <w:pPr>
        <w:shd w:val="clear" w:color="auto" w:fill="E8F3D3" w:themeFill="accent2" w:themeFillTint="33"/>
        <w:spacing w:after="0" w:line="360" w:lineRule="auto"/>
        <w:ind w:right="-569"/>
        <w:jc w:val="both"/>
        <w:rPr>
          <w:rFonts w:ascii="Times New Roman" w:eastAsia="Times New Roman" w:hAnsi="Times New Roman" w:cs="Times New Roman"/>
          <w:i/>
          <w:iCs/>
          <w:sz w:val="24"/>
          <w:szCs w:val="24"/>
        </w:rPr>
      </w:pPr>
      <w:r w:rsidRPr="00496F04">
        <w:rPr>
          <w:rFonts w:ascii="Times New Roman" w:eastAsia="Times New Roman" w:hAnsi="Times New Roman" w:cs="Times New Roman"/>
          <w:b/>
          <w:bCs/>
          <w:sz w:val="24"/>
          <w:szCs w:val="24"/>
        </w:rPr>
        <w:t xml:space="preserve">Мярка </w:t>
      </w:r>
      <w:r w:rsidRPr="00496F04">
        <w:rPr>
          <w:rFonts w:ascii="Times New Roman" w:eastAsia="Times New Roman" w:hAnsi="Times New Roman" w:cs="Times New Roman"/>
          <w:b/>
          <w:bCs/>
          <w:sz w:val="24"/>
          <w:szCs w:val="24"/>
          <w:lang w:val="en-US"/>
        </w:rPr>
        <w:t>I.</w:t>
      </w:r>
      <w:r w:rsidRPr="00496F04">
        <w:rPr>
          <w:rFonts w:ascii="Times New Roman" w:eastAsia="Times New Roman" w:hAnsi="Times New Roman" w:cs="Times New Roman"/>
          <w:b/>
          <w:bCs/>
          <w:sz w:val="24"/>
          <w:szCs w:val="24"/>
        </w:rPr>
        <w:t>3 от Становище по ЕО № 5-4/2014 г.:</w:t>
      </w:r>
      <w:r w:rsidR="00FD38DA">
        <w:rPr>
          <w:rFonts w:ascii="Times New Roman" w:eastAsia="Times New Roman" w:hAnsi="Times New Roman" w:cs="Times New Roman"/>
          <w:b/>
          <w:bCs/>
          <w:sz w:val="24"/>
          <w:szCs w:val="24"/>
        </w:rPr>
        <w:t xml:space="preserve"> </w:t>
      </w:r>
      <w:r w:rsidR="00FD38DA" w:rsidRPr="00144256">
        <w:rPr>
          <w:rFonts w:ascii="Times New Roman" w:eastAsia="Times New Roman" w:hAnsi="Times New Roman" w:cs="Times New Roman"/>
          <w:i/>
          <w:iCs/>
          <w:sz w:val="24"/>
          <w:szCs w:val="24"/>
        </w:rPr>
        <w:t>„При планиране на проектите, местоположението да е съобразено с конкретната дейност, очакваните емисии на вредности в околната среда и наличието на обекти, подлежащи на здравна защита.“</w:t>
      </w:r>
    </w:p>
    <w:p w:rsidR="005F4E44" w:rsidRDefault="005F4E44" w:rsidP="002177C1">
      <w:pPr>
        <w:spacing w:after="0" w:line="360" w:lineRule="auto"/>
        <w:ind w:right="-569"/>
        <w:jc w:val="both"/>
        <w:rPr>
          <w:rFonts w:ascii="Times New Roman" w:eastAsia="Times New Roman" w:hAnsi="Times New Roman" w:cs="Times New Roman"/>
          <w:b/>
          <w:bCs/>
          <w:sz w:val="24"/>
          <w:szCs w:val="24"/>
        </w:rPr>
      </w:pPr>
    </w:p>
    <w:p w:rsidR="001D658C" w:rsidRDefault="001D658C" w:rsidP="002177C1">
      <w:pPr>
        <w:spacing w:after="0" w:line="360" w:lineRule="auto"/>
        <w:ind w:right="-569" w:firstLine="360"/>
        <w:jc w:val="both"/>
        <w:rPr>
          <w:rFonts w:ascii="Times New Roman" w:eastAsia="Times New Roman" w:hAnsi="Times New Roman" w:cs="Times New Roman"/>
          <w:b/>
          <w:bCs/>
          <w:sz w:val="24"/>
          <w:szCs w:val="24"/>
        </w:rPr>
      </w:pPr>
      <w:r w:rsidRPr="001D658C">
        <w:rPr>
          <w:rFonts w:ascii="Times New Roman" w:eastAsia="Times New Roman" w:hAnsi="Times New Roman" w:cs="Times New Roman"/>
          <w:b/>
          <w:bCs/>
          <w:sz w:val="24"/>
          <w:szCs w:val="24"/>
        </w:rPr>
        <w:t>Изпълнение на мярката:</w:t>
      </w:r>
    </w:p>
    <w:p w:rsidR="006D70A0" w:rsidRPr="00214859" w:rsidRDefault="00214859" w:rsidP="002177C1">
      <w:pPr>
        <w:spacing w:after="0" w:line="360" w:lineRule="auto"/>
        <w:ind w:right="-569" w:firstLine="360"/>
        <w:jc w:val="both"/>
        <w:rPr>
          <w:rFonts w:ascii="Times New Roman" w:eastAsia="Times New Roman" w:hAnsi="Times New Roman" w:cs="Times New Roman"/>
          <w:sz w:val="24"/>
          <w:szCs w:val="24"/>
        </w:rPr>
      </w:pPr>
      <w:r w:rsidRPr="00214859">
        <w:rPr>
          <w:rFonts w:ascii="Times New Roman" w:eastAsia="Times New Roman" w:hAnsi="Times New Roman" w:cs="Times New Roman"/>
          <w:sz w:val="24"/>
          <w:szCs w:val="24"/>
        </w:rPr>
        <w:t>При изпълнението на процедурите по ОПИК 2014-2020 г. местоположението на проектите е на територията на цялата страна</w:t>
      </w:r>
      <w:r>
        <w:rPr>
          <w:rFonts w:ascii="Times New Roman" w:eastAsia="Times New Roman" w:hAnsi="Times New Roman" w:cs="Times New Roman"/>
          <w:sz w:val="24"/>
          <w:szCs w:val="24"/>
        </w:rPr>
        <w:t xml:space="preserve"> и планирането им е </w:t>
      </w:r>
      <w:r w:rsidRPr="00214859">
        <w:rPr>
          <w:rFonts w:ascii="Times New Roman" w:eastAsia="Times New Roman" w:hAnsi="Times New Roman" w:cs="Times New Roman"/>
          <w:sz w:val="24"/>
          <w:szCs w:val="24"/>
        </w:rPr>
        <w:t>съобразено с конкретната дейност, очакваните емисии на вредности в околната среда и наличието на обекти, подлежащи на здравна защита</w:t>
      </w:r>
      <w:r>
        <w:rPr>
          <w:rFonts w:ascii="Times New Roman" w:eastAsia="Times New Roman" w:hAnsi="Times New Roman" w:cs="Times New Roman"/>
          <w:sz w:val="24"/>
          <w:szCs w:val="24"/>
        </w:rPr>
        <w:t>. И</w:t>
      </w:r>
      <w:r w:rsidRPr="00214859">
        <w:rPr>
          <w:rFonts w:ascii="Times New Roman" w:eastAsia="Times New Roman" w:hAnsi="Times New Roman" w:cs="Times New Roman"/>
          <w:sz w:val="24"/>
          <w:szCs w:val="24"/>
        </w:rPr>
        <w:t xml:space="preserve">зключение </w:t>
      </w:r>
      <w:r>
        <w:rPr>
          <w:rFonts w:ascii="Times New Roman" w:eastAsia="Times New Roman" w:hAnsi="Times New Roman" w:cs="Times New Roman"/>
          <w:sz w:val="24"/>
          <w:szCs w:val="24"/>
        </w:rPr>
        <w:t>правят тези</w:t>
      </w:r>
      <w:r w:rsidRPr="00214859">
        <w:rPr>
          <w:rFonts w:ascii="Times New Roman" w:eastAsia="Times New Roman" w:hAnsi="Times New Roman" w:cs="Times New Roman"/>
          <w:sz w:val="24"/>
          <w:szCs w:val="24"/>
        </w:rPr>
        <w:t>, които са с фиксиран териториален обхват</w:t>
      </w:r>
      <w:r>
        <w:rPr>
          <w:rFonts w:ascii="Times New Roman" w:eastAsia="Times New Roman" w:hAnsi="Times New Roman" w:cs="Times New Roman"/>
          <w:sz w:val="24"/>
          <w:szCs w:val="24"/>
        </w:rPr>
        <w:t xml:space="preserve"> (напр. </w:t>
      </w:r>
      <w:r w:rsidRPr="00214859">
        <w:rPr>
          <w:rFonts w:ascii="Times New Roman" w:eastAsia="Times New Roman" w:hAnsi="Times New Roman" w:cs="Times New Roman"/>
          <w:sz w:val="24"/>
          <w:szCs w:val="24"/>
        </w:rPr>
        <w:t>Създаване на научно-технологичен парк</w:t>
      </w:r>
      <w:r>
        <w:rPr>
          <w:rFonts w:ascii="Times New Roman" w:eastAsia="Times New Roman" w:hAnsi="Times New Roman" w:cs="Times New Roman"/>
          <w:sz w:val="24"/>
          <w:szCs w:val="24"/>
        </w:rPr>
        <w:t xml:space="preserve"> и Изграждане на газовата връзка). </w:t>
      </w:r>
    </w:p>
    <w:p w:rsidR="00A32C8C" w:rsidRPr="004F2BB9" w:rsidRDefault="00A32C8C" w:rsidP="002177C1">
      <w:pPr>
        <w:spacing w:after="0" w:line="360" w:lineRule="auto"/>
        <w:ind w:right="-569" w:firstLine="360"/>
        <w:jc w:val="both"/>
        <w:rPr>
          <w:rFonts w:ascii="Times New Roman" w:eastAsia="Times New Roman" w:hAnsi="Times New Roman" w:cs="Times New Roman"/>
          <w:sz w:val="24"/>
          <w:szCs w:val="24"/>
          <w:lang w:val="en-US"/>
        </w:rPr>
      </w:pPr>
      <w:r w:rsidRPr="00A32C8C">
        <w:rPr>
          <w:rFonts w:ascii="Times New Roman" w:eastAsia="Times New Roman" w:hAnsi="Times New Roman" w:cs="Times New Roman"/>
          <w:sz w:val="24"/>
          <w:szCs w:val="24"/>
        </w:rPr>
        <w:t xml:space="preserve">При изпълнението на </w:t>
      </w:r>
      <w:r>
        <w:rPr>
          <w:rFonts w:ascii="Times New Roman" w:eastAsia="Times New Roman" w:hAnsi="Times New Roman" w:cs="Times New Roman"/>
          <w:sz w:val="24"/>
          <w:szCs w:val="24"/>
        </w:rPr>
        <w:t>д</w:t>
      </w:r>
      <w:r w:rsidRPr="00A32C8C">
        <w:rPr>
          <w:rFonts w:ascii="Times New Roman" w:eastAsia="Times New Roman" w:hAnsi="Times New Roman" w:cs="Times New Roman"/>
          <w:sz w:val="24"/>
          <w:szCs w:val="24"/>
        </w:rPr>
        <w:t xml:space="preserve">ейностите по проекта </w:t>
      </w:r>
      <w:r>
        <w:rPr>
          <w:rFonts w:ascii="Times New Roman" w:eastAsia="Times New Roman" w:hAnsi="Times New Roman" w:cs="Times New Roman"/>
          <w:sz w:val="24"/>
          <w:szCs w:val="24"/>
        </w:rPr>
        <w:t xml:space="preserve">по процедура </w:t>
      </w:r>
      <w:r w:rsidRPr="00A32C8C">
        <w:rPr>
          <w:rFonts w:ascii="Times New Roman" w:eastAsia="Times New Roman" w:hAnsi="Times New Roman" w:cs="Times New Roman"/>
          <w:b/>
          <w:bCs/>
          <w:sz w:val="24"/>
          <w:szCs w:val="24"/>
        </w:rPr>
        <w:t>BG16RFOP002-1.003 „Фаза 2 на проект „Създаване на научно-технологичен парк“</w:t>
      </w:r>
      <w:r>
        <w:rPr>
          <w:rFonts w:ascii="Times New Roman" w:eastAsia="Times New Roman" w:hAnsi="Times New Roman" w:cs="Times New Roman"/>
          <w:sz w:val="24"/>
          <w:szCs w:val="24"/>
        </w:rPr>
        <w:t xml:space="preserve"> </w:t>
      </w:r>
      <w:r w:rsidRPr="00A32C8C">
        <w:rPr>
          <w:rFonts w:ascii="Times New Roman" w:eastAsia="Times New Roman" w:hAnsi="Times New Roman" w:cs="Times New Roman"/>
          <w:sz w:val="24"/>
          <w:szCs w:val="24"/>
        </w:rPr>
        <w:t>следва да бъдат изпълнени съгласно действащата нормативна уредба, като при изпълнението и функционирането на сградите ще се търси постигане на максимална енергийна ефективност, прилагане на модерни технологии и методи за намаляване на енергийното потребление и намаляване на вредните емисии.</w:t>
      </w:r>
      <w:r w:rsidR="00A00D65" w:rsidRPr="00A00D65">
        <w:t xml:space="preserve"> </w:t>
      </w:r>
      <w:r w:rsidR="00A00D65">
        <w:rPr>
          <w:rFonts w:ascii="Times New Roman" w:eastAsia="Times New Roman" w:hAnsi="Times New Roman" w:cs="Times New Roman"/>
          <w:sz w:val="24"/>
          <w:szCs w:val="24"/>
        </w:rPr>
        <w:t>Процедурата е</w:t>
      </w:r>
      <w:r w:rsidR="00A00D65" w:rsidRPr="00A00D65">
        <w:rPr>
          <w:rFonts w:ascii="Times New Roman" w:eastAsia="Times New Roman" w:hAnsi="Times New Roman" w:cs="Times New Roman"/>
          <w:sz w:val="24"/>
          <w:szCs w:val="24"/>
        </w:rPr>
        <w:t xml:space="preserve"> обяв</w:t>
      </w:r>
      <w:r w:rsidR="00A00D65">
        <w:rPr>
          <w:rFonts w:ascii="Times New Roman" w:eastAsia="Times New Roman" w:hAnsi="Times New Roman" w:cs="Times New Roman"/>
          <w:sz w:val="24"/>
          <w:szCs w:val="24"/>
        </w:rPr>
        <w:t>ена на</w:t>
      </w:r>
      <w:r w:rsidR="00A00D65" w:rsidRPr="00A00D65">
        <w:rPr>
          <w:rFonts w:ascii="Times New Roman" w:eastAsia="Times New Roman" w:hAnsi="Times New Roman" w:cs="Times New Roman"/>
          <w:sz w:val="24"/>
          <w:szCs w:val="24"/>
        </w:rPr>
        <w:t xml:space="preserve"> 01.08.2016 г.</w:t>
      </w:r>
      <w:r w:rsidR="007A3A3A">
        <w:rPr>
          <w:rFonts w:ascii="Times New Roman" w:eastAsia="Times New Roman" w:hAnsi="Times New Roman" w:cs="Times New Roman"/>
          <w:sz w:val="24"/>
          <w:szCs w:val="24"/>
        </w:rPr>
        <w:t>, о</w:t>
      </w:r>
      <w:r w:rsidR="00A00D65" w:rsidRPr="00A00D65">
        <w:rPr>
          <w:rFonts w:ascii="Times New Roman" w:eastAsia="Times New Roman" w:hAnsi="Times New Roman" w:cs="Times New Roman"/>
          <w:sz w:val="24"/>
          <w:szCs w:val="24"/>
        </w:rPr>
        <w:t>ценителната комисия е приключила оценката на проектното предложение в рамките на отчетния период и предстои сключване на договор</w:t>
      </w:r>
      <w:r w:rsidR="007A3A3A">
        <w:rPr>
          <w:rFonts w:ascii="Times New Roman" w:eastAsia="Times New Roman" w:hAnsi="Times New Roman" w:cs="Times New Roman"/>
          <w:sz w:val="24"/>
          <w:szCs w:val="24"/>
        </w:rPr>
        <w:t>.</w:t>
      </w:r>
    </w:p>
    <w:p w:rsidR="001D658C" w:rsidRPr="001D658C" w:rsidRDefault="001D658C" w:rsidP="002177C1">
      <w:pPr>
        <w:spacing w:after="0" w:line="360" w:lineRule="auto"/>
        <w:ind w:right="-569" w:firstLine="36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По оценката на проектите по процедура </w:t>
      </w:r>
      <w:r w:rsidRPr="001D658C">
        <w:rPr>
          <w:rFonts w:ascii="Times New Roman" w:eastAsia="Times New Roman" w:hAnsi="Times New Roman" w:cs="Times New Roman"/>
          <w:b/>
          <w:bCs/>
          <w:sz w:val="24"/>
          <w:szCs w:val="24"/>
        </w:rPr>
        <w:t>BG16RFOP002-3.004 „Подкрепа за пилотни и демонстрационни инициативи за ефективно използване на ресурсите“</w:t>
      </w:r>
      <w:r>
        <w:rPr>
          <w:rFonts w:ascii="Times New Roman" w:eastAsia="Times New Roman" w:hAnsi="Times New Roman" w:cs="Times New Roman"/>
          <w:b/>
          <w:bCs/>
          <w:sz w:val="24"/>
          <w:szCs w:val="24"/>
        </w:rPr>
        <w:t xml:space="preserve">, </w:t>
      </w:r>
      <w:r w:rsidRPr="001D658C">
        <w:rPr>
          <w:rFonts w:ascii="Times New Roman" w:eastAsia="Times New Roman" w:hAnsi="Times New Roman" w:cs="Times New Roman"/>
          <w:sz w:val="24"/>
          <w:szCs w:val="24"/>
        </w:rPr>
        <w:t>проекти водещи до намаляване на количеството емисии в атмосферата и/или отпадъчните води</w:t>
      </w:r>
      <w:r>
        <w:rPr>
          <w:rFonts w:ascii="Times New Roman" w:eastAsia="Times New Roman" w:hAnsi="Times New Roman" w:cs="Times New Roman"/>
          <w:sz w:val="24"/>
          <w:szCs w:val="24"/>
        </w:rPr>
        <w:t>, получават приоритетно още 5 точки.</w:t>
      </w:r>
      <w:r w:rsidR="004F2BB9" w:rsidRPr="004F2BB9">
        <w:t xml:space="preserve"> </w:t>
      </w:r>
      <w:r w:rsidR="004F2BB9" w:rsidRPr="004F2BB9">
        <w:rPr>
          <w:rFonts w:ascii="Times New Roman" w:eastAsia="Times New Roman" w:hAnsi="Times New Roman" w:cs="Times New Roman"/>
          <w:sz w:val="24"/>
          <w:szCs w:val="24"/>
        </w:rPr>
        <w:t>Процедурата е обявена на 21.11.2017 г. и към 31.12. 2017 г. по процедурата няма сключени договори.</w:t>
      </w:r>
    </w:p>
    <w:p w:rsidR="001C7D0D" w:rsidRDefault="001D658C" w:rsidP="002177C1">
      <w:pPr>
        <w:spacing w:after="0" w:line="360" w:lineRule="auto"/>
        <w:ind w:right="-569" w:firstLine="360"/>
        <w:jc w:val="both"/>
        <w:rPr>
          <w:rFonts w:ascii="Times New Roman" w:eastAsia="Times New Roman" w:hAnsi="Times New Roman" w:cs="Times New Roman"/>
          <w:sz w:val="24"/>
          <w:szCs w:val="24"/>
        </w:rPr>
      </w:pPr>
      <w:r w:rsidRPr="001D658C">
        <w:rPr>
          <w:rFonts w:ascii="Times New Roman" w:eastAsia="Times New Roman" w:hAnsi="Times New Roman" w:cs="Times New Roman"/>
          <w:sz w:val="24"/>
          <w:szCs w:val="24"/>
        </w:rPr>
        <w:t xml:space="preserve">С оглед на коректната оценка на проектните предложения по критерий „Регионална </w:t>
      </w:r>
      <w:proofErr w:type="spellStart"/>
      <w:r w:rsidRPr="001D658C">
        <w:rPr>
          <w:rFonts w:ascii="Times New Roman" w:eastAsia="Times New Roman" w:hAnsi="Times New Roman" w:cs="Times New Roman"/>
          <w:sz w:val="24"/>
          <w:szCs w:val="24"/>
        </w:rPr>
        <w:t>приоритизация</w:t>
      </w:r>
      <w:proofErr w:type="spellEnd"/>
      <w:r w:rsidRPr="001D658C">
        <w:rPr>
          <w:rFonts w:ascii="Times New Roman" w:eastAsia="Times New Roman" w:hAnsi="Times New Roman" w:cs="Times New Roman"/>
          <w:sz w:val="24"/>
          <w:szCs w:val="24"/>
        </w:rPr>
        <w:t xml:space="preserve"> на проектите</w:t>
      </w:r>
      <w:r w:rsidR="003937B6">
        <w:rPr>
          <w:rFonts w:ascii="Times New Roman" w:eastAsia="Times New Roman" w:hAnsi="Times New Roman" w:cs="Times New Roman"/>
          <w:sz w:val="24"/>
          <w:szCs w:val="24"/>
          <w:lang w:val="en-US"/>
        </w:rPr>
        <w:t>”</w:t>
      </w:r>
      <w:r w:rsidRPr="001D658C">
        <w:rPr>
          <w:rFonts w:ascii="Times New Roman" w:eastAsia="Times New Roman" w:hAnsi="Times New Roman" w:cs="Times New Roman"/>
          <w:sz w:val="24"/>
          <w:szCs w:val="24"/>
        </w:rPr>
        <w:t xml:space="preserve">, изпълнявани около и в териториите от мрежата </w:t>
      </w:r>
      <w:r w:rsidR="000A0AAF">
        <w:rPr>
          <w:rFonts w:ascii="Times New Roman" w:eastAsia="Times New Roman" w:hAnsi="Times New Roman" w:cs="Times New Roman"/>
          <w:sz w:val="24"/>
          <w:szCs w:val="24"/>
        </w:rPr>
        <w:t>„</w:t>
      </w:r>
      <w:r w:rsidRPr="001D658C">
        <w:rPr>
          <w:rFonts w:ascii="Times New Roman" w:eastAsia="Times New Roman" w:hAnsi="Times New Roman" w:cs="Times New Roman"/>
          <w:sz w:val="24"/>
          <w:szCs w:val="24"/>
        </w:rPr>
        <w:t xml:space="preserve">Натура 2000“ същият ще се счита за изпълнен, в случай че всички разходи за дълготрайни активи се реализират около и в териториите от мрежата </w:t>
      </w:r>
      <w:r w:rsidR="000A0AAF">
        <w:rPr>
          <w:rFonts w:ascii="Times New Roman" w:eastAsia="Times New Roman" w:hAnsi="Times New Roman" w:cs="Times New Roman"/>
          <w:sz w:val="24"/>
          <w:szCs w:val="24"/>
        </w:rPr>
        <w:t>„</w:t>
      </w:r>
      <w:r w:rsidRPr="001D658C">
        <w:rPr>
          <w:rFonts w:ascii="Times New Roman" w:eastAsia="Times New Roman" w:hAnsi="Times New Roman" w:cs="Times New Roman"/>
          <w:sz w:val="24"/>
          <w:szCs w:val="24"/>
        </w:rPr>
        <w:t>Натура 2000</w:t>
      </w:r>
      <w:r w:rsidR="000A0AA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и съответно проектът получава приоритетно още 2 точки.</w:t>
      </w:r>
    </w:p>
    <w:p w:rsidR="00305CDB" w:rsidRPr="00C70C55" w:rsidRDefault="00305CDB" w:rsidP="002177C1">
      <w:pPr>
        <w:spacing w:after="0" w:line="360" w:lineRule="auto"/>
        <w:ind w:right="-569"/>
        <w:jc w:val="both"/>
        <w:rPr>
          <w:rFonts w:ascii="Times New Roman" w:eastAsia="Times New Roman" w:hAnsi="Times New Roman" w:cs="Times New Roman"/>
          <w:sz w:val="24"/>
          <w:szCs w:val="24"/>
        </w:rPr>
      </w:pPr>
    </w:p>
    <w:p w:rsidR="001C7D0D" w:rsidRPr="00144256" w:rsidRDefault="00FD38DA" w:rsidP="002177C1">
      <w:pPr>
        <w:shd w:val="clear" w:color="auto" w:fill="E8F3D3" w:themeFill="accent2" w:themeFillTint="33"/>
        <w:spacing w:after="0" w:line="360" w:lineRule="auto"/>
        <w:ind w:right="-569"/>
        <w:jc w:val="both"/>
        <w:rPr>
          <w:rFonts w:ascii="Times New Roman" w:eastAsia="Times New Roman" w:hAnsi="Times New Roman" w:cs="Times New Roman"/>
          <w:i/>
          <w:iCs/>
          <w:sz w:val="24"/>
          <w:szCs w:val="24"/>
        </w:rPr>
      </w:pPr>
      <w:r w:rsidRPr="00FD57FC">
        <w:rPr>
          <w:rFonts w:ascii="Times New Roman" w:eastAsia="Times New Roman" w:hAnsi="Times New Roman" w:cs="Times New Roman"/>
          <w:b/>
          <w:bCs/>
          <w:sz w:val="24"/>
          <w:szCs w:val="24"/>
        </w:rPr>
        <w:t xml:space="preserve">Мярка </w:t>
      </w:r>
      <w:r w:rsidRPr="00FD57FC">
        <w:rPr>
          <w:rFonts w:ascii="Times New Roman" w:eastAsia="Times New Roman" w:hAnsi="Times New Roman" w:cs="Times New Roman"/>
          <w:b/>
          <w:bCs/>
          <w:sz w:val="24"/>
          <w:szCs w:val="24"/>
          <w:lang w:val="en-US"/>
        </w:rPr>
        <w:t>I</w:t>
      </w:r>
      <w:r w:rsidRPr="00FD57FC">
        <w:rPr>
          <w:rFonts w:ascii="Times New Roman" w:eastAsia="Times New Roman" w:hAnsi="Times New Roman" w:cs="Times New Roman"/>
          <w:b/>
          <w:bCs/>
          <w:sz w:val="24"/>
          <w:szCs w:val="24"/>
        </w:rPr>
        <w:t>.4 от Становище по ЕО № 5-4/2014 г.:</w:t>
      </w:r>
      <w:r w:rsidRPr="00FD57FC">
        <w:rPr>
          <w:rFonts w:ascii="Times New Roman" w:eastAsia="Times New Roman" w:hAnsi="Times New Roman" w:cs="Times New Roman"/>
          <w:sz w:val="24"/>
          <w:szCs w:val="24"/>
        </w:rPr>
        <w:t xml:space="preserve"> „</w:t>
      </w:r>
      <w:r w:rsidRPr="00144256">
        <w:rPr>
          <w:rFonts w:ascii="Times New Roman" w:eastAsia="Times New Roman" w:hAnsi="Times New Roman" w:cs="Times New Roman"/>
          <w:i/>
          <w:iCs/>
          <w:sz w:val="24"/>
          <w:szCs w:val="24"/>
        </w:rPr>
        <w:t xml:space="preserve">Да се спазват </w:t>
      </w:r>
      <w:proofErr w:type="spellStart"/>
      <w:r w:rsidRPr="00144256">
        <w:rPr>
          <w:rFonts w:ascii="Times New Roman" w:eastAsia="Times New Roman" w:hAnsi="Times New Roman" w:cs="Times New Roman"/>
          <w:i/>
          <w:iCs/>
          <w:sz w:val="24"/>
          <w:szCs w:val="24"/>
        </w:rPr>
        <w:t>съотносимите</w:t>
      </w:r>
      <w:proofErr w:type="spellEnd"/>
      <w:r w:rsidRPr="00144256">
        <w:rPr>
          <w:rFonts w:ascii="Times New Roman" w:eastAsia="Times New Roman" w:hAnsi="Times New Roman" w:cs="Times New Roman"/>
          <w:i/>
          <w:iCs/>
          <w:sz w:val="24"/>
          <w:szCs w:val="24"/>
        </w:rPr>
        <w:t xml:space="preserve"> за всеки проект мерки, включени в Програмите от мерки за постигане на целите на опазване на околната среда в глава 7 на Плановете за управление на речните басейни (ПУРБ). Проектите да съобразяват Плановете за управление на риска от наводнения (ПУРН) за съответните </w:t>
      </w:r>
      <w:r w:rsidRPr="00144256">
        <w:rPr>
          <w:rFonts w:ascii="Times New Roman" w:eastAsia="Times New Roman" w:hAnsi="Times New Roman" w:cs="Times New Roman"/>
          <w:i/>
          <w:iCs/>
          <w:sz w:val="24"/>
          <w:szCs w:val="24"/>
        </w:rPr>
        <w:lastRenderedPageBreak/>
        <w:t xml:space="preserve">райони за </w:t>
      </w:r>
      <w:proofErr w:type="spellStart"/>
      <w:r w:rsidRPr="00144256">
        <w:rPr>
          <w:rFonts w:ascii="Times New Roman" w:eastAsia="Times New Roman" w:hAnsi="Times New Roman" w:cs="Times New Roman"/>
          <w:i/>
          <w:iCs/>
          <w:sz w:val="24"/>
          <w:szCs w:val="24"/>
        </w:rPr>
        <w:t>басейново</w:t>
      </w:r>
      <w:proofErr w:type="spellEnd"/>
      <w:r w:rsidRPr="00144256">
        <w:rPr>
          <w:rFonts w:ascii="Times New Roman" w:eastAsia="Times New Roman" w:hAnsi="Times New Roman" w:cs="Times New Roman"/>
          <w:i/>
          <w:iCs/>
          <w:sz w:val="24"/>
          <w:szCs w:val="24"/>
        </w:rPr>
        <w:t xml:space="preserve"> управление, които предстои да бъдат изготвени и публикувани до 22.12.2015 г.“</w:t>
      </w:r>
    </w:p>
    <w:p w:rsidR="00FD38DA" w:rsidRDefault="00FD38DA" w:rsidP="002177C1">
      <w:pPr>
        <w:spacing w:after="0" w:line="360" w:lineRule="auto"/>
        <w:ind w:right="-569"/>
        <w:jc w:val="both"/>
        <w:rPr>
          <w:rFonts w:ascii="Times New Roman" w:eastAsia="Times New Roman" w:hAnsi="Times New Roman" w:cs="Times New Roman"/>
          <w:i/>
          <w:iCs/>
          <w:sz w:val="24"/>
          <w:szCs w:val="24"/>
        </w:rPr>
      </w:pPr>
    </w:p>
    <w:p w:rsidR="009E6407" w:rsidRPr="009E6407" w:rsidRDefault="009E6407" w:rsidP="002177C1">
      <w:pPr>
        <w:spacing w:after="0" w:line="360" w:lineRule="auto"/>
        <w:ind w:right="-569" w:firstLine="567"/>
        <w:jc w:val="both"/>
        <w:rPr>
          <w:rFonts w:ascii="Times New Roman" w:eastAsia="Times New Roman" w:hAnsi="Times New Roman" w:cs="Times New Roman"/>
          <w:sz w:val="24"/>
          <w:szCs w:val="24"/>
        </w:rPr>
      </w:pPr>
      <w:r w:rsidRPr="009E6407">
        <w:rPr>
          <w:rFonts w:ascii="Times New Roman" w:eastAsia="Times New Roman" w:hAnsi="Times New Roman" w:cs="Times New Roman"/>
          <w:sz w:val="24"/>
          <w:szCs w:val="24"/>
        </w:rPr>
        <w:t>ОПИК 2014-2020 г. предвижда дейности за ресурсна ефективност и иновации, които ще имат положително отражение върху водите основно по отношение на устойчивото използване на водните ресурси.</w:t>
      </w:r>
    </w:p>
    <w:p w:rsidR="009E6407" w:rsidRDefault="009E6407" w:rsidP="002177C1">
      <w:pPr>
        <w:spacing w:after="0" w:line="360" w:lineRule="auto"/>
        <w:ind w:right="-569" w:firstLine="567"/>
        <w:jc w:val="both"/>
        <w:rPr>
          <w:rFonts w:ascii="Times New Roman" w:eastAsia="Times New Roman" w:hAnsi="Times New Roman" w:cs="Times New Roman"/>
          <w:sz w:val="24"/>
          <w:szCs w:val="24"/>
        </w:rPr>
      </w:pPr>
      <w:r w:rsidRPr="009E6407">
        <w:rPr>
          <w:rFonts w:ascii="Times New Roman" w:eastAsia="Times New Roman" w:hAnsi="Times New Roman" w:cs="Times New Roman"/>
          <w:sz w:val="24"/>
          <w:szCs w:val="24"/>
        </w:rPr>
        <w:t>При реализиране на дейностите по ОПИК</w:t>
      </w:r>
      <w:r w:rsidR="00AF064B">
        <w:rPr>
          <w:rFonts w:ascii="Times New Roman" w:eastAsia="Times New Roman" w:hAnsi="Times New Roman" w:cs="Times New Roman"/>
          <w:sz w:val="24"/>
          <w:szCs w:val="24"/>
        </w:rPr>
        <w:t xml:space="preserve"> </w:t>
      </w:r>
      <w:r w:rsidRPr="009E6407">
        <w:rPr>
          <w:rFonts w:ascii="Times New Roman" w:eastAsia="Times New Roman" w:hAnsi="Times New Roman" w:cs="Times New Roman"/>
          <w:sz w:val="24"/>
          <w:szCs w:val="24"/>
        </w:rPr>
        <w:t xml:space="preserve">се осигурява съответствието им спрямо ПУРБ и </w:t>
      </w:r>
      <w:proofErr w:type="spellStart"/>
      <w:r w:rsidRPr="009E6407">
        <w:rPr>
          <w:rFonts w:ascii="Times New Roman" w:eastAsia="Times New Roman" w:hAnsi="Times New Roman" w:cs="Times New Roman"/>
          <w:sz w:val="24"/>
          <w:szCs w:val="24"/>
        </w:rPr>
        <w:t>относимите</w:t>
      </w:r>
      <w:proofErr w:type="spellEnd"/>
      <w:r w:rsidRPr="009E6407">
        <w:rPr>
          <w:rFonts w:ascii="Times New Roman" w:eastAsia="Times New Roman" w:hAnsi="Times New Roman" w:cs="Times New Roman"/>
          <w:sz w:val="24"/>
          <w:szCs w:val="24"/>
        </w:rPr>
        <w:t xml:space="preserve"> за конкретната дейност мерки от раздел 7 на плановете.</w:t>
      </w:r>
      <w:r w:rsidR="00AF064B" w:rsidRPr="00AF064B">
        <w:t xml:space="preserve"> </w:t>
      </w:r>
      <w:r w:rsidR="00AF064B" w:rsidRPr="00AF064B">
        <w:rPr>
          <w:rFonts w:ascii="Times New Roman" w:hAnsi="Times New Roman" w:cs="Times New Roman"/>
          <w:sz w:val="24"/>
          <w:szCs w:val="24"/>
        </w:rPr>
        <w:t>Очакваният положителен ефект от спазването на тази мярка е</w:t>
      </w:r>
      <w:r w:rsidR="00AF064B">
        <w:t xml:space="preserve"> </w:t>
      </w:r>
      <w:r w:rsidR="00AF064B">
        <w:rPr>
          <w:rFonts w:ascii="Times New Roman" w:eastAsia="Times New Roman" w:hAnsi="Times New Roman" w:cs="Times New Roman"/>
          <w:sz w:val="24"/>
          <w:szCs w:val="24"/>
        </w:rPr>
        <w:t>о</w:t>
      </w:r>
      <w:r w:rsidR="00AF064B" w:rsidRPr="00AF064B">
        <w:rPr>
          <w:rFonts w:ascii="Times New Roman" w:eastAsia="Times New Roman" w:hAnsi="Times New Roman" w:cs="Times New Roman"/>
          <w:sz w:val="24"/>
          <w:szCs w:val="24"/>
        </w:rPr>
        <w:t>пазване на водите и предотвратяване на риска от влошаването им</w:t>
      </w:r>
      <w:r w:rsidR="00AF064B">
        <w:rPr>
          <w:rFonts w:ascii="Times New Roman" w:eastAsia="Times New Roman" w:hAnsi="Times New Roman" w:cs="Times New Roman"/>
          <w:sz w:val="24"/>
          <w:szCs w:val="24"/>
        </w:rPr>
        <w:t>.</w:t>
      </w:r>
    </w:p>
    <w:p w:rsidR="00305CDB" w:rsidRDefault="00AF064B" w:rsidP="002177C1">
      <w:pPr>
        <w:spacing w:after="0" w:line="360" w:lineRule="auto"/>
        <w:ind w:right="-569"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AF064B">
        <w:rPr>
          <w:rFonts w:ascii="Times New Roman" w:eastAsia="Times New Roman" w:hAnsi="Times New Roman" w:cs="Times New Roman"/>
          <w:sz w:val="24"/>
          <w:szCs w:val="24"/>
        </w:rPr>
        <w:t xml:space="preserve">ри изготвяне на проектите се ползват резултатите от ПУРН на </w:t>
      </w:r>
      <w:proofErr w:type="spellStart"/>
      <w:r w:rsidRPr="00AF064B">
        <w:rPr>
          <w:rFonts w:ascii="Times New Roman" w:eastAsia="Times New Roman" w:hAnsi="Times New Roman" w:cs="Times New Roman"/>
          <w:sz w:val="24"/>
          <w:szCs w:val="24"/>
        </w:rPr>
        <w:t>Басейновите</w:t>
      </w:r>
      <w:proofErr w:type="spellEnd"/>
      <w:r w:rsidRPr="00AF064B">
        <w:rPr>
          <w:rFonts w:ascii="Times New Roman" w:eastAsia="Times New Roman" w:hAnsi="Times New Roman" w:cs="Times New Roman"/>
          <w:sz w:val="24"/>
          <w:szCs w:val="24"/>
        </w:rPr>
        <w:t xml:space="preserve"> дирекции </w:t>
      </w:r>
      <w:r>
        <w:rPr>
          <w:rFonts w:ascii="Times New Roman" w:eastAsia="Times New Roman" w:hAnsi="Times New Roman" w:cs="Times New Roman"/>
          <w:sz w:val="24"/>
          <w:szCs w:val="24"/>
        </w:rPr>
        <w:t xml:space="preserve">и </w:t>
      </w:r>
      <w:r w:rsidRPr="00AF064B">
        <w:rPr>
          <w:rFonts w:ascii="Times New Roman" w:eastAsia="Times New Roman" w:hAnsi="Times New Roman" w:cs="Times New Roman"/>
          <w:sz w:val="24"/>
          <w:szCs w:val="24"/>
        </w:rPr>
        <w:t xml:space="preserve">проектите </w:t>
      </w:r>
      <w:r>
        <w:rPr>
          <w:rFonts w:ascii="Times New Roman" w:eastAsia="Times New Roman" w:hAnsi="Times New Roman" w:cs="Times New Roman"/>
          <w:sz w:val="24"/>
          <w:szCs w:val="24"/>
        </w:rPr>
        <w:t>се с</w:t>
      </w:r>
      <w:r w:rsidRPr="00AF064B">
        <w:rPr>
          <w:rFonts w:ascii="Times New Roman" w:eastAsia="Times New Roman" w:hAnsi="Times New Roman" w:cs="Times New Roman"/>
          <w:sz w:val="24"/>
          <w:szCs w:val="24"/>
        </w:rPr>
        <w:t>ъобразява</w:t>
      </w:r>
      <w:r>
        <w:rPr>
          <w:rFonts w:ascii="Times New Roman" w:eastAsia="Times New Roman" w:hAnsi="Times New Roman" w:cs="Times New Roman"/>
          <w:sz w:val="24"/>
          <w:szCs w:val="24"/>
        </w:rPr>
        <w:t xml:space="preserve">т </w:t>
      </w:r>
      <w:r w:rsidRPr="00AF064B">
        <w:rPr>
          <w:rFonts w:ascii="Times New Roman" w:eastAsia="Times New Roman" w:hAnsi="Times New Roman" w:cs="Times New Roman"/>
          <w:sz w:val="24"/>
          <w:szCs w:val="24"/>
        </w:rPr>
        <w:t>с риска от наводнения и предотвратяване на наводнения и последиците от тях</w:t>
      </w:r>
      <w:r>
        <w:rPr>
          <w:rFonts w:ascii="Times New Roman" w:eastAsia="Times New Roman" w:hAnsi="Times New Roman" w:cs="Times New Roman"/>
          <w:sz w:val="24"/>
          <w:szCs w:val="24"/>
        </w:rPr>
        <w:t>.</w:t>
      </w:r>
    </w:p>
    <w:p w:rsidR="00A83DF6" w:rsidRPr="00FD38DA" w:rsidRDefault="00A83DF6" w:rsidP="002177C1">
      <w:pPr>
        <w:spacing w:after="0" w:line="360" w:lineRule="auto"/>
        <w:ind w:right="-569"/>
        <w:jc w:val="both"/>
        <w:rPr>
          <w:rFonts w:ascii="Times New Roman" w:eastAsia="Times New Roman" w:hAnsi="Times New Roman" w:cs="Times New Roman"/>
          <w:sz w:val="24"/>
          <w:szCs w:val="24"/>
        </w:rPr>
      </w:pPr>
    </w:p>
    <w:p w:rsidR="001C7D0D" w:rsidRPr="00144256" w:rsidRDefault="00FD38DA" w:rsidP="002177C1">
      <w:pPr>
        <w:shd w:val="clear" w:color="auto" w:fill="E8F3D3" w:themeFill="accent2" w:themeFillTint="33"/>
        <w:spacing w:after="0" w:line="360" w:lineRule="auto"/>
        <w:ind w:right="-569"/>
        <w:jc w:val="both"/>
        <w:rPr>
          <w:rFonts w:ascii="Times New Roman" w:eastAsia="Times New Roman" w:hAnsi="Times New Roman" w:cs="Times New Roman"/>
          <w:i/>
          <w:iCs/>
          <w:sz w:val="24"/>
          <w:szCs w:val="24"/>
        </w:rPr>
      </w:pPr>
      <w:r w:rsidRPr="00FD38DA">
        <w:rPr>
          <w:rFonts w:ascii="Times New Roman" w:eastAsia="Times New Roman" w:hAnsi="Times New Roman" w:cs="Times New Roman"/>
          <w:b/>
          <w:bCs/>
          <w:sz w:val="24"/>
          <w:szCs w:val="24"/>
        </w:rPr>
        <w:t xml:space="preserve">Мярка </w:t>
      </w:r>
      <w:r w:rsidRPr="00FD38DA">
        <w:rPr>
          <w:rFonts w:ascii="Times New Roman" w:eastAsia="Times New Roman" w:hAnsi="Times New Roman" w:cs="Times New Roman"/>
          <w:b/>
          <w:bCs/>
          <w:sz w:val="24"/>
          <w:szCs w:val="24"/>
          <w:lang w:val="en-US"/>
        </w:rPr>
        <w:t>I</w:t>
      </w:r>
      <w:r w:rsidRPr="00FD38D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5</w:t>
      </w:r>
      <w:r w:rsidRPr="00FD38DA">
        <w:rPr>
          <w:rFonts w:ascii="Times New Roman" w:eastAsia="Times New Roman" w:hAnsi="Times New Roman" w:cs="Times New Roman"/>
          <w:b/>
          <w:bCs/>
          <w:sz w:val="24"/>
          <w:szCs w:val="24"/>
        </w:rPr>
        <w:t xml:space="preserve"> от Становище по ЕО № 5-4/2014 г.:</w:t>
      </w:r>
      <w:r>
        <w:rPr>
          <w:rFonts w:ascii="Times New Roman" w:eastAsia="Times New Roman" w:hAnsi="Times New Roman" w:cs="Times New Roman"/>
          <w:sz w:val="24"/>
          <w:szCs w:val="24"/>
        </w:rPr>
        <w:t xml:space="preserve"> </w:t>
      </w:r>
      <w:r w:rsidRPr="00144256">
        <w:rPr>
          <w:rFonts w:ascii="Times New Roman" w:eastAsia="Times New Roman" w:hAnsi="Times New Roman" w:cs="Times New Roman"/>
          <w:i/>
          <w:iCs/>
          <w:sz w:val="24"/>
          <w:szCs w:val="24"/>
        </w:rPr>
        <w:t xml:space="preserve">„За инвестиционни </w:t>
      </w:r>
      <w:r w:rsidR="00944B13" w:rsidRPr="00144256">
        <w:rPr>
          <w:rFonts w:ascii="Times New Roman" w:eastAsia="Times New Roman" w:hAnsi="Times New Roman" w:cs="Times New Roman"/>
          <w:i/>
          <w:iCs/>
          <w:sz w:val="24"/>
          <w:szCs w:val="24"/>
        </w:rPr>
        <w:t>предложения</w:t>
      </w:r>
      <w:r w:rsidRPr="00144256">
        <w:rPr>
          <w:rFonts w:ascii="Times New Roman" w:eastAsia="Times New Roman" w:hAnsi="Times New Roman" w:cs="Times New Roman"/>
          <w:i/>
          <w:iCs/>
          <w:sz w:val="24"/>
          <w:szCs w:val="24"/>
        </w:rPr>
        <w:t xml:space="preserve">, при които се очакват неблагоприятни последствия върху околната среда и риск за човешкото здраве, да се предвиждат ефективни мероприятия и да се предприемат своевременни мерки за възможното им отстраняване.“ </w:t>
      </w:r>
    </w:p>
    <w:p w:rsidR="00CE2981" w:rsidRDefault="00CE2981" w:rsidP="002177C1">
      <w:pPr>
        <w:spacing w:after="0" w:line="360" w:lineRule="auto"/>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E2981" w:rsidRDefault="00CE2981" w:rsidP="002177C1">
      <w:pPr>
        <w:spacing w:after="0" w:line="360" w:lineRule="auto"/>
        <w:ind w:right="-569" w:firstLine="708"/>
        <w:jc w:val="both"/>
        <w:rPr>
          <w:rFonts w:ascii="Times New Roman" w:eastAsia="Times New Roman" w:hAnsi="Times New Roman" w:cs="Times New Roman"/>
          <w:b/>
          <w:bCs/>
          <w:sz w:val="24"/>
          <w:szCs w:val="24"/>
        </w:rPr>
      </w:pPr>
      <w:r w:rsidRPr="00CE2981">
        <w:rPr>
          <w:rFonts w:ascii="Times New Roman" w:eastAsia="Times New Roman" w:hAnsi="Times New Roman" w:cs="Times New Roman"/>
          <w:b/>
          <w:bCs/>
          <w:sz w:val="24"/>
          <w:szCs w:val="24"/>
        </w:rPr>
        <w:t xml:space="preserve">Изпълнение на мярката: </w:t>
      </w:r>
    </w:p>
    <w:p w:rsidR="000673AD" w:rsidRPr="000673AD" w:rsidRDefault="000673AD" w:rsidP="002177C1">
      <w:pPr>
        <w:spacing w:after="0" w:line="360" w:lineRule="auto"/>
        <w:ind w:right="-569" w:firstLine="708"/>
        <w:jc w:val="both"/>
        <w:rPr>
          <w:rFonts w:ascii="Times New Roman" w:eastAsia="Times New Roman" w:hAnsi="Times New Roman" w:cs="Times New Roman"/>
          <w:sz w:val="24"/>
          <w:szCs w:val="24"/>
        </w:rPr>
      </w:pPr>
      <w:r w:rsidRPr="000673AD">
        <w:rPr>
          <w:rFonts w:ascii="Times New Roman" w:eastAsia="Times New Roman" w:hAnsi="Times New Roman" w:cs="Times New Roman"/>
          <w:sz w:val="24"/>
          <w:szCs w:val="24"/>
        </w:rPr>
        <w:t>При изпълнението на инвестиционни предложения, при които се очакват неблагоприятни последствия върху околната среда и риск за човешкото здраве</w:t>
      </w:r>
      <w:r>
        <w:rPr>
          <w:rFonts w:ascii="Times New Roman" w:eastAsia="Times New Roman" w:hAnsi="Times New Roman" w:cs="Times New Roman"/>
          <w:sz w:val="24"/>
          <w:szCs w:val="24"/>
        </w:rPr>
        <w:t xml:space="preserve"> </w:t>
      </w:r>
      <w:r w:rsidRPr="000673AD">
        <w:rPr>
          <w:rFonts w:ascii="Times New Roman" w:eastAsia="Times New Roman" w:hAnsi="Times New Roman" w:cs="Times New Roman"/>
          <w:sz w:val="24"/>
          <w:szCs w:val="24"/>
        </w:rPr>
        <w:t>се предвиждат ефективни мероприятия и се предприемат своевременни мерки за възможното им отстраняване</w:t>
      </w:r>
      <w:r>
        <w:rPr>
          <w:rFonts w:ascii="Times New Roman" w:eastAsia="Times New Roman" w:hAnsi="Times New Roman" w:cs="Times New Roman"/>
          <w:sz w:val="24"/>
          <w:szCs w:val="24"/>
        </w:rPr>
        <w:t xml:space="preserve"> още при планирането им.</w:t>
      </w:r>
    </w:p>
    <w:p w:rsidR="00FD38DA" w:rsidRDefault="00CE2981" w:rsidP="002177C1">
      <w:pPr>
        <w:spacing w:after="0" w:line="360" w:lineRule="auto"/>
        <w:ind w:right="-56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процедура </w:t>
      </w:r>
      <w:r w:rsidRPr="00CE2981">
        <w:rPr>
          <w:rFonts w:ascii="Times New Roman" w:eastAsia="Times New Roman" w:hAnsi="Times New Roman" w:cs="Times New Roman"/>
          <w:b/>
          <w:bCs/>
          <w:sz w:val="24"/>
          <w:szCs w:val="24"/>
        </w:rPr>
        <w:t>BG16RFOP002-1.002 „Подкрепа за разработване на иновации от стартиращи предприятия“</w:t>
      </w:r>
      <w:r>
        <w:rPr>
          <w:rFonts w:ascii="Times New Roman" w:eastAsia="Times New Roman" w:hAnsi="Times New Roman" w:cs="Times New Roman"/>
          <w:sz w:val="24"/>
          <w:szCs w:val="24"/>
        </w:rPr>
        <w:t xml:space="preserve"> се подкрепят дейности попадащи в тематична област „И</w:t>
      </w:r>
      <w:r w:rsidRPr="00CE2981">
        <w:rPr>
          <w:rFonts w:ascii="Times New Roman" w:eastAsia="Times New Roman" w:hAnsi="Times New Roman" w:cs="Times New Roman"/>
          <w:sz w:val="24"/>
          <w:szCs w:val="24"/>
        </w:rPr>
        <w:t>ндустрия за здравословен живот и биотехнологии</w:t>
      </w:r>
      <w:r>
        <w:rPr>
          <w:rFonts w:ascii="Times New Roman" w:eastAsia="Times New Roman" w:hAnsi="Times New Roman" w:cs="Times New Roman"/>
          <w:sz w:val="24"/>
          <w:szCs w:val="24"/>
        </w:rPr>
        <w:t xml:space="preserve">“ на ИСИС. </w:t>
      </w:r>
    </w:p>
    <w:p w:rsidR="00CE2981" w:rsidRDefault="000B551A" w:rsidP="002177C1">
      <w:pPr>
        <w:spacing w:after="0" w:line="360" w:lineRule="auto"/>
        <w:ind w:right="-56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процедурите по ОПИК</w:t>
      </w:r>
      <w:r w:rsidR="008312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0B551A">
        <w:rPr>
          <w:rFonts w:ascii="Times New Roman" w:eastAsia="Times New Roman" w:hAnsi="Times New Roman" w:cs="Times New Roman"/>
          <w:sz w:val="24"/>
          <w:szCs w:val="24"/>
        </w:rPr>
        <w:t>ри избора на изпълнител/и на дейностите по проекта/</w:t>
      </w:r>
      <w:proofErr w:type="spellStart"/>
      <w:r w:rsidRPr="000B551A">
        <w:rPr>
          <w:rFonts w:ascii="Times New Roman" w:eastAsia="Times New Roman" w:hAnsi="Times New Roman" w:cs="Times New Roman"/>
          <w:sz w:val="24"/>
          <w:szCs w:val="24"/>
        </w:rPr>
        <w:t>ите</w:t>
      </w:r>
      <w:proofErr w:type="spellEnd"/>
      <w:r w:rsidRPr="000B551A">
        <w:rPr>
          <w:rFonts w:ascii="Times New Roman" w:eastAsia="Times New Roman" w:hAnsi="Times New Roman" w:cs="Times New Roman"/>
          <w:sz w:val="24"/>
          <w:szCs w:val="24"/>
        </w:rPr>
        <w:t xml:space="preserve">, в случай че е приложимо, конкретният бенефициент, следва да предвиди при възлагането на обществени поръчки прилагането на мерки за опазване на околната среда съгласно </w:t>
      </w:r>
      <w:r w:rsidRPr="000B551A">
        <w:rPr>
          <w:rFonts w:ascii="Times New Roman" w:eastAsia="Times New Roman" w:hAnsi="Times New Roman" w:cs="Times New Roman"/>
          <w:sz w:val="24"/>
          <w:szCs w:val="24"/>
        </w:rPr>
        <w:lastRenderedPageBreak/>
        <w:t xml:space="preserve">приложимите разпоредби на ЗОП и актовете по прилагането му и в съответствие с чл. 47, ал. 1 и чл. 63, ал. 1, т. 6 от ЗОП.   </w:t>
      </w:r>
    </w:p>
    <w:p w:rsidR="00DC0074" w:rsidRDefault="00D12363" w:rsidP="002177C1">
      <w:pPr>
        <w:spacing w:after="0" w:line="360" w:lineRule="auto"/>
        <w:ind w:right="-569" w:firstLine="708"/>
        <w:jc w:val="both"/>
        <w:rPr>
          <w:rFonts w:ascii="Times New Roman" w:eastAsia="Times New Roman" w:hAnsi="Times New Roman" w:cs="Times New Roman"/>
          <w:sz w:val="24"/>
          <w:szCs w:val="24"/>
        </w:rPr>
      </w:pPr>
      <w:r w:rsidRPr="00DC0074">
        <w:rPr>
          <w:rFonts w:ascii="Times New Roman" w:eastAsia="Times New Roman" w:hAnsi="Times New Roman" w:cs="Times New Roman"/>
          <w:sz w:val="24"/>
          <w:szCs w:val="24"/>
        </w:rPr>
        <w:t>Процедура</w:t>
      </w:r>
      <w:r>
        <w:rPr>
          <w:rFonts w:ascii="Times New Roman" w:eastAsia="Times New Roman" w:hAnsi="Times New Roman" w:cs="Times New Roman"/>
          <w:sz w:val="24"/>
          <w:szCs w:val="24"/>
        </w:rPr>
        <w:t>та</w:t>
      </w:r>
      <w:r w:rsidR="00DC0074">
        <w:rPr>
          <w:rFonts w:ascii="Times New Roman" w:eastAsia="Times New Roman" w:hAnsi="Times New Roman" w:cs="Times New Roman"/>
          <w:sz w:val="24"/>
          <w:szCs w:val="24"/>
          <w:lang w:val="en-US"/>
        </w:rPr>
        <w:t>a</w:t>
      </w:r>
      <w:r w:rsidR="00DC0074" w:rsidRPr="00DC0074">
        <w:rPr>
          <w:rFonts w:ascii="Times New Roman" w:eastAsia="Times New Roman" w:hAnsi="Times New Roman" w:cs="Times New Roman"/>
          <w:sz w:val="24"/>
          <w:szCs w:val="24"/>
        </w:rPr>
        <w:t xml:space="preserve"> е обявена на 04.02.2016 г. в процес на оценка към 31.12.2017 г. са 844 проектни предложения.</w:t>
      </w:r>
    </w:p>
    <w:p w:rsidR="000B551A" w:rsidRDefault="003403FD" w:rsidP="002177C1">
      <w:pPr>
        <w:spacing w:after="0" w:line="360" w:lineRule="auto"/>
        <w:ind w:right="-569" w:firstLine="708"/>
        <w:jc w:val="both"/>
        <w:rPr>
          <w:rFonts w:ascii="Times New Roman" w:eastAsia="Times New Roman" w:hAnsi="Times New Roman" w:cs="Times New Roman"/>
          <w:sz w:val="24"/>
          <w:szCs w:val="24"/>
        </w:rPr>
      </w:pPr>
      <w:r w:rsidRPr="003403FD">
        <w:rPr>
          <w:rFonts w:ascii="Times New Roman" w:eastAsia="Times New Roman" w:hAnsi="Times New Roman" w:cs="Times New Roman"/>
          <w:sz w:val="24"/>
          <w:szCs w:val="24"/>
        </w:rPr>
        <w:t xml:space="preserve">По процедура </w:t>
      </w:r>
      <w:r w:rsidRPr="003403FD">
        <w:rPr>
          <w:rFonts w:ascii="Times New Roman" w:eastAsia="Times New Roman" w:hAnsi="Times New Roman" w:cs="Times New Roman"/>
          <w:b/>
          <w:bCs/>
          <w:sz w:val="24"/>
          <w:szCs w:val="24"/>
        </w:rPr>
        <w:t>BG16RFOP002-1.001 „Подкрепа за внедряване на иновации в предприятията“</w:t>
      </w:r>
      <w:r>
        <w:rPr>
          <w:rFonts w:ascii="Times New Roman" w:eastAsia="Times New Roman" w:hAnsi="Times New Roman" w:cs="Times New Roman"/>
          <w:sz w:val="24"/>
          <w:szCs w:val="24"/>
        </w:rPr>
        <w:t xml:space="preserve"> </w:t>
      </w:r>
      <w:r w:rsidRPr="003403FD">
        <w:rPr>
          <w:rFonts w:ascii="Times New Roman" w:eastAsia="Times New Roman" w:hAnsi="Times New Roman" w:cs="Times New Roman"/>
          <w:sz w:val="24"/>
          <w:szCs w:val="24"/>
        </w:rPr>
        <w:t xml:space="preserve">ще бъде приложена специфична тематична </w:t>
      </w:r>
      <w:proofErr w:type="spellStart"/>
      <w:r w:rsidRPr="003403FD">
        <w:rPr>
          <w:rFonts w:ascii="Times New Roman" w:eastAsia="Times New Roman" w:hAnsi="Times New Roman" w:cs="Times New Roman"/>
          <w:sz w:val="24"/>
          <w:szCs w:val="24"/>
        </w:rPr>
        <w:t>фокусираност</w:t>
      </w:r>
      <w:proofErr w:type="spellEnd"/>
      <w:r w:rsidRPr="003403FD">
        <w:rPr>
          <w:rFonts w:ascii="Times New Roman" w:eastAsia="Times New Roman" w:hAnsi="Times New Roman" w:cs="Times New Roman"/>
          <w:sz w:val="24"/>
          <w:szCs w:val="24"/>
        </w:rPr>
        <w:t xml:space="preserve"> в съответствие с приоритетите на ИСИС.</w:t>
      </w:r>
      <w:r>
        <w:rPr>
          <w:rFonts w:ascii="Times New Roman" w:eastAsia="Times New Roman" w:hAnsi="Times New Roman" w:cs="Times New Roman"/>
          <w:sz w:val="24"/>
          <w:szCs w:val="24"/>
        </w:rPr>
        <w:t xml:space="preserve"> П</w:t>
      </w:r>
      <w:r w:rsidRPr="003403FD">
        <w:rPr>
          <w:rFonts w:ascii="Times New Roman" w:eastAsia="Times New Roman" w:hAnsi="Times New Roman" w:cs="Times New Roman"/>
          <w:sz w:val="24"/>
          <w:szCs w:val="24"/>
        </w:rPr>
        <w:t xml:space="preserve">одкрепят </w:t>
      </w:r>
      <w:r>
        <w:rPr>
          <w:rFonts w:ascii="Times New Roman" w:eastAsia="Times New Roman" w:hAnsi="Times New Roman" w:cs="Times New Roman"/>
          <w:sz w:val="24"/>
          <w:szCs w:val="24"/>
        </w:rPr>
        <w:t xml:space="preserve">се </w:t>
      </w:r>
      <w:r w:rsidRPr="003403FD">
        <w:rPr>
          <w:rFonts w:ascii="Times New Roman" w:eastAsia="Times New Roman" w:hAnsi="Times New Roman" w:cs="Times New Roman"/>
          <w:sz w:val="24"/>
          <w:szCs w:val="24"/>
        </w:rPr>
        <w:t>изключително проекти, попадащи в рамките на приоритетни направления на тематичните области на ИСИС</w:t>
      </w:r>
      <w:r>
        <w:rPr>
          <w:rFonts w:ascii="Times New Roman" w:eastAsia="Times New Roman" w:hAnsi="Times New Roman" w:cs="Times New Roman"/>
          <w:sz w:val="24"/>
          <w:szCs w:val="24"/>
        </w:rPr>
        <w:t xml:space="preserve"> и по конкретно релевантната към мярката: „И</w:t>
      </w:r>
      <w:r w:rsidRPr="003403FD">
        <w:rPr>
          <w:rFonts w:ascii="Times New Roman" w:eastAsia="Times New Roman" w:hAnsi="Times New Roman" w:cs="Times New Roman"/>
          <w:sz w:val="24"/>
          <w:szCs w:val="24"/>
        </w:rPr>
        <w:t>ндустрия за здравословен живот и биотехнологии</w:t>
      </w:r>
      <w:r>
        <w:rPr>
          <w:rFonts w:ascii="Times New Roman" w:eastAsia="Times New Roman" w:hAnsi="Times New Roman" w:cs="Times New Roman"/>
          <w:sz w:val="24"/>
          <w:szCs w:val="24"/>
        </w:rPr>
        <w:t>“.</w:t>
      </w:r>
      <w:r w:rsidR="00DC0074" w:rsidRPr="00DC0074">
        <w:t xml:space="preserve"> </w:t>
      </w:r>
      <w:r w:rsidR="00DC0074" w:rsidRPr="00DC0074">
        <w:rPr>
          <w:rFonts w:ascii="Times New Roman" w:hAnsi="Times New Roman" w:cs="Times New Roman"/>
          <w:sz w:val="24"/>
          <w:szCs w:val="24"/>
        </w:rPr>
        <w:t>Към</w:t>
      </w:r>
      <w:r w:rsidR="00DC0074" w:rsidRPr="00DC0074">
        <w:rPr>
          <w:rFonts w:ascii="Times New Roman" w:hAnsi="Times New Roman" w:cs="Times New Roman"/>
          <w:sz w:val="24"/>
          <w:szCs w:val="24"/>
          <w:lang w:val="en-US"/>
        </w:rPr>
        <w:t xml:space="preserve"> 31.12.2017 </w:t>
      </w:r>
      <w:r w:rsidR="00DC0074" w:rsidRPr="00DC0074">
        <w:rPr>
          <w:rFonts w:ascii="Times New Roman" w:hAnsi="Times New Roman" w:cs="Times New Roman"/>
          <w:sz w:val="24"/>
          <w:szCs w:val="24"/>
        </w:rPr>
        <w:t>г. с</w:t>
      </w:r>
      <w:r w:rsidR="00DC0074">
        <w:t xml:space="preserve">а </w:t>
      </w:r>
      <w:r w:rsidR="00DC0074" w:rsidRPr="00DC0074">
        <w:rPr>
          <w:rFonts w:ascii="Times New Roman" w:eastAsia="Times New Roman" w:hAnsi="Times New Roman" w:cs="Times New Roman"/>
          <w:sz w:val="24"/>
          <w:szCs w:val="24"/>
        </w:rPr>
        <w:t>одобрени за финансиране са 119 проектни предложения</w:t>
      </w:r>
      <w:r w:rsidR="00DC0074">
        <w:rPr>
          <w:rFonts w:ascii="Times New Roman" w:eastAsia="Times New Roman" w:hAnsi="Times New Roman" w:cs="Times New Roman"/>
          <w:sz w:val="24"/>
          <w:szCs w:val="24"/>
        </w:rPr>
        <w:t xml:space="preserve">. </w:t>
      </w:r>
    </w:p>
    <w:p w:rsidR="003403FD" w:rsidRDefault="0034147F" w:rsidP="002177C1">
      <w:pPr>
        <w:spacing w:after="0" w:line="360" w:lineRule="auto"/>
        <w:ind w:right="-56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процедура </w:t>
      </w:r>
      <w:r w:rsidRPr="00503984">
        <w:rPr>
          <w:rFonts w:ascii="Times New Roman" w:eastAsia="Times New Roman" w:hAnsi="Times New Roman" w:cs="Times New Roman"/>
          <w:b/>
          <w:bCs/>
          <w:sz w:val="24"/>
          <w:szCs w:val="24"/>
        </w:rPr>
        <w:t>BG16RFOP002-2.009 „Развитие на клъстери в България“</w:t>
      </w:r>
      <w:r w:rsidRPr="0034147F">
        <w:t xml:space="preserve"> </w:t>
      </w:r>
      <w:r>
        <w:t xml:space="preserve"> </w:t>
      </w:r>
      <w:r>
        <w:rPr>
          <w:rFonts w:ascii="Times New Roman" w:eastAsia="Times New Roman" w:hAnsi="Times New Roman" w:cs="Times New Roman"/>
          <w:sz w:val="24"/>
          <w:szCs w:val="24"/>
        </w:rPr>
        <w:t>п</w:t>
      </w:r>
      <w:r w:rsidRPr="0034147F">
        <w:rPr>
          <w:rFonts w:ascii="Times New Roman" w:eastAsia="Times New Roman" w:hAnsi="Times New Roman" w:cs="Times New Roman"/>
          <w:sz w:val="24"/>
          <w:szCs w:val="24"/>
        </w:rPr>
        <w:t xml:space="preserve">риоритет </w:t>
      </w:r>
      <w:r>
        <w:rPr>
          <w:rFonts w:ascii="Times New Roman" w:eastAsia="Times New Roman" w:hAnsi="Times New Roman" w:cs="Times New Roman"/>
          <w:sz w:val="24"/>
          <w:szCs w:val="24"/>
        </w:rPr>
        <w:t>се</w:t>
      </w:r>
      <w:r w:rsidRPr="0034147F">
        <w:rPr>
          <w:rFonts w:ascii="Times New Roman" w:eastAsia="Times New Roman" w:hAnsi="Times New Roman" w:cs="Times New Roman"/>
          <w:sz w:val="24"/>
          <w:szCs w:val="24"/>
        </w:rPr>
        <w:t xml:space="preserve"> да</w:t>
      </w:r>
      <w:r>
        <w:rPr>
          <w:rFonts w:ascii="Times New Roman" w:eastAsia="Times New Roman" w:hAnsi="Times New Roman" w:cs="Times New Roman"/>
          <w:sz w:val="24"/>
          <w:szCs w:val="24"/>
        </w:rPr>
        <w:t xml:space="preserve">ва </w:t>
      </w:r>
      <w:r w:rsidRPr="0034147F">
        <w:rPr>
          <w:rFonts w:ascii="Times New Roman" w:eastAsia="Times New Roman" w:hAnsi="Times New Roman" w:cs="Times New Roman"/>
          <w:sz w:val="24"/>
          <w:szCs w:val="24"/>
        </w:rPr>
        <w:t>на проекти, които</w:t>
      </w:r>
      <w:r>
        <w:rPr>
          <w:rFonts w:ascii="Times New Roman" w:eastAsia="Times New Roman" w:hAnsi="Times New Roman" w:cs="Times New Roman"/>
          <w:sz w:val="24"/>
          <w:szCs w:val="24"/>
        </w:rPr>
        <w:t xml:space="preserve"> </w:t>
      </w:r>
      <w:r w:rsidRPr="0034147F">
        <w:rPr>
          <w:rFonts w:ascii="Times New Roman" w:eastAsia="Times New Roman" w:hAnsi="Times New Roman" w:cs="Times New Roman"/>
          <w:sz w:val="24"/>
          <w:szCs w:val="24"/>
        </w:rPr>
        <w:t>попадат в приоритетните тематични области , изведени на база на регионалната специализация, заложена в ИСИС</w:t>
      </w:r>
      <w:r>
        <w:rPr>
          <w:rFonts w:ascii="Times New Roman" w:eastAsia="Times New Roman" w:hAnsi="Times New Roman" w:cs="Times New Roman"/>
          <w:sz w:val="24"/>
          <w:szCs w:val="24"/>
        </w:rPr>
        <w:t xml:space="preserve"> („</w:t>
      </w:r>
      <w:r w:rsidRPr="0034147F">
        <w:rPr>
          <w:rFonts w:ascii="Times New Roman" w:eastAsia="Times New Roman" w:hAnsi="Times New Roman" w:cs="Times New Roman"/>
          <w:sz w:val="24"/>
          <w:szCs w:val="24"/>
        </w:rPr>
        <w:t>Индустрия за здравословен живот и биотехнологии</w:t>
      </w:r>
      <w:r>
        <w:rPr>
          <w:rFonts w:ascii="Times New Roman" w:eastAsia="Times New Roman" w:hAnsi="Times New Roman" w:cs="Times New Roman"/>
          <w:sz w:val="24"/>
          <w:szCs w:val="24"/>
        </w:rPr>
        <w:t>“).</w:t>
      </w:r>
      <w:r w:rsidR="00DC0074" w:rsidRPr="00DC0074">
        <w:t xml:space="preserve"> </w:t>
      </w:r>
      <w:r w:rsidR="00DC0074">
        <w:rPr>
          <w:rFonts w:ascii="Times New Roman" w:eastAsia="Times New Roman" w:hAnsi="Times New Roman" w:cs="Times New Roman"/>
          <w:sz w:val="24"/>
          <w:szCs w:val="24"/>
        </w:rPr>
        <w:t>П</w:t>
      </w:r>
      <w:r w:rsidR="00DC0074" w:rsidRPr="00DC0074">
        <w:rPr>
          <w:rFonts w:ascii="Times New Roman" w:eastAsia="Times New Roman" w:hAnsi="Times New Roman" w:cs="Times New Roman"/>
          <w:sz w:val="24"/>
          <w:szCs w:val="24"/>
        </w:rPr>
        <w:t xml:space="preserve">роцедурата </w:t>
      </w:r>
      <w:r w:rsidR="00DC0074">
        <w:rPr>
          <w:rFonts w:ascii="Times New Roman" w:eastAsia="Times New Roman" w:hAnsi="Times New Roman" w:cs="Times New Roman"/>
          <w:sz w:val="24"/>
          <w:szCs w:val="24"/>
        </w:rPr>
        <w:t xml:space="preserve">е обявена на 12.12.2016 г. и към 31.12.2107 г. </w:t>
      </w:r>
      <w:r w:rsidR="00DC0074" w:rsidRPr="00DC0074">
        <w:rPr>
          <w:rFonts w:ascii="Times New Roman" w:eastAsia="Times New Roman" w:hAnsi="Times New Roman" w:cs="Times New Roman"/>
          <w:sz w:val="24"/>
          <w:szCs w:val="24"/>
        </w:rPr>
        <w:t>са сключени общо 26 броя договори за предоставяне на безвъзмездна финансова помощ</w:t>
      </w:r>
      <w:r w:rsidR="00DC0074">
        <w:rPr>
          <w:rFonts w:ascii="Times New Roman" w:eastAsia="Times New Roman" w:hAnsi="Times New Roman" w:cs="Times New Roman"/>
          <w:sz w:val="24"/>
          <w:szCs w:val="24"/>
        </w:rPr>
        <w:t>.</w:t>
      </w:r>
    </w:p>
    <w:p w:rsidR="0034147F" w:rsidRDefault="0034147F" w:rsidP="002177C1">
      <w:pPr>
        <w:spacing w:after="0" w:line="360" w:lineRule="auto"/>
        <w:ind w:right="-569" w:firstLine="708"/>
        <w:jc w:val="both"/>
        <w:rPr>
          <w:rFonts w:ascii="Times New Roman" w:eastAsia="Times New Roman" w:hAnsi="Times New Roman" w:cs="Times New Roman"/>
          <w:sz w:val="24"/>
          <w:szCs w:val="24"/>
        </w:rPr>
      </w:pPr>
    </w:p>
    <w:p w:rsidR="00FD38DA" w:rsidRPr="00144256" w:rsidRDefault="00FD38DA" w:rsidP="002177C1">
      <w:pPr>
        <w:shd w:val="clear" w:color="auto" w:fill="E8F3D3" w:themeFill="accent2" w:themeFillTint="33"/>
        <w:spacing w:after="0" w:line="360" w:lineRule="auto"/>
        <w:ind w:right="-569"/>
        <w:jc w:val="both"/>
        <w:rPr>
          <w:rFonts w:ascii="Times New Roman" w:eastAsia="Times New Roman" w:hAnsi="Times New Roman" w:cs="Times New Roman"/>
          <w:i/>
          <w:iCs/>
          <w:sz w:val="24"/>
          <w:szCs w:val="24"/>
        </w:rPr>
      </w:pPr>
      <w:r w:rsidRPr="00FD38DA">
        <w:rPr>
          <w:rFonts w:ascii="Times New Roman" w:eastAsia="Times New Roman" w:hAnsi="Times New Roman" w:cs="Times New Roman"/>
          <w:b/>
          <w:bCs/>
          <w:sz w:val="24"/>
          <w:szCs w:val="24"/>
        </w:rPr>
        <w:t>Мярка I.6 от Становище по ЕО № 5-4/2014 г.:</w:t>
      </w:r>
      <w:r>
        <w:rPr>
          <w:rFonts w:ascii="Times New Roman" w:eastAsia="Times New Roman" w:hAnsi="Times New Roman" w:cs="Times New Roman"/>
          <w:sz w:val="24"/>
          <w:szCs w:val="24"/>
        </w:rPr>
        <w:t xml:space="preserve"> </w:t>
      </w:r>
      <w:r w:rsidRPr="00144256">
        <w:rPr>
          <w:rFonts w:ascii="Times New Roman" w:eastAsia="Times New Roman" w:hAnsi="Times New Roman" w:cs="Times New Roman"/>
          <w:i/>
          <w:iCs/>
          <w:sz w:val="24"/>
          <w:szCs w:val="24"/>
        </w:rPr>
        <w:t xml:space="preserve">„При реализиране на проектите да се предприемат при необходимост и мерки за адаптация към климатичните </w:t>
      </w:r>
      <w:r w:rsidR="00944B13" w:rsidRPr="00144256">
        <w:rPr>
          <w:rFonts w:ascii="Times New Roman" w:eastAsia="Times New Roman" w:hAnsi="Times New Roman" w:cs="Times New Roman"/>
          <w:i/>
          <w:iCs/>
          <w:sz w:val="24"/>
          <w:szCs w:val="24"/>
        </w:rPr>
        <w:t>промени</w:t>
      </w:r>
      <w:r w:rsidRPr="00144256">
        <w:rPr>
          <w:rFonts w:ascii="Times New Roman" w:eastAsia="Times New Roman" w:hAnsi="Times New Roman" w:cs="Times New Roman"/>
          <w:i/>
          <w:iCs/>
          <w:sz w:val="24"/>
          <w:szCs w:val="24"/>
        </w:rPr>
        <w:t>.“</w:t>
      </w:r>
    </w:p>
    <w:p w:rsidR="00467854" w:rsidRDefault="00467854" w:rsidP="002177C1">
      <w:pPr>
        <w:spacing w:after="0" w:line="360" w:lineRule="auto"/>
        <w:ind w:right="-569"/>
        <w:jc w:val="both"/>
        <w:rPr>
          <w:rFonts w:ascii="Times New Roman" w:eastAsia="Times New Roman" w:hAnsi="Times New Roman" w:cs="Times New Roman"/>
          <w:b/>
          <w:bCs/>
          <w:sz w:val="24"/>
          <w:szCs w:val="24"/>
        </w:rPr>
      </w:pPr>
    </w:p>
    <w:p w:rsidR="003C529C" w:rsidRPr="003C529C" w:rsidRDefault="003C529C" w:rsidP="002177C1">
      <w:pPr>
        <w:spacing w:after="0" w:line="360" w:lineRule="auto"/>
        <w:ind w:right="-569" w:firstLine="708"/>
        <w:jc w:val="both"/>
        <w:rPr>
          <w:rFonts w:ascii="Times New Roman" w:eastAsia="Times New Roman" w:hAnsi="Times New Roman" w:cs="Times New Roman"/>
          <w:b/>
          <w:bCs/>
          <w:sz w:val="24"/>
          <w:szCs w:val="24"/>
        </w:rPr>
      </w:pPr>
      <w:r w:rsidRPr="003C529C">
        <w:rPr>
          <w:rFonts w:ascii="Times New Roman" w:eastAsia="Times New Roman" w:hAnsi="Times New Roman" w:cs="Times New Roman"/>
          <w:b/>
          <w:bCs/>
          <w:sz w:val="24"/>
          <w:szCs w:val="24"/>
        </w:rPr>
        <w:t xml:space="preserve">Изпълнение на мярката: </w:t>
      </w:r>
    </w:p>
    <w:p w:rsidR="00732769" w:rsidRDefault="003C529C" w:rsidP="002177C1">
      <w:pPr>
        <w:spacing w:after="0" w:line="360" w:lineRule="auto"/>
        <w:ind w:right="-569" w:firstLine="708"/>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Въ</w:t>
      </w:r>
      <w:r w:rsidR="00A32C8C">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всички процедури по ОПИК 2014-2020 </w:t>
      </w:r>
      <w:r w:rsidR="000D0FA9">
        <w:rPr>
          <w:rFonts w:ascii="Times New Roman" w:eastAsia="Times New Roman" w:hAnsi="Times New Roman" w:cs="Times New Roman"/>
          <w:sz w:val="24"/>
          <w:szCs w:val="24"/>
        </w:rPr>
        <w:t xml:space="preserve">г. </w:t>
      </w:r>
      <w:r>
        <w:rPr>
          <w:rFonts w:ascii="Times New Roman" w:eastAsia="Times New Roman" w:hAnsi="Times New Roman" w:cs="Times New Roman"/>
          <w:sz w:val="24"/>
          <w:szCs w:val="24"/>
        </w:rPr>
        <w:t xml:space="preserve">е заложено проектът да е в съответствие с поне една от хоризонталните политики, залегнали в чл.7 и чл.8 на Регламент (ЕС) №1303/2013 на Европейския парламент и на Съвета. По отношение на адаптацията към климатичните промени релевантната е:  </w:t>
      </w:r>
      <w:r w:rsidRPr="003C529C">
        <w:rPr>
          <w:rFonts w:ascii="Times New Roman" w:eastAsia="Times New Roman" w:hAnsi="Times New Roman" w:cs="Times New Roman"/>
          <w:i/>
          <w:iCs/>
          <w:sz w:val="24"/>
          <w:szCs w:val="24"/>
        </w:rPr>
        <w:t>„Устойчиво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w:t>
      </w:r>
    </w:p>
    <w:p w:rsidR="006243DE" w:rsidRDefault="00E264FD" w:rsidP="002177C1">
      <w:pPr>
        <w:spacing w:after="0" w:line="360" w:lineRule="auto"/>
        <w:ind w:right="-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По </w:t>
      </w:r>
      <w:r w:rsidRPr="00E264FD">
        <w:rPr>
          <w:rFonts w:ascii="Times New Roman" w:eastAsia="Times New Roman" w:hAnsi="Times New Roman" w:cs="Times New Roman"/>
          <w:b/>
          <w:bCs/>
          <w:sz w:val="24"/>
          <w:szCs w:val="24"/>
        </w:rPr>
        <w:t>процедура BG16RFOP002-1.003 „Фаза 2 на проект „Създаване на научно-технологичен парк“</w:t>
      </w:r>
      <w:r>
        <w:rPr>
          <w:rFonts w:ascii="Times New Roman" w:eastAsia="Times New Roman" w:hAnsi="Times New Roman" w:cs="Times New Roman"/>
          <w:sz w:val="24"/>
          <w:szCs w:val="24"/>
        </w:rPr>
        <w:t xml:space="preserve"> е поставено условие д</w:t>
      </w:r>
      <w:r w:rsidRPr="00E264FD">
        <w:rPr>
          <w:rFonts w:ascii="Times New Roman" w:eastAsia="Times New Roman" w:hAnsi="Times New Roman" w:cs="Times New Roman"/>
          <w:sz w:val="24"/>
          <w:szCs w:val="24"/>
        </w:rPr>
        <w:t xml:space="preserve">ейностите по проекта следва да бъдат изпълнени съгласно действащата нормативна уредба, като при изпълнението и функционирането на сградите ще се търси постигане на максимална енергийна ефективност, прилагане на модерни </w:t>
      </w:r>
      <w:r w:rsidRPr="00E264FD">
        <w:rPr>
          <w:rFonts w:ascii="Times New Roman" w:eastAsia="Times New Roman" w:hAnsi="Times New Roman" w:cs="Times New Roman"/>
          <w:sz w:val="24"/>
          <w:szCs w:val="24"/>
        </w:rPr>
        <w:lastRenderedPageBreak/>
        <w:t>технологии и методи за намаляване на енергийното потребление и намаляване на вредните емисии.</w:t>
      </w:r>
    </w:p>
    <w:p w:rsidR="00E264FD" w:rsidRDefault="00E264FD" w:rsidP="002177C1">
      <w:pPr>
        <w:spacing w:after="0" w:line="360" w:lineRule="auto"/>
        <w:ind w:right="-56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процедур</w:t>
      </w:r>
      <w:r w:rsidR="000441D0">
        <w:rPr>
          <w:rFonts w:ascii="Times New Roman" w:eastAsia="Times New Roman" w:hAnsi="Times New Roman" w:cs="Times New Roman"/>
          <w:sz w:val="24"/>
          <w:szCs w:val="24"/>
        </w:rPr>
        <w:t>ите</w:t>
      </w:r>
      <w:r>
        <w:rPr>
          <w:rFonts w:ascii="Times New Roman" w:eastAsia="Times New Roman" w:hAnsi="Times New Roman" w:cs="Times New Roman"/>
          <w:sz w:val="24"/>
          <w:szCs w:val="24"/>
        </w:rPr>
        <w:t xml:space="preserve"> </w:t>
      </w:r>
      <w:r w:rsidRPr="00E264FD">
        <w:rPr>
          <w:rFonts w:ascii="Times New Roman" w:eastAsia="Times New Roman" w:hAnsi="Times New Roman" w:cs="Times New Roman"/>
          <w:b/>
          <w:bCs/>
          <w:sz w:val="24"/>
          <w:szCs w:val="24"/>
        </w:rPr>
        <w:t>BG16RFOP002-3.001 „Енергийна ефективност за малките и средни предприятия“</w:t>
      </w:r>
      <w:r>
        <w:rPr>
          <w:rFonts w:ascii="Times New Roman" w:eastAsia="Times New Roman" w:hAnsi="Times New Roman" w:cs="Times New Roman"/>
          <w:sz w:val="24"/>
          <w:szCs w:val="24"/>
        </w:rPr>
        <w:t xml:space="preserve"> </w:t>
      </w:r>
      <w:r w:rsidR="000441D0">
        <w:rPr>
          <w:rFonts w:ascii="Times New Roman" w:eastAsia="Times New Roman" w:hAnsi="Times New Roman" w:cs="Times New Roman"/>
          <w:sz w:val="24"/>
          <w:szCs w:val="24"/>
        </w:rPr>
        <w:t xml:space="preserve"> и </w:t>
      </w:r>
      <w:r w:rsidR="000441D0" w:rsidRPr="000441D0">
        <w:rPr>
          <w:rFonts w:ascii="Times New Roman" w:eastAsia="Times New Roman" w:hAnsi="Times New Roman" w:cs="Times New Roman"/>
          <w:b/>
          <w:bCs/>
          <w:sz w:val="24"/>
          <w:szCs w:val="24"/>
        </w:rPr>
        <w:t>BG16RFOP002-3.002 „Повишаване на енергийната ефективност в големи предприятия“</w:t>
      </w:r>
      <w:r w:rsidR="000441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като основен индикатор за продукт е заложен индикатора: „Намаляване на емисиите на парникови газове“, който следва да се проследи след изпълнението на проектите. </w:t>
      </w:r>
    </w:p>
    <w:p w:rsidR="00683EC2" w:rsidRDefault="00683EC2" w:rsidP="002177C1">
      <w:pPr>
        <w:spacing w:after="0" w:line="360" w:lineRule="auto"/>
        <w:ind w:right="-569"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процедура </w:t>
      </w:r>
      <w:r w:rsidRPr="00683EC2">
        <w:rPr>
          <w:rFonts w:ascii="Times New Roman" w:eastAsia="Times New Roman" w:hAnsi="Times New Roman" w:cs="Times New Roman"/>
          <w:b/>
          <w:bCs/>
          <w:sz w:val="24"/>
          <w:szCs w:val="24"/>
        </w:rPr>
        <w:t>BG16RFOP002-3.004 „Подкрепа за пилотни и демонстрационни инициативи за ефективно използване на ресурсите“</w:t>
      </w:r>
      <w:r>
        <w:rPr>
          <w:rFonts w:ascii="Times New Roman" w:eastAsia="Times New Roman" w:hAnsi="Times New Roman" w:cs="Times New Roman"/>
          <w:sz w:val="24"/>
          <w:szCs w:val="24"/>
        </w:rPr>
        <w:t xml:space="preserve"> д</w:t>
      </w:r>
      <w:r w:rsidRPr="00683EC2">
        <w:rPr>
          <w:rFonts w:ascii="Times New Roman" w:eastAsia="Times New Roman" w:hAnsi="Times New Roman" w:cs="Times New Roman"/>
          <w:sz w:val="24"/>
          <w:szCs w:val="24"/>
        </w:rPr>
        <w:t>опълнително, в случаите когато кандидатите са заявили намаляване на емисии на парникови газове1 в раздел IV, т. 3 от Одита за ресурсна ефективност (Приложение Е), същите по своя преценка може да попълнят и следния индикатор:</w:t>
      </w:r>
      <w:r>
        <w:rPr>
          <w:rFonts w:ascii="Times New Roman" w:eastAsia="Times New Roman" w:hAnsi="Times New Roman" w:cs="Times New Roman"/>
          <w:sz w:val="24"/>
          <w:szCs w:val="24"/>
        </w:rPr>
        <w:t xml:space="preserve"> „</w:t>
      </w:r>
      <w:r w:rsidRPr="00683EC2">
        <w:rPr>
          <w:rFonts w:ascii="Times New Roman" w:eastAsia="Times New Roman" w:hAnsi="Times New Roman" w:cs="Times New Roman"/>
          <w:sz w:val="24"/>
          <w:szCs w:val="24"/>
        </w:rPr>
        <w:t xml:space="preserve">Намаляване на емисиите на парникови газове (тонове CO2 </w:t>
      </w:r>
      <w:proofErr w:type="spellStart"/>
      <w:r w:rsidRPr="00683EC2">
        <w:rPr>
          <w:rFonts w:ascii="Times New Roman" w:eastAsia="Times New Roman" w:hAnsi="Times New Roman" w:cs="Times New Roman"/>
          <w:sz w:val="24"/>
          <w:szCs w:val="24"/>
        </w:rPr>
        <w:t>екв</w:t>
      </w:r>
      <w:proofErr w:type="spellEnd"/>
      <w:r w:rsidRPr="00683EC2">
        <w:rPr>
          <w:rFonts w:ascii="Times New Roman" w:eastAsia="Times New Roman" w:hAnsi="Times New Roman" w:cs="Times New Roman"/>
          <w:sz w:val="24"/>
          <w:szCs w:val="24"/>
        </w:rPr>
        <w:t>./год.)</w:t>
      </w:r>
      <w:r>
        <w:rPr>
          <w:rFonts w:ascii="Times New Roman" w:eastAsia="Times New Roman" w:hAnsi="Times New Roman" w:cs="Times New Roman"/>
          <w:sz w:val="24"/>
          <w:szCs w:val="24"/>
        </w:rPr>
        <w:t xml:space="preserve">“, който да отчетат след реализацията на проекта. </w:t>
      </w:r>
    </w:p>
    <w:p w:rsidR="00E264FD" w:rsidRDefault="00E264FD" w:rsidP="002177C1">
      <w:pPr>
        <w:spacing w:after="0" w:line="360" w:lineRule="auto"/>
        <w:ind w:right="-569"/>
        <w:jc w:val="both"/>
        <w:rPr>
          <w:rFonts w:ascii="Times New Roman" w:eastAsia="Times New Roman" w:hAnsi="Times New Roman" w:cs="Times New Roman"/>
          <w:sz w:val="24"/>
          <w:szCs w:val="24"/>
        </w:rPr>
      </w:pPr>
    </w:p>
    <w:p w:rsidR="00732769" w:rsidRPr="00A5509F" w:rsidRDefault="00A5509F" w:rsidP="002177C1">
      <w:pPr>
        <w:shd w:val="clear" w:color="auto" w:fill="93D07C" w:themeFill="accent1" w:themeFillTint="99"/>
        <w:spacing w:after="0" w:line="360" w:lineRule="auto"/>
        <w:ind w:right="-569"/>
        <w:jc w:val="both"/>
        <w:rPr>
          <w:rFonts w:ascii="Times New Roman" w:eastAsia="Times New Roman" w:hAnsi="Times New Roman" w:cs="Times New Roman"/>
          <w:b/>
          <w:bCs/>
          <w:i/>
          <w:iCs/>
          <w:sz w:val="24"/>
          <w:szCs w:val="24"/>
        </w:rPr>
      </w:pPr>
      <w:r w:rsidRPr="00A5509F">
        <w:rPr>
          <w:rFonts w:ascii="Times New Roman" w:eastAsia="Times New Roman" w:hAnsi="Times New Roman" w:cs="Times New Roman"/>
          <w:b/>
          <w:bCs/>
          <w:i/>
          <w:iCs/>
          <w:sz w:val="24"/>
          <w:szCs w:val="24"/>
        </w:rPr>
        <w:t>За периода на доклада  2015-2017 г. всички разгледани процедури са или в процес на изпълнение</w:t>
      </w:r>
      <w:r w:rsidR="002D5DDE">
        <w:rPr>
          <w:rFonts w:ascii="Times New Roman" w:eastAsia="Times New Roman" w:hAnsi="Times New Roman" w:cs="Times New Roman"/>
          <w:b/>
          <w:bCs/>
          <w:i/>
          <w:iCs/>
          <w:sz w:val="24"/>
          <w:szCs w:val="24"/>
        </w:rPr>
        <w:t>,</w:t>
      </w:r>
      <w:r w:rsidRPr="00A5509F">
        <w:rPr>
          <w:rFonts w:ascii="Times New Roman" w:eastAsia="Times New Roman" w:hAnsi="Times New Roman" w:cs="Times New Roman"/>
          <w:b/>
          <w:bCs/>
          <w:i/>
          <w:iCs/>
          <w:sz w:val="24"/>
          <w:szCs w:val="24"/>
        </w:rPr>
        <w:t xml:space="preserve"> или </w:t>
      </w:r>
      <w:r w:rsidR="002D5DDE">
        <w:rPr>
          <w:rFonts w:ascii="Times New Roman" w:eastAsia="Times New Roman" w:hAnsi="Times New Roman" w:cs="Times New Roman"/>
          <w:b/>
          <w:bCs/>
          <w:i/>
          <w:iCs/>
          <w:sz w:val="24"/>
          <w:szCs w:val="24"/>
        </w:rPr>
        <w:t xml:space="preserve">все още </w:t>
      </w:r>
      <w:r w:rsidRPr="00A5509F">
        <w:rPr>
          <w:rFonts w:ascii="Times New Roman" w:eastAsia="Times New Roman" w:hAnsi="Times New Roman" w:cs="Times New Roman"/>
          <w:b/>
          <w:bCs/>
          <w:i/>
          <w:iCs/>
          <w:sz w:val="24"/>
          <w:szCs w:val="24"/>
        </w:rPr>
        <w:t>не са обявени. При анализ на наличната информация е установено, че всички мерки от Становище по ЕО № 5-4/2014 г. се изпълняват.</w:t>
      </w:r>
    </w:p>
    <w:p w:rsidR="005B416C" w:rsidRDefault="005B416C" w:rsidP="002177C1">
      <w:pPr>
        <w:spacing w:after="0" w:line="360" w:lineRule="auto"/>
        <w:ind w:right="-569" w:firstLine="720"/>
        <w:jc w:val="both"/>
        <w:rPr>
          <w:rFonts w:ascii="Times New Roman" w:eastAsia="Times New Roman" w:hAnsi="Times New Roman" w:cs="Times New Roman"/>
          <w:sz w:val="24"/>
          <w:szCs w:val="24"/>
        </w:rPr>
      </w:pPr>
    </w:p>
    <w:p w:rsidR="00FA31F0" w:rsidRDefault="00FA31F0" w:rsidP="002177C1">
      <w:pPr>
        <w:spacing w:after="0" w:line="360" w:lineRule="auto"/>
        <w:ind w:right="-569"/>
        <w:jc w:val="both"/>
        <w:rPr>
          <w:rFonts w:ascii="Times New Roman" w:eastAsia="Times New Roman" w:hAnsi="Times New Roman" w:cs="Times New Roman"/>
          <w:sz w:val="24"/>
          <w:szCs w:val="24"/>
        </w:rPr>
      </w:pPr>
    </w:p>
    <w:p w:rsidR="00657BE5" w:rsidRPr="001F5B27" w:rsidRDefault="0039739A" w:rsidP="00E946FF">
      <w:pPr>
        <w:pStyle w:val="Heading1"/>
        <w:numPr>
          <w:ilvl w:val="0"/>
          <w:numId w:val="47"/>
        </w:numPr>
        <w:shd w:val="clear" w:color="auto" w:fill="93D07C" w:themeFill="accent1" w:themeFillTint="99"/>
        <w:spacing w:line="360" w:lineRule="auto"/>
        <w:ind w:left="0" w:right="-569" w:firstLine="0"/>
        <w:jc w:val="both"/>
        <w:rPr>
          <w:rFonts w:ascii="Times New Roman" w:eastAsia="Times New Roman" w:hAnsi="Times New Roman" w:cs="Times New Roman"/>
          <w:b/>
          <w:bCs/>
          <w:color w:val="000000" w:themeColor="text1"/>
          <w:sz w:val="24"/>
          <w:szCs w:val="24"/>
        </w:rPr>
      </w:pPr>
      <w:bookmarkStart w:id="32" w:name="_Toc29196218"/>
      <w:r w:rsidRPr="001F5B27">
        <w:rPr>
          <w:rFonts w:ascii="Times New Roman" w:eastAsia="Times New Roman" w:hAnsi="Times New Roman" w:cs="Times New Roman"/>
          <w:b/>
          <w:bCs/>
          <w:color w:val="000000" w:themeColor="text1"/>
          <w:sz w:val="24"/>
          <w:szCs w:val="24"/>
        </w:rPr>
        <w:t>ПРОСЛЕДЯВАНЕ НА ПРИЛАГАНЕТО НА НАСОКИТЕ ЗА ИНТЕГРИРАНЕ НА ПОЛИТИКАТА ПО ОКОЛНА СРЕДА И ПОЛИТИКАТА ПО ИЗМЕНЕНИЕ НА КЛИМАТА В ЕСИФ (ПОС И ПИК) ПРИ РАЗРАБОТВАНЕ НА ПРОЦЕДУРИТЕ ЗА ПРЕДОСТАВЯНЕ НА БФП ПО ПРОГРАМАТА</w:t>
      </w:r>
      <w:bookmarkEnd w:id="32"/>
    </w:p>
    <w:p w:rsidR="005124B9" w:rsidRPr="00042C8D" w:rsidRDefault="005124B9" w:rsidP="002177C1">
      <w:pPr>
        <w:spacing w:after="0" w:line="360" w:lineRule="auto"/>
        <w:ind w:right="-569" w:firstLine="720"/>
        <w:jc w:val="both"/>
        <w:rPr>
          <w:rFonts w:ascii="Times New Roman" w:eastAsia="Times New Roman" w:hAnsi="Times New Roman" w:cs="Times New Roman"/>
          <w:sz w:val="24"/>
          <w:szCs w:val="24"/>
        </w:rPr>
      </w:pPr>
    </w:p>
    <w:p w:rsidR="00E704EE" w:rsidRPr="00E704EE" w:rsidRDefault="00E704EE" w:rsidP="002177C1">
      <w:pPr>
        <w:spacing w:after="0" w:line="360" w:lineRule="auto"/>
        <w:ind w:right="-569" w:firstLine="426"/>
        <w:jc w:val="both"/>
        <w:rPr>
          <w:rFonts w:ascii="Times New Roman" w:eastAsia="Times New Roman" w:hAnsi="Times New Roman" w:cs="Times New Roman"/>
          <w:sz w:val="24"/>
          <w:szCs w:val="24"/>
        </w:rPr>
      </w:pPr>
      <w:r w:rsidRPr="00E704EE">
        <w:rPr>
          <w:rFonts w:ascii="Times New Roman" w:eastAsia="Times New Roman" w:hAnsi="Times New Roman" w:cs="Times New Roman"/>
          <w:sz w:val="24"/>
          <w:szCs w:val="24"/>
        </w:rPr>
        <w:t>С цел осигуряване успеха на процеса, интегрирането на ПОС и ПИК трябва да залегне още в</w:t>
      </w:r>
      <w:r>
        <w:rPr>
          <w:rFonts w:ascii="Times New Roman" w:eastAsia="Times New Roman" w:hAnsi="Times New Roman" w:cs="Times New Roman"/>
          <w:sz w:val="24"/>
          <w:szCs w:val="24"/>
          <w:lang w:val="en-US"/>
        </w:rPr>
        <w:t xml:space="preserve"> </w:t>
      </w:r>
      <w:r w:rsidRPr="00E704EE">
        <w:rPr>
          <w:rFonts w:ascii="Times New Roman" w:eastAsia="Times New Roman" w:hAnsi="Times New Roman" w:cs="Times New Roman"/>
          <w:sz w:val="24"/>
          <w:szCs w:val="24"/>
        </w:rPr>
        <w:t>етапа на разработване на процедурите за предоставяне на финансиране чрез включване на</w:t>
      </w:r>
      <w:r>
        <w:rPr>
          <w:rFonts w:ascii="Times New Roman" w:eastAsia="Times New Roman" w:hAnsi="Times New Roman" w:cs="Times New Roman"/>
          <w:sz w:val="24"/>
          <w:szCs w:val="24"/>
          <w:lang w:val="en-US"/>
        </w:rPr>
        <w:t xml:space="preserve"> </w:t>
      </w:r>
      <w:r w:rsidRPr="00E704EE">
        <w:rPr>
          <w:rFonts w:ascii="Times New Roman" w:eastAsia="Times New Roman" w:hAnsi="Times New Roman" w:cs="Times New Roman"/>
          <w:sz w:val="24"/>
          <w:szCs w:val="24"/>
        </w:rPr>
        <w:t>подходящи критерии за ПОС и ПИК и поставяне на адекватни тежести/точки към критериите с</w:t>
      </w:r>
      <w:r>
        <w:rPr>
          <w:rFonts w:ascii="Times New Roman" w:eastAsia="Times New Roman" w:hAnsi="Times New Roman" w:cs="Times New Roman"/>
          <w:sz w:val="24"/>
          <w:szCs w:val="24"/>
          <w:lang w:val="en-US"/>
        </w:rPr>
        <w:t xml:space="preserve"> </w:t>
      </w:r>
      <w:r w:rsidRPr="00E704EE">
        <w:rPr>
          <w:rFonts w:ascii="Times New Roman" w:eastAsia="Times New Roman" w:hAnsi="Times New Roman" w:cs="Times New Roman"/>
          <w:sz w:val="24"/>
          <w:szCs w:val="24"/>
        </w:rPr>
        <w:t>по-високи изисквания от страна на съответните УО.</w:t>
      </w:r>
    </w:p>
    <w:p w:rsidR="00A13445" w:rsidRDefault="00E704EE" w:rsidP="002177C1">
      <w:pPr>
        <w:spacing w:after="0" w:line="360" w:lineRule="auto"/>
        <w:ind w:right="-569" w:firstLine="426"/>
        <w:jc w:val="both"/>
        <w:rPr>
          <w:rFonts w:ascii="Times New Roman" w:eastAsia="Times New Roman" w:hAnsi="Times New Roman" w:cs="Times New Roman"/>
          <w:sz w:val="24"/>
          <w:szCs w:val="24"/>
          <w:lang w:val="en-US"/>
        </w:rPr>
      </w:pPr>
      <w:r w:rsidRPr="00E704EE">
        <w:rPr>
          <w:rFonts w:ascii="Times New Roman" w:eastAsia="Times New Roman" w:hAnsi="Times New Roman" w:cs="Times New Roman"/>
          <w:sz w:val="24"/>
          <w:szCs w:val="24"/>
        </w:rPr>
        <w:t>Основното предизвикателство е дефинирането на конкретни, разумни и балансирани критерии,</w:t>
      </w:r>
      <w:r>
        <w:rPr>
          <w:rFonts w:ascii="Times New Roman" w:eastAsia="Times New Roman" w:hAnsi="Times New Roman" w:cs="Times New Roman"/>
          <w:sz w:val="24"/>
          <w:szCs w:val="24"/>
          <w:lang w:val="en-US"/>
        </w:rPr>
        <w:t xml:space="preserve"> </w:t>
      </w:r>
      <w:r w:rsidRPr="00E704EE">
        <w:rPr>
          <w:rFonts w:ascii="Times New Roman" w:eastAsia="Times New Roman" w:hAnsi="Times New Roman" w:cs="Times New Roman"/>
          <w:sz w:val="24"/>
          <w:szCs w:val="24"/>
        </w:rPr>
        <w:t xml:space="preserve">които да гарантират спазване на задължителните екологични аспекти на проектите </w:t>
      </w:r>
      <w:r w:rsidRPr="00E704EE">
        <w:rPr>
          <w:rFonts w:ascii="Times New Roman" w:eastAsia="Times New Roman" w:hAnsi="Times New Roman" w:cs="Times New Roman"/>
          <w:sz w:val="24"/>
          <w:szCs w:val="24"/>
        </w:rPr>
        <w:lastRenderedPageBreak/>
        <w:t>– да дават предимство на проекти, които в по-висока степен допринасят за изпълнение на ПОС и ПИК,</w:t>
      </w:r>
      <w:r>
        <w:rPr>
          <w:rFonts w:ascii="Times New Roman" w:eastAsia="Times New Roman" w:hAnsi="Times New Roman" w:cs="Times New Roman"/>
          <w:sz w:val="24"/>
          <w:szCs w:val="24"/>
          <w:lang w:val="en-US"/>
        </w:rPr>
        <w:t xml:space="preserve"> </w:t>
      </w:r>
      <w:r w:rsidRPr="00E704EE">
        <w:rPr>
          <w:rFonts w:ascii="Times New Roman" w:eastAsia="Times New Roman" w:hAnsi="Times New Roman" w:cs="Times New Roman"/>
          <w:sz w:val="24"/>
          <w:szCs w:val="24"/>
        </w:rPr>
        <w:t>при спазване на целите и спецификата на съответните процедури за предоставяне на</w:t>
      </w:r>
      <w:r>
        <w:rPr>
          <w:rFonts w:ascii="Times New Roman" w:eastAsia="Times New Roman" w:hAnsi="Times New Roman" w:cs="Times New Roman"/>
          <w:sz w:val="24"/>
          <w:szCs w:val="24"/>
          <w:lang w:val="en-US"/>
        </w:rPr>
        <w:t xml:space="preserve"> </w:t>
      </w:r>
      <w:r w:rsidRPr="00E704EE">
        <w:rPr>
          <w:rFonts w:ascii="Times New Roman" w:eastAsia="Times New Roman" w:hAnsi="Times New Roman" w:cs="Times New Roman"/>
          <w:sz w:val="24"/>
          <w:szCs w:val="24"/>
        </w:rPr>
        <w:t>финансиране. Критериите трябва да бъдат просто и ясно дефинирани, за да дават възможност за</w:t>
      </w:r>
      <w:r>
        <w:rPr>
          <w:rFonts w:ascii="Times New Roman" w:eastAsia="Times New Roman" w:hAnsi="Times New Roman" w:cs="Times New Roman"/>
          <w:sz w:val="24"/>
          <w:szCs w:val="24"/>
          <w:lang w:val="en-US"/>
        </w:rPr>
        <w:t xml:space="preserve"> </w:t>
      </w:r>
      <w:r w:rsidRPr="00E704EE">
        <w:rPr>
          <w:rFonts w:ascii="Times New Roman" w:eastAsia="Times New Roman" w:hAnsi="Times New Roman" w:cs="Times New Roman"/>
          <w:sz w:val="24"/>
          <w:szCs w:val="24"/>
        </w:rPr>
        <w:t>сравнимост и обективна оценка на проектите. От тях се очаква да допринесат за прилагане на</w:t>
      </w:r>
      <w:r>
        <w:rPr>
          <w:rFonts w:ascii="Times New Roman" w:eastAsia="Times New Roman" w:hAnsi="Times New Roman" w:cs="Times New Roman"/>
          <w:sz w:val="24"/>
          <w:szCs w:val="24"/>
          <w:lang w:val="en-US"/>
        </w:rPr>
        <w:t xml:space="preserve"> </w:t>
      </w:r>
      <w:r w:rsidRPr="00E704EE">
        <w:rPr>
          <w:rFonts w:ascii="Times New Roman" w:eastAsia="Times New Roman" w:hAnsi="Times New Roman" w:cs="Times New Roman"/>
          <w:sz w:val="24"/>
          <w:szCs w:val="24"/>
        </w:rPr>
        <w:t>принципа на устойчиво развитие при изпълнение на проектите</w:t>
      </w:r>
      <w:r w:rsidR="00723055">
        <w:rPr>
          <w:rFonts w:ascii="Times New Roman" w:eastAsia="Times New Roman" w:hAnsi="Times New Roman" w:cs="Times New Roman"/>
          <w:sz w:val="24"/>
          <w:szCs w:val="24"/>
          <w:lang w:val="en-US"/>
        </w:rPr>
        <w:t>.</w:t>
      </w:r>
    </w:p>
    <w:p w:rsidR="002B3FC9" w:rsidRDefault="002B3FC9" w:rsidP="002177C1">
      <w:pPr>
        <w:spacing w:after="0" w:line="360" w:lineRule="auto"/>
        <w:ind w:right="-569"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разработването на процедурите по ОПИК 2014-2020 г. са </w:t>
      </w:r>
      <w:r w:rsidR="004F705A">
        <w:rPr>
          <w:rFonts w:ascii="Times New Roman" w:eastAsia="Times New Roman" w:hAnsi="Times New Roman" w:cs="Times New Roman"/>
          <w:sz w:val="24"/>
          <w:szCs w:val="24"/>
        </w:rPr>
        <w:t>взе</w:t>
      </w:r>
      <w:r w:rsidR="00213453">
        <w:rPr>
          <w:rFonts w:ascii="Times New Roman" w:eastAsia="Times New Roman" w:hAnsi="Times New Roman" w:cs="Times New Roman"/>
          <w:sz w:val="24"/>
          <w:szCs w:val="24"/>
        </w:rPr>
        <w:t>т</w:t>
      </w:r>
      <w:r w:rsidR="004F705A">
        <w:rPr>
          <w:rFonts w:ascii="Times New Roman" w:eastAsia="Times New Roman" w:hAnsi="Times New Roman" w:cs="Times New Roman"/>
          <w:sz w:val="24"/>
          <w:szCs w:val="24"/>
        </w:rPr>
        <w:t>и предвид</w:t>
      </w:r>
      <w:r>
        <w:rPr>
          <w:rFonts w:ascii="Times New Roman" w:eastAsia="Times New Roman" w:hAnsi="Times New Roman" w:cs="Times New Roman"/>
          <w:sz w:val="24"/>
          <w:szCs w:val="24"/>
        </w:rPr>
        <w:t xml:space="preserve"> </w:t>
      </w:r>
      <w:r w:rsidRPr="002B3FC9">
        <w:rPr>
          <w:rFonts w:ascii="Times New Roman" w:eastAsia="Times New Roman" w:hAnsi="Times New Roman" w:cs="Times New Roman"/>
          <w:sz w:val="24"/>
          <w:szCs w:val="24"/>
        </w:rPr>
        <w:t>Насоките за интегриране на Политиката по околна среда и политиката по изменение на климата в ЕСИФ (ПОС и ПИК)</w:t>
      </w:r>
      <w:r w:rsidR="004F705A">
        <w:rPr>
          <w:rFonts w:ascii="Times New Roman" w:eastAsia="Times New Roman" w:hAnsi="Times New Roman" w:cs="Times New Roman"/>
          <w:sz w:val="24"/>
          <w:szCs w:val="24"/>
        </w:rPr>
        <w:t>, там където е приложимо</w:t>
      </w:r>
      <w:r>
        <w:rPr>
          <w:rFonts w:ascii="Times New Roman" w:eastAsia="Times New Roman" w:hAnsi="Times New Roman" w:cs="Times New Roman"/>
          <w:sz w:val="24"/>
          <w:szCs w:val="24"/>
        </w:rPr>
        <w:t>.</w:t>
      </w:r>
      <w:r w:rsidR="00A4142A">
        <w:rPr>
          <w:rStyle w:val="FootnoteReference"/>
          <w:rFonts w:ascii="Times New Roman" w:eastAsia="Times New Roman" w:hAnsi="Times New Roman" w:cs="Times New Roman"/>
          <w:sz w:val="24"/>
          <w:szCs w:val="24"/>
        </w:rPr>
        <w:footnoteReference w:id="10"/>
      </w:r>
    </w:p>
    <w:p w:rsidR="002B3FC9" w:rsidRDefault="002B3FC9" w:rsidP="002177C1">
      <w:pPr>
        <w:spacing w:after="0" w:line="360" w:lineRule="auto"/>
        <w:ind w:right="-569" w:firstLine="426"/>
        <w:jc w:val="both"/>
        <w:rPr>
          <w:rFonts w:ascii="Times New Roman" w:eastAsia="Times New Roman" w:hAnsi="Times New Roman" w:cs="Times New Roman"/>
          <w:sz w:val="24"/>
          <w:szCs w:val="24"/>
        </w:rPr>
      </w:pPr>
      <w:r w:rsidRPr="002B3FC9">
        <w:rPr>
          <w:rFonts w:ascii="Times New Roman" w:eastAsia="Times New Roman" w:hAnsi="Times New Roman" w:cs="Times New Roman"/>
          <w:sz w:val="24"/>
          <w:szCs w:val="24"/>
        </w:rPr>
        <w:t>Във всички обявени до момента процедури за предоставяне на безвъзмездна</w:t>
      </w:r>
      <w:r>
        <w:rPr>
          <w:rFonts w:ascii="Times New Roman" w:eastAsia="Times New Roman" w:hAnsi="Times New Roman" w:cs="Times New Roman"/>
          <w:sz w:val="24"/>
          <w:szCs w:val="24"/>
        </w:rPr>
        <w:t xml:space="preserve"> </w:t>
      </w:r>
      <w:r w:rsidRPr="002B3FC9">
        <w:rPr>
          <w:rFonts w:ascii="Times New Roman" w:eastAsia="Times New Roman" w:hAnsi="Times New Roman" w:cs="Times New Roman"/>
          <w:sz w:val="24"/>
          <w:szCs w:val="24"/>
        </w:rPr>
        <w:t>финансова помощ се предвижда постигане на цели, свързани с изпълнението на</w:t>
      </w:r>
      <w:r>
        <w:rPr>
          <w:rFonts w:ascii="Times New Roman" w:eastAsia="Times New Roman" w:hAnsi="Times New Roman" w:cs="Times New Roman"/>
          <w:sz w:val="24"/>
          <w:szCs w:val="24"/>
        </w:rPr>
        <w:t xml:space="preserve"> </w:t>
      </w:r>
      <w:r w:rsidRPr="002B3FC9">
        <w:rPr>
          <w:rFonts w:ascii="Times New Roman" w:eastAsia="Times New Roman" w:hAnsi="Times New Roman" w:cs="Times New Roman"/>
          <w:sz w:val="24"/>
          <w:szCs w:val="24"/>
        </w:rPr>
        <w:t xml:space="preserve">хоризонталните политики на ЕС, една от които е именно </w:t>
      </w:r>
      <w:r w:rsidRPr="00B44D8D">
        <w:rPr>
          <w:rFonts w:ascii="Times New Roman" w:eastAsia="Times New Roman" w:hAnsi="Times New Roman" w:cs="Times New Roman"/>
          <w:b/>
          <w:bCs/>
          <w:sz w:val="24"/>
          <w:szCs w:val="24"/>
        </w:rPr>
        <w:t>опазването на околната среда и изменението на климата</w:t>
      </w:r>
      <w:r w:rsidRPr="002B3FC9">
        <w:rPr>
          <w:rFonts w:ascii="Times New Roman" w:eastAsia="Times New Roman" w:hAnsi="Times New Roman" w:cs="Times New Roman"/>
          <w:sz w:val="24"/>
          <w:szCs w:val="24"/>
        </w:rPr>
        <w:t>. Съответствието с хоризонталните политики на ЕС е заложено като критерий за</w:t>
      </w:r>
      <w:r>
        <w:rPr>
          <w:rFonts w:ascii="Times New Roman" w:eastAsia="Times New Roman" w:hAnsi="Times New Roman" w:cs="Times New Roman"/>
          <w:sz w:val="24"/>
          <w:szCs w:val="24"/>
        </w:rPr>
        <w:t xml:space="preserve"> </w:t>
      </w:r>
      <w:r w:rsidRPr="002B3FC9">
        <w:rPr>
          <w:rFonts w:ascii="Times New Roman" w:eastAsia="Times New Roman" w:hAnsi="Times New Roman" w:cs="Times New Roman"/>
          <w:sz w:val="24"/>
          <w:szCs w:val="24"/>
        </w:rPr>
        <w:t>оценка при извършването на техническа и финансова оценка на проектните</w:t>
      </w:r>
      <w:r>
        <w:rPr>
          <w:rFonts w:ascii="Times New Roman" w:eastAsia="Times New Roman" w:hAnsi="Times New Roman" w:cs="Times New Roman"/>
          <w:sz w:val="24"/>
          <w:szCs w:val="24"/>
        </w:rPr>
        <w:t xml:space="preserve"> </w:t>
      </w:r>
      <w:r w:rsidRPr="002B3FC9">
        <w:rPr>
          <w:rFonts w:ascii="Times New Roman" w:eastAsia="Times New Roman" w:hAnsi="Times New Roman" w:cs="Times New Roman"/>
          <w:sz w:val="24"/>
          <w:szCs w:val="24"/>
        </w:rPr>
        <w:t xml:space="preserve">предложения. </w:t>
      </w:r>
      <w:r>
        <w:rPr>
          <w:rFonts w:ascii="Times New Roman" w:eastAsia="Times New Roman" w:hAnsi="Times New Roman" w:cs="Times New Roman"/>
          <w:sz w:val="24"/>
          <w:szCs w:val="24"/>
        </w:rPr>
        <w:t xml:space="preserve">При разработване на проектните предложения кандидатите е нужно да включат поне една от хоризонталите политики на ЕС и една от тях – устойчиво развитие, свързано </w:t>
      </w:r>
      <w:r w:rsidR="00DC5617">
        <w:rPr>
          <w:rFonts w:ascii="Times New Roman" w:eastAsia="Times New Roman" w:hAnsi="Times New Roman" w:cs="Times New Roman"/>
          <w:sz w:val="24"/>
          <w:szCs w:val="24"/>
        </w:rPr>
        <w:t xml:space="preserve">с </w:t>
      </w:r>
      <w:r w:rsidRPr="002B3FC9">
        <w:rPr>
          <w:rFonts w:ascii="Times New Roman" w:eastAsia="Times New Roman" w:hAnsi="Times New Roman" w:cs="Times New Roman"/>
          <w:sz w:val="24"/>
          <w:szCs w:val="24"/>
        </w:rPr>
        <w:t>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w:t>
      </w:r>
      <w:r>
        <w:rPr>
          <w:rFonts w:ascii="Times New Roman" w:eastAsia="Times New Roman" w:hAnsi="Times New Roman" w:cs="Times New Roman"/>
          <w:sz w:val="24"/>
          <w:szCs w:val="24"/>
        </w:rPr>
        <w:t xml:space="preserve"> </w:t>
      </w:r>
    </w:p>
    <w:p w:rsidR="002B3FC9" w:rsidRDefault="002B3FC9" w:rsidP="002177C1">
      <w:pPr>
        <w:spacing w:after="0" w:line="360" w:lineRule="auto"/>
        <w:ind w:right="-569" w:firstLine="426"/>
        <w:jc w:val="both"/>
        <w:rPr>
          <w:rFonts w:ascii="Times New Roman" w:eastAsia="Times New Roman" w:hAnsi="Times New Roman" w:cs="Times New Roman"/>
          <w:sz w:val="24"/>
          <w:szCs w:val="24"/>
        </w:rPr>
      </w:pPr>
      <w:r w:rsidRPr="002B3FC9">
        <w:rPr>
          <w:rFonts w:ascii="Times New Roman" w:eastAsia="Times New Roman" w:hAnsi="Times New Roman" w:cs="Times New Roman"/>
          <w:sz w:val="24"/>
          <w:szCs w:val="24"/>
        </w:rPr>
        <w:t>Кандидатите получават допълнителни точки, в случай че при</w:t>
      </w:r>
      <w:r>
        <w:rPr>
          <w:rFonts w:ascii="Times New Roman" w:eastAsia="Times New Roman" w:hAnsi="Times New Roman" w:cs="Times New Roman"/>
          <w:sz w:val="24"/>
          <w:szCs w:val="24"/>
        </w:rPr>
        <w:t xml:space="preserve"> </w:t>
      </w:r>
      <w:r w:rsidRPr="002B3FC9">
        <w:rPr>
          <w:rFonts w:ascii="Times New Roman" w:eastAsia="Times New Roman" w:hAnsi="Times New Roman" w:cs="Times New Roman"/>
          <w:sz w:val="24"/>
          <w:szCs w:val="24"/>
        </w:rPr>
        <w:t>разработване на проектното предложение и попълване на Формуляра за</w:t>
      </w:r>
      <w:r>
        <w:rPr>
          <w:rFonts w:ascii="Times New Roman" w:eastAsia="Times New Roman" w:hAnsi="Times New Roman" w:cs="Times New Roman"/>
          <w:sz w:val="24"/>
          <w:szCs w:val="24"/>
        </w:rPr>
        <w:t xml:space="preserve"> </w:t>
      </w:r>
      <w:r w:rsidRPr="002B3FC9">
        <w:rPr>
          <w:rFonts w:ascii="Times New Roman" w:eastAsia="Times New Roman" w:hAnsi="Times New Roman" w:cs="Times New Roman"/>
          <w:sz w:val="24"/>
          <w:szCs w:val="24"/>
        </w:rPr>
        <w:t>кандидатстване са обосновали пряката връзка на проекта с опазването на околната</w:t>
      </w:r>
      <w:r>
        <w:rPr>
          <w:rFonts w:ascii="Times New Roman" w:eastAsia="Times New Roman" w:hAnsi="Times New Roman" w:cs="Times New Roman"/>
          <w:sz w:val="24"/>
          <w:szCs w:val="24"/>
        </w:rPr>
        <w:t xml:space="preserve"> </w:t>
      </w:r>
      <w:r w:rsidRPr="002B3FC9">
        <w:rPr>
          <w:rFonts w:ascii="Times New Roman" w:eastAsia="Times New Roman" w:hAnsi="Times New Roman" w:cs="Times New Roman"/>
          <w:sz w:val="24"/>
          <w:szCs w:val="24"/>
        </w:rPr>
        <w:t>среда или неговото непряко, но положително влияние върху околната среда</w:t>
      </w:r>
      <w:r>
        <w:rPr>
          <w:rFonts w:ascii="Times New Roman" w:eastAsia="Times New Roman" w:hAnsi="Times New Roman" w:cs="Times New Roman"/>
          <w:sz w:val="24"/>
          <w:szCs w:val="24"/>
        </w:rPr>
        <w:t xml:space="preserve"> и изменението на климата</w:t>
      </w:r>
      <w:r w:rsidRPr="002B3FC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A13445" w:rsidRDefault="002F2D64" w:rsidP="00E946FF">
      <w:pPr>
        <w:spacing w:after="0" w:line="360" w:lineRule="auto"/>
        <w:ind w:right="-569"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 п</w:t>
      </w:r>
      <w:r w:rsidR="00D401A0" w:rsidRPr="00D401A0">
        <w:rPr>
          <w:rFonts w:ascii="Times New Roman" w:eastAsia="Times New Roman" w:hAnsi="Times New Roman" w:cs="Times New Roman"/>
          <w:sz w:val="24"/>
          <w:szCs w:val="24"/>
        </w:rPr>
        <w:t xml:space="preserve">ри </w:t>
      </w:r>
      <w:r w:rsidR="00C314BD" w:rsidRPr="00D401A0">
        <w:rPr>
          <w:rFonts w:ascii="Times New Roman" w:eastAsia="Times New Roman" w:hAnsi="Times New Roman" w:cs="Times New Roman"/>
          <w:sz w:val="24"/>
          <w:szCs w:val="24"/>
        </w:rPr>
        <w:t>о</w:t>
      </w:r>
      <w:r w:rsidR="00D401A0" w:rsidRPr="00D401A0">
        <w:rPr>
          <w:rFonts w:ascii="Times New Roman" w:eastAsia="Times New Roman" w:hAnsi="Times New Roman" w:cs="Times New Roman"/>
          <w:sz w:val="24"/>
          <w:szCs w:val="24"/>
        </w:rPr>
        <w:t>ценката на проектите по</w:t>
      </w:r>
      <w:r w:rsidR="00C314BD" w:rsidRPr="00D401A0">
        <w:rPr>
          <w:rFonts w:ascii="Times New Roman" w:eastAsia="Times New Roman" w:hAnsi="Times New Roman" w:cs="Times New Roman"/>
          <w:sz w:val="24"/>
          <w:szCs w:val="24"/>
        </w:rPr>
        <w:t xml:space="preserve"> процедура </w:t>
      </w:r>
      <w:r w:rsidR="00C314BD" w:rsidRPr="00D401A0">
        <w:rPr>
          <w:rFonts w:ascii="Times New Roman" w:eastAsia="Times New Roman" w:hAnsi="Times New Roman" w:cs="Times New Roman"/>
          <w:b/>
          <w:bCs/>
          <w:sz w:val="24"/>
          <w:szCs w:val="24"/>
          <w:lang w:val="en-US"/>
        </w:rPr>
        <w:t xml:space="preserve">BG16RFOP002-3.002 </w:t>
      </w:r>
      <w:r w:rsidR="00D401A0" w:rsidRPr="00D401A0">
        <w:rPr>
          <w:rFonts w:ascii="Times New Roman" w:eastAsia="Times New Roman" w:hAnsi="Times New Roman" w:cs="Times New Roman"/>
          <w:b/>
          <w:bCs/>
          <w:sz w:val="24"/>
          <w:szCs w:val="24"/>
        </w:rPr>
        <w:t>„Повишаване на енергийната ефективност в големи предприятия“</w:t>
      </w:r>
      <w:r w:rsidR="00D401A0" w:rsidRPr="00D401A0">
        <w:rPr>
          <w:rFonts w:ascii="Times New Roman" w:eastAsia="Times New Roman" w:hAnsi="Times New Roman" w:cs="Times New Roman"/>
          <w:sz w:val="24"/>
          <w:szCs w:val="24"/>
        </w:rPr>
        <w:t xml:space="preserve"> има </w:t>
      </w:r>
      <w:r w:rsidR="00D401A0">
        <w:rPr>
          <w:rFonts w:ascii="Times New Roman" w:eastAsia="Times New Roman" w:hAnsi="Times New Roman" w:cs="Times New Roman"/>
          <w:sz w:val="24"/>
          <w:szCs w:val="24"/>
        </w:rPr>
        <w:t xml:space="preserve">поставен </w:t>
      </w:r>
      <w:r w:rsidR="00D401A0" w:rsidRPr="00D401A0">
        <w:rPr>
          <w:rFonts w:ascii="Times New Roman" w:eastAsia="Times New Roman" w:hAnsi="Times New Roman" w:cs="Times New Roman"/>
          <w:sz w:val="24"/>
          <w:szCs w:val="24"/>
        </w:rPr>
        <w:t xml:space="preserve">критерий за регионална </w:t>
      </w:r>
      <w:proofErr w:type="spellStart"/>
      <w:r w:rsidR="00D401A0" w:rsidRPr="00D401A0">
        <w:rPr>
          <w:rFonts w:ascii="Times New Roman" w:eastAsia="Times New Roman" w:hAnsi="Times New Roman" w:cs="Times New Roman"/>
          <w:sz w:val="24"/>
          <w:szCs w:val="24"/>
        </w:rPr>
        <w:t>приоритизация</w:t>
      </w:r>
      <w:proofErr w:type="spellEnd"/>
      <w:r w:rsidR="00D401A0" w:rsidRPr="00D401A0">
        <w:rPr>
          <w:rFonts w:ascii="Times New Roman" w:eastAsia="Times New Roman" w:hAnsi="Times New Roman" w:cs="Times New Roman"/>
          <w:sz w:val="24"/>
          <w:szCs w:val="24"/>
        </w:rPr>
        <w:t xml:space="preserve"> на проекти, изпълнявани около  и в териториите от мрежата </w:t>
      </w:r>
      <w:r w:rsidR="00D401A0">
        <w:rPr>
          <w:rFonts w:ascii="Times New Roman" w:eastAsia="Times New Roman" w:hAnsi="Times New Roman" w:cs="Times New Roman"/>
          <w:sz w:val="24"/>
          <w:szCs w:val="24"/>
        </w:rPr>
        <w:t>„</w:t>
      </w:r>
      <w:r w:rsidR="00D401A0" w:rsidRPr="00D401A0">
        <w:rPr>
          <w:rFonts w:ascii="Times New Roman" w:eastAsia="Times New Roman" w:hAnsi="Times New Roman" w:cs="Times New Roman"/>
          <w:sz w:val="24"/>
          <w:szCs w:val="24"/>
        </w:rPr>
        <w:t>Натура 2000</w:t>
      </w:r>
      <w:r w:rsidR="00D401A0">
        <w:rPr>
          <w:rFonts w:ascii="Times New Roman" w:eastAsia="Times New Roman" w:hAnsi="Times New Roman" w:cs="Times New Roman"/>
          <w:sz w:val="24"/>
          <w:szCs w:val="24"/>
        </w:rPr>
        <w:t>“.</w:t>
      </w:r>
      <w:r w:rsidR="00D401A0" w:rsidRPr="00D401A0">
        <w:t xml:space="preserve"> </w:t>
      </w:r>
      <w:r w:rsidR="00D401A0" w:rsidRPr="00D401A0">
        <w:rPr>
          <w:rFonts w:ascii="Times New Roman" w:eastAsia="Times New Roman" w:hAnsi="Times New Roman" w:cs="Times New Roman"/>
          <w:sz w:val="24"/>
          <w:szCs w:val="24"/>
        </w:rPr>
        <w:t xml:space="preserve">Проектът </w:t>
      </w:r>
      <w:r w:rsidR="00D401A0">
        <w:rPr>
          <w:rFonts w:ascii="Times New Roman" w:eastAsia="Times New Roman" w:hAnsi="Times New Roman" w:cs="Times New Roman"/>
          <w:sz w:val="24"/>
          <w:szCs w:val="24"/>
        </w:rPr>
        <w:t xml:space="preserve">получава допълнителни точки ако </w:t>
      </w:r>
      <w:r w:rsidR="00D401A0" w:rsidRPr="00D401A0">
        <w:rPr>
          <w:rFonts w:ascii="Times New Roman" w:eastAsia="Times New Roman" w:hAnsi="Times New Roman" w:cs="Times New Roman"/>
          <w:sz w:val="24"/>
          <w:szCs w:val="24"/>
        </w:rPr>
        <w:t>се изпълнява в населено място, чието землище попада частично или изцяло в границите на защитена зона от мрежата „Натура 2000“</w:t>
      </w:r>
      <w:r w:rsidR="000D0FA9">
        <w:rPr>
          <w:rFonts w:ascii="Times New Roman" w:eastAsia="Times New Roman" w:hAnsi="Times New Roman" w:cs="Times New Roman"/>
          <w:sz w:val="24"/>
          <w:szCs w:val="24"/>
        </w:rPr>
        <w:t>.</w:t>
      </w:r>
    </w:p>
    <w:p w:rsidR="00750FEB" w:rsidRDefault="00750FEB" w:rsidP="00E946FF">
      <w:pPr>
        <w:spacing w:after="0" w:line="360" w:lineRule="auto"/>
        <w:ind w:right="-569" w:firstLine="426"/>
        <w:jc w:val="both"/>
        <w:rPr>
          <w:rFonts w:ascii="Times New Roman" w:eastAsia="Times New Roman" w:hAnsi="Times New Roman" w:cs="Times New Roman"/>
          <w:sz w:val="24"/>
          <w:szCs w:val="24"/>
        </w:rPr>
      </w:pPr>
    </w:p>
    <w:p w:rsidR="00657BE5" w:rsidRPr="001F5B27" w:rsidRDefault="0039739A" w:rsidP="00E946FF">
      <w:pPr>
        <w:pStyle w:val="Heading1"/>
        <w:numPr>
          <w:ilvl w:val="0"/>
          <w:numId w:val="47"/>
        </w:numPr>
        <w:shd w:val="clear" w:color="auto" w:fill="93D07C" w:themeFill="accent1" w:themeFillTint="99"/>
        <w:spacing w:line="360" w:lineRule="auto"/>
        <w:ind w:left="0" w:right="-569" w:firstLine="0"/>
        <w:jc w:val="both"/>
        <w:rPr>
          <w:rFonts w:ascii="Times New Roman" w:eastAsia="Times New Roman" w:hAnsi="Times New Roman" w:cs="Times New Roman"/>
          <w:b/>
          <w:bCs/>
          <w:color w:val="000000" w:themeColor="text1"/>
          <w:sz w:val="24"/>
          <w:szCs w:val="24"/>
        </w:rPr>
      </w:pPr>
      <w:bookmarkStart w:id="33" w:name="_Toc29196219"/>
      <w:r w:rsidRPr="001F5B27">
        <w:rPr>
          <w:rFonts w:ascii="Times New Roman" w:eastAsia="Times New Roman" w:hAnsi="Times New Roman" w:cs="Times New Roman"/>
          <w:b/>
          <w:bCs/>
          <w:color w:val="000000" w:themeColor="text1"/>
          <w:sz w:val="24"/>
          <w:szCs w:val="24"/>
        </w:rPr>
        <w:lastRenderedPageBreak/>
        <w:t>ПРОСЛЕДЯВАНЕ НА</w:t>
      </w:r>
      <w:r w:rsidRPr="001F5B27">
        <w:rPr>
          <w:rFonts w:ascii="Times New Roman" w:eastAsia="Calibri" w:hAnsi="Times New Roman" w:cs="Times New Roman"/>
          <w:b/>
          <w:bCs/>
          <w:color w:val="000000" w:themeColor="text1"/>
          <w:sz w:val="24"/>
          <w:szCs w:val="24"/>
          <w:lang w:val="en-US"/>
        </w:rPr>
        <w:t xml:space="preserve"> </w:t>
      </w:r>
      <w:r w:rsidRPr="001F5B27">
        <w:rPr>
          <w:rFonts w:ascii="Times New Roman" w:eastAsia="Times New Roman" w:hAnsi="Times New Roman" w:cs="Times New Roman"/>
          <w:b/>
          <w:bCs/>
          <w:color w:val="000000" w:themeColor="text1"/>
          <w:sz w:val="24"/>
          <w:szCs w:val="24"/>
        </w:rPr>
        <w:t>ПРЕПОРЪКИТЕ ОТ ДОКЛАДА ЗА ЕКОЛОГИЧНА ОЦЕНКА НА ОПИК</w:t>
      </w:r>
      <w:bookmarkEnd w:id="33"/>
    </w:p>
    <w:p w:rsidR="00A13445" w:rsidRDefault="00A13445" w:rsidP="002177C1">
      <w:pPr>
        <w:spacing w:after="0" w:line="360" w:lineRule="auto"/>
        <w:ind w:right="-569"/>
        <w:jc w:val="both"/>
        <w:rPr>
          <w:rFonts w:ascii="Times New Roman" w:eastAsia="Times New Roman" w:hAnsi="Times New Roman" w:cs="Times New Roman"/>
          <w:sz w:val="24"/>
          <w:szCs w:val="24"/>
        </w:rPr>
      </w:pPr>
    </w:p>
    <w:p w:rsidR="00837296" w:rsidRDefault="00837296" w:rsidP="002177C1">
      <w:pPr>
        <w:spacing w:after="0" w:line="360" w:lineRule="auto"/>
        <w:ind w:right="-569" w:firstLine="708"/>
        <w:jc w:val="both"/>
        <w:rPr>
          <w:rFonts w:ascii="Times New Roman" w:eastAsia="Times New Roman" w:hAnsi="Times New Roman" w:cs="Times New Roman"/>
          <w:sz w:val="24"/>
          <w:szCs w:val="24"/>
        </w:rPr>
      </w:pPr>
      <w:r w:rsidRPr="00837296">
        <w:rPr>
          <w:rFonts w:ascii="Times New Roman" w:eastAsia="Times New Roman" w:hAnsi="Times New Roman" w:cs="Times New Roman"/>
          <w:sz w:val="24"/>
          <w:szCs w:val="24"/>
        </w:rPr>
        <w:t xml:space="preserve">За предотвратяване, намаляване и възможно най-пълно компенсиране на неблагоприятните последствия от прилагането на програмата върху околната среда и за предотвратяване или редуциране на предполагаемите негативни здравни въздействия </w:t>
      </w:r>
      <w:r w:rsidR="00B91EB9">
        <w:rPr>
          <w:rFonts w:ascii="Times New Roman" w:eastAsia="Times New Roman" w:hAnsi="Times New Roman" w:cs="Times New Roman"/>
          <w:sz w:val="24"/>
          <w:szCs w:val="24"/>
        </w:rPr>
        <w:t xml:space="preserve">в Екологичната оценка на ОПИК са </w:t>
      </w:r>
      <w:r w:rsidRPr="00837296">
        <w:rPr>
          <w:rFonts w:ascii="Times New Roman" w:eastAsia="Times New Roman" w:hAnsi="Times New Roman" w:cs="Times New Roman"/>
          <w:sz w:val="24"/>
          <w:szCs w:val="24"/>
        </w:rPr>
        <w:t>предл</w:t>
      </w:r>
      <w:r w:rsidR="00B91EB9">
        <w:rPr>
          <w:rFonts w:ascii="Times New Roman" w:eastAsia="Times New Roman" w:hAnsi="Times New Roman" w:cs="Times New Roman"/>
          <w:sz w:val="24"/>
          <w:szCs w:val="24"/>
        </w:rPr>
        <w:t>ожени</w:t>
      </w:r>
      <w:r w:rsidRPr="00837296">
        <w:rPr>
          <w:rFonts w:ascii="Times New Roman" w:eastAsia="Times New Roman" w:hAnsi="Times New Roman" w:cs="Times New Roman"/>
          <w:sz w:val="24"/>
          <w:szCs w:val="24"/>
        </w:rPr>
        <w:t xml:space="preserve"> следните мерки, които да бъдат включени като условия в насоките за кандидатстване/водещите принципи за избор на операции и да се ползват като критерии при избора на проекти за финансиране:</w:t>
      </w:r>
    </w:p>
    <w:p w:rsidR="00732769" w:rsidRPr="007D2D10" w:rsidRDefault="00837296" w:rsidP="00750FEB">
      <w:pPr>
        <w:pStyle w:val="ListParagraph"/>
        <w:numPr>
          <w:ilvl w:val="0"/>
          <w:numId w:val="44"/>
        </w:numPr>
        <w:spacing w:after="0" w:line="360" w:lineRule="auto"/>
        <w:ind w:left="0" w:right="-569" w:firstLine="0"/>
        <w:jc w:val="both"/>
        <w:rPr>
          <w:rFonts w:ascii="Times New Roman" w:eastAsia="Times New Roman" w:hAnsi="Times New Roman" w:cs="Times New Roman"/>
          <w:b/>
          <w:bCs/>
          <w:sz w:val="24"/>
          <w:szCs w:val="24"/>
        </w:rPr>
      </w:pPr>
      <w:r w:rsidRPr="007D2D10">
        <w:rPr>
          <w:rFonts w:ascii="Times New Roman" w:eastAsia="Times New Roman" w:hAnsi="Times New Roman" w:cs="Times New Roman"/>
          <w:b/>
          <w:bCs/>
          <w:sz w:val="24"/>
          <w:szCs w:val="24"/>
        </w:rPr>
        <w:t>Инвестиционни предложения/планове, програми или проекти, за които се изисква ОВОС/ЕО (по реда на Закона за опазване на околната среда) и оценка на съвместимостта с предмета и целите на опазване на защитени зони (по реда на Закона за биологичното разнообразие) да се одобряват по реда на съответния специален закон само след произнасяне с акт за съгласуване от компетентните органи по околна среда и при съобразяване с препоръките от извършените оценки, както и с условията в съответния акт</w:t>
      </w:r>
    </w:p>
    <w:p w:rsidR="00732769" w:rsidRDefault="00837296" w:rsidP="002177C1">
      <w:pPr>
        <w:spacing w:after="0" w:line="360" w:lineRule="auto"/>
        <w:ind w:right="-569"/>
        <w:jc w:val="both"/>
        <w:rPr>
          <w:rFonts w:ascii="Times New Roman" w:eastAsia="Times New Roman" w:hAnsi="Times New Roman" w:cs="Times New Roman"/>
          <w:sz w:val="24"/>
          <w:szCs w:val="24"/>
        </w:rPr>
      </w:pPr>
      <w:r w:rsidRPr="00A52AF7">
        <w:rPr>
          <w:rFonts w:ascii="Times New Roman" w:eastAsia="Times New Roman" w:hAnsi="Times New Roman" w:cs="Times New Roman"/>
          <w:b/>
          <w:bCs/>
          <w:i/>
          <w:iCs/>
          <w:sz w:val="24"/>
          <w:szCs w:val="24"/>
        </w:rPr>
        <w:t>Очакван положителен ефект:</w:t>
      </w:r>
      <w:r>
        <w:rPr>
          <w:rFonts w:ascii="Times New Roman" w:eastAsia="Times New Roman" w:hAnsi="Times New Roman" w:cs="Times New Roman"/>
          <w:sz w:val="24"/>
          <w:szCs w:val="24"/>
        </w:rPr>
        <w:t xml:space="preserve"> </w:t>
      </w:r>
      <w:r w:rsidRPr="00837296">
        <w:rPr>
          <w:rFonts w:ascii="Times New Roman" w:eastAsia="Times New Roman" w:hAnsi="Times New Roman" w:cs="Times New Roman"/>
          <w:sz w:val="24"/>
          <w:szCs w:val="24"/>
        </w:rPr>
        <w:t>Недопускане на значително отрицателно въздействие върху околната среда</w:t>
      </w:r>
      <w:r w:rsidR="008A2ED5">
        <w:rPr>
          <w:rFonts w:ascii="Times New Roman" w:eastAsia="Times New Roman" w:hAnsi="Times New Roman" w:cs="Times New Roman"/>
          <w:sz w:val="24"/>
          <w:szCs w:val="24"/>
        </w:rPr>
        <w:t xml:space="preserve">. </w:t>
      </w:r>
    </w:p>
    <w:p w:rsidR="00837296" w:rsidRPr="007D2D10" w:rsidRDefault="00837296" w:rsidP="00750FEB">
      <w:pPr>
        <w:pStyle w:val="ListParagraph"/>
        <w:numPr>
          <w:ilvl w:val="0"/>
          <w:numId w:val="44"/>
        </w:numPr>
        <w:spacing w:after="0" w:line="360" w:lineRule="auto"/>
        <w:ind w:left="0" w:right="-569" w:firstLine="0"/>
        <w:jc w:val="both"/>
        <w:rPr>
          <w:rFonts w:ascii="Times New Roman" w:eastAsia="Times New Roman" w:hAnsi="Times New Roman" w:cs="Times New Roman"/>
          <w:b/>
          <w:bCs/>
          <w:sz w:val="24"/>
          <w:szCs w:val="24"/>
        </w:rPr>
      </w:pPr>
      <w:r w:rsidRPr="007D2D10">
        <w:rPr>
          <w:rFonts w:ascii="Times New Roman" w:eastAsia="Times New Roman" w:hAnsi="Times New Roman" w:cs="Times New Roman"/>
          <w:b/>
          <w:bCs/>
          <w:sz w:val="24"/>
          <w:szCs w:val="24"/>
        </w:rPr>
        <w:t xml:space="preserve">Да се ползват резултатите от ПУРН на </w:t>
      </w:r>
      <w:proofErr w:type="spellStart"/>
      <w:r w:rsidRPr="007D2D10">
        <w:rPr>
          <w:rFonts w:ascii="Times New Roman" w:eastAsia="Times New Roman" w:hAnsi="Times New Roman" w:cs="Times New Roman"/>
          <w:b/>
          <w:bCs/>
          <w:sz w:val="24"/>
          <w:szCs w:val="24"/>
        </w:rPr>
        <w:t>Басейновите</w:t>
      </w:r>
      <w:proofErr w:type="spellEnd"/>
      <w:r w:rsidRPr="007D2D10">
        <w:rPr>
          <w:rFonts w:ascii="Times New Roman" w:eastAsia="Times New Roman" w:hAnsi="Times New Roman" w:cs="Times New Roman"/>
          <w:b/>
          <w:bCs/>
          <w:sz w:val="24"/>
          <w:szCs w:val="24"/>
        </w:rPr>
        <w:t xml:space="preserve"> дирекции при изготвяне на проектите</w:t>
      </w:r>
    </w:p>
    <w:p w:rsidR="00732769" w:rsidRDefault="00837296" w:rsidP="002177C1">
      <w:pPr>
        <w:spacing w:after="0" w:line="360" w:lineRule="auto"/>
        <w:ind w:right="-569" w:firstLine="360"/>
        <w:jc w:val="both"/>
        <w:rPr>
          <w:rFonts w:ascii="Times New Roman" w:eastAsia="Times New Roman" w:hAnsi="Times New Roman" w:cs="Times New Roman"/>
          <w:sz w:val="24"/>
          <w:szCs w:val="24"/>
        </w:rPr>
      </w:pPr>
      <w:r w:rsidRPr="00A52AF7">
        <w:rPr>
          <w:rFonts w:ascii="Times New Roman" w:eastAsia="Times New Roman" w:hAnsi="Times New Roman" w:cs="Times New Roman"/>
          <w:b/>
          <w:bCs/>
          <w:i/>
          <w:iCs/>
          <w:sz w:val="24"/>
          <w:szCs w:val="24"/>
        </w:rPr>
        <w:t>Очакван положителен ефект:</w:t>
      </w:r>
      <w:r w:rsidRPr="00837296">
        <w:rPr>
          <w:rFonts w:ascii="Times New Roman" w:eastAsia="Times New Roman" w:hAnsi="Times New Roman" w:cs="Times New Roman"/>
          <w:sz w:val="24"/>
          <w:szCs w:val="24"/>
        </w:rPr>
        <w:t xml:space="preserve"> Съобразяване на проектите с риска от наводнения и предотвратяване на наводнения и последиците от тях</w:t>
      </w:r>
    </w:p>
    <w:p w:rsidR="00837296" w:rsidRPr="007D2D10" w:rsidRDefault="00837296" w:rsidP="00750FEB">
      <w:pPr>
        <w:pStyle w:val="ListParagraph"/>
        <w:numPr>
          <w:ilvl w:val="0"/>
          <w:numId w:val="44"/>
        </w:numPr>
        <w:spacing w:after="0" w:line="360" w:lineRule="auto"/>
        <w:ind w:left="0" w:right="-569" w:firstLine="0"/>
        <w:jc w:val="both"/>
        <w:rPr>
          <w:rFonts w:ascii="Times New Roman" w:eastAsia="Times New Roman" w:hAnsi="Times New Roman" w:cs="Times New Roman"/>
          <w:b/>
          <w:bCs/>
          <w:sz w:val="24"/>
          <w:szCs w:val="24"/>
        </w:rPr>
      </w:pPr>
      <w:r w:rsidRPr="007D2D10">
        <w:rPr>
          <w:rFonts w:ascii="Times New Roman" w:eastAsia="Times New Roman" w:hAnsi="Times New Roman" w:cs="Times New Roman"/>
          <w:b/>
          <w:bCs/>
          <w:sz w:val="24"/>
          <w:szCs w:val="24"/>
        </w:rPr>
        <w:t>За реализиране на проектите да се включват, при необходимост, и мерки за адаптация към</w:t>
      </w:r>
      <w:r w:rsidRPr="007D2D10">
        <w:rPr>
          <w:b/>
          <w:bCs/>
        </w:rPr>
        <w:t xml:space="preserve"> </w:t>
      </w:r>
      <w:r w:rsidRPr="007D2D10">
        <w:rPr>
          <w:rFonts w:ascii="Times New Roman" w:eastAsia="Times New Roman" w:hAnsi="Times New Roman" w:cs="Times New Roman"/>
          <w:b/>
          <w:bCs/>
          <w:sz w:val="24"/>
          <w:szCs w:val="24"/>
        </w:rPr>
        <w:t>климатичните изменения</w:t>
      </w:r>
    </w:p>
    <w:p w:rsidR="00732769" w:rsidRDefault="00837296" w:rsidP="002177C1">
      <w:pPr>
        <w:spacing w:after="0" w:line="360" w:lineRule="auto"/>
        <w:ind w:right="-569" w:firstLine="360"/>
        <w:jc w:val="both"/>
        <w:rPr>
          <w:rFonts w:ascii="Times New Roman" w:eastAsia="Times New Roman" w:hAnsi="Times New Roman" w:cs="Times New Roman"/>
          <w:sz w:val="24"/>
          <w:szCs w:val="24"/>
        </w:rPr>
      </w:pPr>
      <w:r w:rsidRPr="007D2D10">
        <w:rPr>
          <w:rFonts w:ascii="Times New Roman" w:eastAsia="Times New Roman" w:hAnsi="Times New Roman" w:cs="Times New Roman"/>
          <w:b/>
          <w:bCs/>
          <w:i/>
          <w:iCs/>
          <w:sz w:val="24"/>
          <w:szCs w:val="24"/>
        </w:rPr>
        <w:t>Очакван положителен ефект:</w:t>
      </w:r>
      <w:r w:rsidRPr="00837296">
        <w:rPr>
          <w:rFonts w:ascii="Times New Roman" w:eastAsia="Times New Roman" w:hAnsi="Times New Roman" w:cs="Times New Roman"/>
          <w:sz w:val="24"/>
          <w:szCs w:val="24"/>
        </w:rPr>
        <w:t xml:space="preserve"> Гарантиране устойчивостта на проекта по отношение на нежеланите въздействия на климатичните изменения</w:t>
      </w:r>
      <w:r w:rsidR="007D2D10">
        <w:rPr>
          <w:rFonts w:ascii="Times New Roman" w:eastAsia="Times New Roman" w:hAnsi="Times New Roman" w:cs="Times New Roman"/>
          <w:sz w:val="24"/>
          <w:szCs w:val="24"/>
        </w:rPr>
        <w:t>.</w:t>
      </w:r>
    </w:p>
    <w:p w:rsidR="00837296" w:rsidRPr="007D2D10" w:rsidRDefault="00837296" w:rsidP="00750FEB">
      <w:pPr>
        <w:pStyle w:val="ListParagraph"/>
        <w:numPr>
          <w:ilvl w:val="0"/>
          <w:numId w:val="44"/>
        </w:numPr>
        <w:spacing w:after="0" w:line="360" w:lineRule="auto"/>
        <w:ind w:left="0" w:right="-569" w:firstLine="0"/>
        <w:jc w:val="both"/>
        <w:rPr>
          <w:rFonts w:ascii="Times New Roman" w:eastAsia="Times New Roman" w:hAnsi="Times New Roman" w:cs="Times New Roman"/>
          <w:b/>
          <w:bCs/>
          <w:sz w:val="24"/>
          <w:szCs w:val="24"/>
        </w:rPr>
      </w:pPr>
      <w:r w:rsidRPr="007D2D10">
        <w:rPr>
          <w:rFonts w:ascii="Times New Roman" w:eastAsia="Times New Roman" w:hAnsi="Times New Roman" w:cs="Times New Roman"/>
          <w:b/>
          <w:bCs/>
          <w:sz w:val="24"/>
          <w:szCs w:val="24"/>
        </w:rPr>
        <w:t xml:space="preserve">Спазване на </w:t>
      </w:r>
      <w:proofErr w:type="spellStart"/>
      <w:r w:rsidRPr="007D2D10">
        <w:rPr>
          <w:rFonts w:ascii="Times New Roman" w:eastAsia="Times New Roman" w:hAnsi="Times New Roman" w:cs="Times New Roman"/>
          <w:b/>
          <w:bCs/>
          <w:sz w:val="24"/>
          <w:szCs w:val="24"/>
        </w:rPr>
        <w:t>съотносимите</w:t>
      </w:r>
      <w:proofErr w:type="spellEnd"/>
      <w:r w:rsidRPr="007D2D10">
        <w:rPr>
          <w:rFonts w:ascii="Times New Roman" w:eastAsia="Times New Roman" w:hAnsi="Times New Roman" w:cs="Times New Roman"/>
          <w:b/>
          <w:bCs/>
          <w:sz w:val="24"/>
          <w:szCs w:val="24"/>
        </w:rPr>
        <w:t xml:space="preserve"> за всеки проект мерки вкл. в Програмите от мерки за постигане на целите по опазване на околната среда в глава 7 на всеки ПУРБ</w:t>
      </w:r>
    </w:p>
    <w:p w:rsidR="00732769" w:rsidRDefault="00837296" w:rsidP="002177C1">
      <w:pPr>
        <w:spacing w:after="0" w:line="360" w:lineRule="auto"/>
        <w:ind w:right="-569" w:firstLine="360"/>
        <w:jc w:val="both"/>
        <w:rPr>
          <w:rFonts w:ascii="Times New Roman" w:eastAsia="Times New Roman" w:hAnsi="Times New Roman" w:cs="Times New Roman"/>
          <w:sz w:val="24"/>
          <w:szCs w:val="24"/>
        </w:rPr>
      </w:pPr>
      <w:r w:rsidRPr="007D2D10">
        <w:rPr>
          <w:rFonts w:ascii="Times New Roman" w:eastAsia="Times New Roman" w:hAnsi="Times New Roman" w:cs="Times New Roman"/>
          <w:b/>
          <w:bCs/>
          <w:i/>
          <w:iCs/>
          <w:sz w:val="24"/>
          <w:szCs w:val="24"/>
        </w:rPr>
        <w:t>Очакван положителен ефект:</w:t>
      </w:r>
      <w:r w:rsidRPr="00837296">
        <w:rPr>
          <w:rFonts w:ascii="Times New Roman" w:eastAsia="Times New Roman" w:hAnsi="Times New Roman" w:cs="Times New Roman"/>
          <w:sz w:val="24"/>
          <w:szCs w:val="24"/>
        </w:rPr>
        <w:t xml:space="preserve"> Опазване на водите и предотвратяване на риска от влошаването им</w:t>
      </w:r>
    </w:p>
    <w:p w:rsidR="00837296" w:rsidRPr="007D2D10" w:rsidRDefault="00837296" w:rsidP="00750FEB">
      <w:pPr>
        <w:pStyle w:val="ListParagraph"/>
        <w:numPr>
          <w:ilvl w:val="0"/>
          <w:numId w:val="44"/>
        </w:numPr>
        <w:spacing w:after="0" w:line="360" w:lineRule="auto"/>
        <w:ind w:left="0" w:right="-569" w:firstLine="0"/>
        <w:jc w:val="both"/>
        <w:rPr>
          <w:rFonts w:ascii="Times New Roman" w:eastAsia="Times New Roman" w:hAnsi="Times New Roman" w:cs="Times New Roman"/>
          <w:b/>
          <w:bCs/>
          <w:sz w:val="24"/>
          <w:szCs w:val="24"/>
        </w:rPr>
      </w:pPr>
      <w:r w:rsidRPr="007D2D10">
        <w:rPr>
          <w:rFonts w:ascii="Times New Roman" w:eastAsia="Times New Roman" w:hAnsi="Times New Roman" w:cs="Times New Roman"/>
          <w:b/>
          <w:bCs/>
          <w:sz w:val="24"/>
          <w:szCs w:val="24"/>
        </w:rPr>
        <w:lastRenderedPageBreak/>
        <w:t>При планиране и изпълнение на проектите, местоположението да е съобразено с конкретната дейност, очакваните емисии на вредности в околната среда и наличието на обекти, подлежащи на здравна защита</w:t>
      </w:r>
    </w:p>
    <w:p w:rsidR="00732769" w:rsidRDefault="00837296" w:rsidP="002177C1">
      <w:pPr>
        <w:spacing w:after="0" w:line="360" w:lineRule="auto"/>
        <w:ind w:right="-569" w:firstLine="360"/>
        <w:jc w:val="both"/>
        <w:rPr>
          <w:rFonts w:ascii="Times New Roman" w:eastAsia="Times New Roman" w:hAnsi="Times New Roman" w:cs="Times New Roman"/>
          <w:sz w:val="24"/>
          <w:szCs w:val="24"/>
        </w:rPr>
      </w:pPr>
      <w:r w:rsidRPr="007D2D10">
        <w:rPr>
          <w:rFonts w:ascii="Times New Roman" w:eastAsia="Times New Roman" w:hAnsi="Times New Roman" w:cs="Times New Roman"/>
          <w:b/>
          <w:bCs/>
          <w:i/>
          <w:iCs/>
          <w:sz w:val="24"/>
          <w:szCs w:val="24"/>
        </w:rPr>
        <w:t>Очакван положителен ефект:</w:t>
      </w:r>
      <w:r w:rsidRPr="00837296">
        <w:rPr>
          <w:rFonts w:ascii="Times New Roman" w:eastAsia="Times New Roman" w:hAnsi="Times New Roman" w:cs="Times New Roman"/>
          <w:sz w:val="24"/>
          <w:szCs w:val="24"/>
        </w:rPr>
        <w:t xml:space="preserve"> Опазване на населението и човешкото здраве.</w:t>
      </w:r>
    </w:p>
    <w:p w:rsidR="00837296" w:rsidRPr="007D2D10" w:rsidRDefault="00837296" w:rsidP="00750FEB">
      <w:pPr>
        <w:pStyle w:val="ListParagraph"/>
        <w:numPr>
          <w:ilvl w:val="0"/>
          <w:numId w:val="44"/>
        </w:numPr>
        <w:spacing w:after="0" w:line="360" w:lineRule="auto"/>
        <w:ind w:left="0" w:right="-569" w:firstLine="0"/>
        <w:jc w:val="both"/>
        <w:rPr>
          <w:rFonts w:ascii="Times New Roman" w:eastAsia="Times New Roman" w:hAnsi="Times New Roman" w:cs="Times New Roman"/>
          <w:b/>
          <w:bCs/>
          <w:sz w:val="24"/>
          <w:szCs w:val="24"/>
        </w:rPr>
      </w:pPr>
      <w:r w:rsidRPr="007D2D10">
        <w:rPr>
          <w:rFonts w:ascii="Times New Roman" w:eastAsia="Times New Roman" w:hAnsi="Times New Roman" w:cs="Times New Roman"/>
          <w:b/>
          <w:bCs/>
          <w:sz w:val="24"/>
          <w:szCs w:val="24"/>
        </w:rPr>
        <w:t xml:space="preserve">Приоритетно да се финансират проектни предложения, предвиждащи развитие на нови технологии, нови продукти, нови процеси или нови услуги, които допринасят за защита на околната среда или за по-ефективно използване на ресурсите – намаляване на отпадъците, безотпадни технологии, намаляване на масово разпространените отпадъци, рециклиране на строителни материали, </w:t>
      </w:r>
      <w:proofErr w:type="spellStart"/>
      <w:r w:rsidRPr="007D2D10">
        <w:rPr>
          <w:rFonts w:ascii="Times New Roman" w:eastAsia="Times New Roman" w:hAnsi="Times New Roman" w:cs="Times New Roman"/>
          <w:b/>
          <w:bCs/>
          <w:sz w:val="24"/>
          <w:szCs w:val="24"/>
        </w:rPr>
        <w:t>нисковъглеродна</w:t>
      </w:r>
      <w:proofErr w:type="spellEnd"/>
      <w:r w:rsidRPr="007D2D10">
        <w:rPr>
          <w:rFonts w:ascii="Times New Roman" w:eastAsia="Times New Roman" w:hAnsi="Times New Roman" w:cs="Times New Roman"/>
          <w:b/>
          <w:bCs/>
          <w:sz w:val="24"/>
          <w:szCs w:val="24"/>
        </w:rPr>
        <w:t xml:space="preserve"> икономика, пречистване на водите</w:t>
      </w:r>
    </w:p>
    <w:p w:rsidR="00732769" w:rsidRDefault="00837296" w:rsidP="002177C1">
      <w:pPr>
        <w:spacing w:after="0" w:line="360" w:lineRule="auto"/>
        <w:ind w:right="-569" w:firstLine="360"/>
        <w:jc w:val="both"/>
        <w:rPr>
          <w:rFonts w:ascii="Times New Roman" w:eastAsia="Times New Roman" w:hAnsi="Times New Roman" w:cs="Times New Roman"/>
          <w:sz w:val="24"/>
          <w:szCs w:val="24"/>
        </w:rPr>
      </w:pPr>
      <w:r w:rsidRPr="007D2D10">
        <w:rPr>
          <w:rFonts w:ascii="Times New Roman" w:eastAsia="Times New Roman" w:hAnsi="Times New Roman" w:cs="Times New Roman"/>
          <w:b/>
          <w:bCs/>
          <w:i/>
          <w:iCs/>
          <w:sz w:val="24"/>
          <w:szCs w:val="24"/>
        </w:rPr>
        <w:t>Очакван положителен ефект:</w:t>
      </w:r>
      <w:r w:rsidRPr="00837296">
        <w:rPr>
          <w:rFonts w:ascii="Times New Roman" w:eastAsia="Times New Roman" w:hAnsi="Times New Roman" w:cs="Times New Roman"/>
          <w:sz w:val="24"/>
          <w:szCs w:val="24"/>
        </w:rPr>
        <w:t xml:space="preserve"> Постигане на максимален екологичен ефект от реализиране на програмата</w:t>
      </w:r>
    </w:p>
    <w:p w:rsidR="00837296" w:rsidRPr="007D2D10" w:rsidRDefault="00837296" w:rsidP="00750FEB">
      <w:pPr>
        <w:pStyle w:val="ListParagraph"/>
        <w:numPr>
          <w:ilvl w:val="0"/>
          <w:numId w:val="44"/>
        </w:numPr>
        <w:spacing w:after="0" w:line="360" w:lineRule="auto"/>
        <w:ind w:left="0" w:right="-569" w:firstLine="0"/>
        <w:jc w:val="both"/>
        <w:rPr>
          <w:rFonts w:ascii="Times New Roman" w:eastAsia="Times New Roman" w:hAnsi="Times New Roman" w:cs="Times New Roman"/>
          <w:b/>
          <w:bCs/>
          <w:sz w:val="24"/>
          <w:szCs w:val="24"/>
        </w:rPr>
      </w:pPr>
      <w:r w:rsidRPr="007D2D10">
        <w:rPr>
          <w:rFonts w:ascii="Times New Roman" w:eastAsia="Times New Roman" w:hAnsi="Times New Roman" w:cs="Times New Roman"/>
          <w:b/>
          <w:bCs/>
          <w:sz w:val="24"/>
          <w:szCs w:val="24"/>
        </w:rPr>
        <w:t xml:space="preserve">Приоритетно да се финансират проектни предложения по ИП 2.2, предвиждащи въвеждането на системи за управление по околна среда и/или получаване на </w:t>
      </w:r>
      <w:proofErr w:type="spellStart"/>
      <w:r w:rsidRPr="007D2D10">
        <w:rPr>
          <w:rFonts w:ascii="Times New Roman" w:eastAsia="Times New Roman" w:hAnsi="Times New Roman" w:cs="Times New Roman"/>
          <w:b/>
          <w:bCs/>
          <w:sz w:val="24"/>
          <w:szCs w:val="24"/>
        </w:rPr>
        <w:t>екомаркировка</w:t>
      </w:r>
      <w:proofErr w:type="spellEnd"/>
      <w:r w:rsidRPr="007D2D10">
        <w:rPr>
          <w:rFonts w:ascii="Times New Roman" w:eastAsia="Times New Roman" w:hAnsi="Times New Roman" w:cs="Times New Roman"/>
          <w:b/>
          <w:bCs/>
          <w:sz w:val="24"/>
          <w:szCs w:val="24"/>
        </w:rPr>
        <w:t xml:space="preserve"> за продукти и/или регистрация по EMAS</w:t>
      </w:r>
    </w:p>
    <w:p w:rsidR="00D01BB9" w:rsidRDefault="00837296" w:rsidP="002177C1">
      <w:pPr>
        <w:spacing w:after="0" w:line="360" w:lineRule="auto"/>
        <w:ind w:right="-569" w:firstLine="360"/>
        <w:jc w:val="both"/>
        <w:rPr>
          <w:rFonts w:ascii="Times New Roman" w:eastAsia="Times New Roman" w:hAnsi="Times New Roman" w:cs="Times New Roman"/>
          <w:sz w:val="24"/>
          <w:szCs w:val="24"/>
        </w:rPr>
      </w:pPr>
      <w:r w:rsidRPr="007D2D10">
        <w:rPr>
          <w:rFonts w:ascii="Times New Roman" w:eastAsia="Times New Roman" w:hAnsi="Times New Roman" w:cs="Times New Roman"/>
          <w:b/>
          <w:bCs/>
          <w:i/>
          <w:iCs/>
          <w:sz w:val="24"/>
          <w:szCs w:val="24"/>
        </w:rPr>
        <w:t>Очакван положителен ефект:</w:t>
      </w:r>
      <w:r w:rsidRPr="00837296">
        <w:rPr>
          <w:rFonts w:ascii="Times New Roman" w:eastAsia="Times New Roman" w:hAnsi="Times New Roman" w:cs="Times New Roman"/>
          <w:sz w:val="24"/>
          <w:szCs w:val="24"/>
        </w:rPr>
        <w:t xml:space="preserve"> Постигане на максимален екологичен ефект от реализиране на програмата</w:t>
      </w:r>
    </w:p>
    <w:p w:rsidR="00D01BB9" w:rsidRPr="007D2D10" w:rsidRDefault="00D01BB9" w:rsidP="00750FEB">
      <w:pPr>
        <w:pStyle w:val="ListParagraph"/>
        <w:numPr>
          <w:ilvl w:val="0"/>
          <w:numId w:val="44"/>
        </w:numPr>
        <w:spacing w:after="0" w:line="360" w:lineRule="auto"/>
        <w:ind w:left="0" w:right="-569" w:firstLine="0"/>
        <w:jc w:val="both"/>
        <w:rPr>
          <w:rFonts w:ascii="Times New Roman" w:eastAsia="Times New Roman" w:hAnsi="Times New Roman" w:cs="Times New Roman"/>
          <w:b/>
          <w:bCs/>
          <w:sz w:val="24"/>
          <w:szCs w:val="24"/>
        </w:rPr>
      </w:pPr>
      <w:r w:rsidRPr="007D2D10">
        <w:rPr>
          <w:rFonts w:ascii="Times New Roman" w:eastAsia="Times New Roman" w:hAnsi="Times New Roman" w:cs="Times New Roman"/>
          <w:b/>
          <w:bCs/>
          <w:sz w:val="24"/>
          <w:szCs w:val="24"/>
        </w:rPr>
        <w:t>Приоритетно да се финансират проектни предложения, по които се предвижда въвеждане техники и производствени практики, които водят до подобряване на състоянието на околната среда и опазване на човешкото здраве</w:t>
      </w:r>
    </w:p>
    <w:p w:rsidR="00732769" w:rsidRDefault="00D01BB9" w:rsidP="002177C1">
      <w:pPr>
        <w:spacing w:after="0" w:line="360" w:lineRule="auto"/>
        <w:ind w:right="-569" w:firstLine="360"/>
        <w:jc w:val="both"/>
        <w:rPr>
          <w:rFonts w:ascii="Times New Roman" w:eastAsia="Times New Roman" w:hAnsi="Times New Roman" w:cs="Times New Roman"/>
          <w:sz w:val="24"/>
          <w:szCs w:val="24"/>
        </w:rPr>
      </w:pPr>
      <w:r w:rsidRPr="007D2D10">
        <w:rPr>
          <w:rFonts w:ascii="Times New Roman" w:eastAsia="Times New Roman" w:hAnsi="Times New Roman" w:cs="Times New Roman"/>
          <w:b/>
          <w:bCs/>
          <w:i/>
          <w:iCs/>
          <w:sz w:val="24"/>
          <w:szCs w:val="24"/>
        </w:rPr>
        <w:t>Очакван положителен ефект:</w:t>
      </w:r>
      <w:r w:rsidRPr="00D01BB9">
        <w:rPr>
          <w:rFonts w:ascii="Times New Roman" w:eastAsia="Times New Roman" w:hAnsi="Times New Roman" w:cs="Times New Roman"/>
          <w:sz w:val="24"/>
          <w:szCs w:val="24"/>
        </w:rPr>
        <w:t xml:space="preserve"> Постигане на максимален екологичен ефект от реализиране на програмата</w:t>
      </w:r>
    </w:p>
    <w:p w:rsidR="002861A4" w:rsidRPr="007D2D10" w:rsidRDefault="00D01BB9" w:rsidP="00750FEB">
      <w:pPr>
        <w:pStyle w:val="ListParagraph"/>
        <w:numPr>
          <w:ilvl w:val="0"/>
          <w:numId w:val="44"/>
        </w:numPr>
        <w:spacing w:after="0" w:line="360" w:lineRule="auto"/>
        <w:ind w:left="0" w:right="-569" w:firstLine="0"/>
        <w:jc w:val="both"/>
        <w:rPr>
          <w:rFonts w:ascii="Times New Roman" w:eastAsia="Times New Roman" w:hAnsi="Times New Roman" w:cs="Times New Roman"/>
          <w:b/>
          <w:bCs/>
          <w:sz w:val="24"/>
          <w:szCs w:val="24"/>
        </w:rPr>
      </w:pPr>
      <w:r w:rsidRPr="007D2D10">
        <w:rPr>
          <w:rFonts w:ascii="Times New Roman" w:eastAsia="Times New Roman" w:hAnsi="Times New Roman" w:cs="Times New Roman"/>
          <w:b/>
          <w:bCs/>
          <w:sz w:val="24"/>
          <w:szCs w:val="24"/>
        </w:rPr>
        <w:t>При инвестиционни предложения, при които се очакват евентуални неблагоприятни последствия върху околната среда и риск за човешкото здраве да се предвидят ефективни мероприятия и да се предприемат своевременни мерки за възможното им отстраняване.</w:t>
      </w:r>
    </w:p>
    <w:p w:rsidR="00087A4F" w:rsidRDefault="00D01BB9" w:rsidP="00F72FA7">
      <w:pPr>
        <w:spacing w:after="0" w:line="360" w:lineRule="auto"/>
        <w:ind w:right="-569" w:firstLine="360"/>
        <w:jc w:val="both"/>
        <w:rPr>
          <w:rFonts w:ascii="Times New Roman" w:eastAsia="Times New Roman" w:hAnsi="Times New Roman" w:cs="Times New Roman"/>
          <w:sz w:val="24"/>
          <w:szCs w:val="24"/>
        </w:rPr>
      </w:pPr>
      <w:r w:rsidRPr="007D2D10">
        <w:rPr>
          <w:rFonts w:ascii="Times New Roman" w:eastAsia="Times New Roman" w:hAnsi="Times New Roman" w:cs="Times New Roman"/>
          <w:b/>
          <w:bCs/>
          <w:i/>
          <w:iCs/>
          <w:sz w:val="24"/>
          <w:szCs w:val="24"/>
        </w:rPr>
        <w:t>Очакван положителен ефект:</w:t>
      </w:r>
      <w:r>
        <w:rPr>
          <w:rFonts w:ascii="Times New Roman" w:eastAsia="Times New Roman" w:hAnsi="Times New Roman" w:cs="Times New Roman"/>
          <w:sz w:val="24"/>
          <w:szCs w:val="24"/>
        </w:rPr>
        <w:t xml:space="preserve"> </w:t>
      </w:r>
      <w:r w:rsidRPr="00D01BB9">
        <w:rPr>
          <w:rFonts w:ascii="Times New Roman" w:eastAsia="Times New Roman" w:hAnsi="Times New Roman" w:cs="Times New Roman"/>
          <w:sz w:val="24"/>
          <w:szCs w:val="24"/>
        </w:rPr>
        <w:t>Предотвратяване на риска за околната среда и човешкото здраве</w:t>
      </w:r>
      <w:r w:rsidR="007D2D10">
        <w:rPr>
          <w:rFonts w:ascii="Times New Roman" w:eastAsia="Times New Roman" w:hAnsi="Times New Roman" w:cs="Times New Roman"/>
          <w:sz w:val="24"/>
          <w:szCs w:val="24"/>
        </w:rPr>
        <w:t>.</w:t>
      </w:r>
    </w:p>
    <w:p w:rsidR="00087A4F" w:rsidRDefault="008A2ED5" w:rsidP="00676A70">
      <w:pPr>
        <w:shd w:val="clear" w:color="auto" w:fill="93D07C" w:themeFill="accent1" w:themeFillTint="99"/>
        <w:spacing w:after="0" w:line="360" w:lineRule="auto"/>
        <w:ind w:right="-569"/>
        <w:jc w:val="both"/>
        <w:rPr>
          <w:rFonts w:ascii="Times New Roman" w:eastAsia="Times New Roman" w:hAnsi="Times New Roman" w:cs="Times New Roman"/>
          <w:b/>
          <w:bCs/>
          <w:i/>
          <w:iCs/>
          <w:sz w:val="24"/>
          <w:szCs w:val="24"/>
        </w:rPr>
      </w:pPr>
      <w:r w:rsidRPr="008A2ED5">
        <w:rPr>
          <w:rFonts w:ascii="Times New Roman" w:eastAsia="Times New Roman" w:hAnsi="Times New Roman" w:cs="Times New Roman"/>
          <w:b/>
          <w:bCs/>
          <w:i/>
          <w:iCs/>
          <w:sz w:val="24"/>
          <w:szCs w:val="24"/>
        </w:rPr>
        <w:t xml:space="preserve">Всички предложени мерки за предотвратяване, намаляване и възможно най-пълно компенсиране на неблагоприятните последствия от прилагането на програмата върху </w:t>
      </w:r>
      <w:r w:rsidRPr="008A2ED5">
        <w:rPr>
          <w:rFonts w:ascii="Times New Roman" w:eastAsia="Times New Roman" w:hAnsi="Times New Roman" w:cs="Times New Roman"/>
          <w:b/>
          <w:bCs/>
          <w:i/>
          <w:iCs/>
          <w:sz w:val="24"/>
          <w:szCs w:val="24"/>
        </w:rPr>
        <w:lastRenderedPageBreak/>
        <w:t xml:space="preserve">околната среда и за предотвратяване или редуциране на предполагаемите негативни здравни въздействия в Екологичната оценка на ОПИК са включени като условия в насоките за кандидатстване/водещите принципи за избор на операции и се ползват като критерии при избора на проекти. </w:t>
      </w:r>
    </w:p>
    <w:p w:rsidR="00676A70" w:rsidRPr="0039739A" w:rsidRDefault="00676A70" w:rsidP="00676A70">
      <w:pPr>
        <w:spacing w:after="0" w:line="360" w:lineRule="auto"/>
        <w:ind w:right="-569"/>
        <w:jc w:val="both"/>
        <w:rPr>
          <w:rFonts w:ascii="Times New Roman" w:eastAsia="Times New Roman" w:hAnsi="Times New Roman" w:cs="Times New Roman"/>
          <w:b/>
          <w:bCs/>
          <w:i/>
          <w:iCs/>
          <w:sz w:val="24"/>
          <w:szCs w:val="24"/>
        </w:rPr>
      </w:pPr>
    </w:p>
    <w:p w:rsidR="00657BE5" w:rsidRPr="001F5B27" w:rsidRDefault="0039739A" w:rsidP="00E946FF">
      <w:pPr>
        <w:pStyle w:val="Heading1"/>
        <w:numPr>
          <w:ilvl w:val="0"/>
          <w:numId w:val="47"/>
        </w:numPr>
        <w:shd w:val="clear" w:color="auto" w:fill="D1E7A8" w:themeFill="accent2" w:themeFillTint="66"/>
        <w:spacing w:line="360" w:lineRule="auto"/>
        <w:ind w:left="0" w:right="-569" w:firstLine="0"/>
        <w:jc w:val="both"/>
        <w:rPr>
          <w:rFonts w:ascii="Times New Roman" w:eastAsia="Times New Roman" w:hAnsi="Times New Roman" w:cs="Times New Roman"/>
          <w:b/>
          <w:bCs/>
          <w:color w:val="000000" w:themeColor="text1"/>
          <w:sz w:val="24"/>
          <w:szCs w:val="24"/>
        </w:rPr>
      </w:pPr>
      <w:bookmarkStart w:id="34" w:name="_Toc29196220"/>
      <w:r w:rsidRPr="001F5B27">
        <w:rPr>
          <w:rFonts w:ascii="Times New Roman" w:eastAsia="Times New Roman" w:hAnsi="Times New Roman" w:cs="Times New Roman"/>
          <w:b/>
          <w:bCs/>
          <w:color w:val="000000" w:themeColor="text1"/>
          <w:sz w:val="24"/>
          <w:szCs w:val="24"/>
        </w:rPr>
        <w:t xml:space="preserve">АНАЛИЗ И ОЦЕНКА </w:t>
      </w:r>
      <w:r w:rsidR="003F0E6E">
        <w:rPr>
          <w:rFonts w:ascii="Times New Roman" w:eastAsia="Times New Roman" w:hAnsi="Times New Roman" w:cs="Times New Roman"/>
          <w:b/>
          <w:bCs/>
          <w:color w:val="000000" w:themeColor="text1"/>
          <w:sz w:val="24"/>
          <w:szCs w:val="24"/>
        </w:rPr>
        <w:t>Н</w:t>
      </w:r>
      <w:r w:rsidRPr="001F5B27">
        <w:rPr>
          <w:rFonts w:ascii="Times New Roman" w:eastAsia="Times New Roman" w:hAnsi="Times New Roman" w:cs="Times New Roman"/>
          <w:b/>
          <w:bCs/>
          <w:color w:val="000000" w:themeColor="text1"/>
          <w:sz w:val="24"/>
          <w:szCs w:val="24"/>
        </w:rPr>
        <w:t>А ВЪЗДЕЙСТВИЕТО НА ОПИК ВЪРХУ ОКОЛНАТА СРЕДА И ЧОВЕШКОТО ЗДРАВЕ</w:t>
      </w:r>
      <w:bookmarkEnd w:id="34"/>
    </w:p>
    <w:p w:rsidR="003D2A3B" w:rsidRDefault="003D2A3B" w:rsidP="002177C1">
      <w:pPr>
        <w:spacing w:after="0" w:line="360" w:lineRule="auto"/>
        <w:ind w:right="-569"/>
        <w:jc w:val="both"/>
        <w:rPr>
          <w:rFonts w:ascii="Times New Roman" w:eastAsia="Times New Roman" w:hAnsi="Times New Roman" w:cs="Times New Roman"/>
          <w:b/>
          <w:bCs/>
          <w:sz w:val="24"/>
          <w:szCs w:val="24"/>
        </w:rPr>
      </w:pPr>
      <w:bookmarkStart w:id="35" w:name="_Hlk25832964"/>
    </w:p>
    <w:p w:rsidR="0062422F" w:rsidRPr="00985804" w:rsidRDefault="002E2907"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 xml:space="preserve">Дейностите по </w:t>
      </w:r>
      <w:r w:rsidR="00ED6ECB" w:rsidRPr="00985804">
        <w:rPr>
          <w:rFonts w:ascii="Times New Roman" w:eastAsia="Times New Roman" w:hAnsi="Times New Roman" w:cs="Times New Roman"/>
          <w:sz w:val="24"/>
          <w:szCs w:val="24"/>
        </w:rPr>
        <w:t>приоритетни оси 1, 2</w:t>
      </w:r>
      <w:r w:rsidR="00964CD6" w:rsidRPr="00985804">
        <w:rPr>
          <w:rFonts w:ascii="Times New Roman" w:eastAsia="Times New Roman" w:hAnsi="Times New Roman" w:cs="Times New Roman"/>
          <w:sz w:val="24"/>
          <w:szCs w:val="24"/>
        </w:rPr>
        <w:t>, 3 и 4</w:t>
      </w:r>
      <w:r w:rsidR="00ED6ECB" w:rsidRPr="00985804">
        <w:rPr>
          <w:rFonts w:ascii="Times New Roman" w:eastAsia="Times New Roman" w:hAnsi="Times New Roman" w:cs="Times New Roman"/>
          <w:sz w:val="24"/>
          <w:szCs w:val="24"/>
        </w:rPr>
        <w:t xml:space="preserve"> </w:t>
      </w:r>
      <w:r w:rsidRPr="00985804">
        <w:rPr>
          <w:rFonts w:ascii="Times New Roman" w:eastAsia="Times New Roman" w:hAnsi="Times New Roman" w:cs="Times New Roman"/>
          <w:sz w:val="24"/>
          <w:szCs w:val="24"/>
        </w:rPr>
        <w:t>водят до</w:t>
      </w:r>
      <w:r w:rsidR="00ED6ECB" w:rsidRPr="00985804">
        <w:rPr>
          <w:rFonts w:ascii="Times New Roman" w:eastAsia="Times New Roman" w:hAnsi="Times New Roman" w:cs="Times New Roman"/>
          <w:sz w:val="24"/>
          <w:szCs w:val="24"/>
        </w:rPr>
        <w:t xml:space="preserve"> редуциране емисиите на парникови газове и намаляване на атмосферното замърсяване. Това е предпоставка за редуциране на топлинното замърсяване на градската атмосфера и подобряване на микроклимата в населените места, което ще окаже положително въздействие върху климатичните фактори и ще забави изменението на климата.</w:t>
      </w:r>
    </w:p>
    <w:p w:rsidR="00457E13" w:rsidRPr="004B37C3" w:rsidRDefault="00C16E22"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 xml:space="preserve">Дейностите по </w:t>
      </w:r>
      <w:r w:rsidR="00856954" w:rsidRPr="00985804">
        <w:rPr>
          <w:rFonts w:ascii="Times New Roman" w:eastAsia="Times New Roman" w:hAnsi="Times New Roman" w:cs="Times New Roman"/>
          <w:sz w:val="24"/>
          <w:szCs w:val="24"/>
        </w:rPr>
        <w:t>приоритетни оси 1, 2</w:t>
      </w:r>
      <w:r w:rsidR="00847EC4" w:rsidRPr="00985804">
        <w:rPr>
          <w:rFonts w:ascii="Times New Roman" w:eastAsia="Times New Roman" w:hAnsi="Times New Roman" w:cs="Times New Roman"/>
          <w:sz w:val="24"/>
          <w:szCs w:val="24"/>
        </w:rPr>
        <w:t xml:space="preserve">, </w:t>
      </w:r>
      <w:r w:rsidR="00856954" w:rsidRPr="00985804">
        <w:rPr>
          <w:rFonts w:ascii="Times New Roman" w:eastAsia="Times New Roman" w:hAnsi="Times New Roman" w:cs="Times New Roman"/>
          <w:sz w:val="24"/>
          <w:szCs w:val="24"/>
        </w:rPr>
        <w:t xml:space="preserve"> 3</w:t>
      </w:r>
      <w:r w:rsidR="00847EC4" w:rsidRPr="00985804">
        <w:rPr>
          <w:rFonts w:ascii="Times New Roman" w:eastAsia="Times New Roman" w:hAnsi="Times New Roman" w:cs="Times New Roman"/>
          <w:sz w:val="24"/>
          <w:szCs w:val="24"/>
        </w:rPr>
        <w:t xml:space="preserve"> и </w:t>
      </w:r>
      <w:r w:rsidR="00B04AC6">
        <w:rPr>
          <w:rFonts w:ascii="Times New Roman" w:eastAsia="Times New Roman" w:hAnsi="Times New Roman" w:cs="Times New Roman"/>
          <w:sz w:val="24"/>
          <w:szCs w:val="24"/>
        </w:rPr>
        <w:t xml:space="preserve"> </w:t>
      </w:r>
      <w:r w:rsidR="00847EC4" w:rsidRPr="00985804">
        <w:rPr>
          <w:rFonts w:ascii="Times New Roman" w:eastAsia="Times New Roman" w:hAnsi="Times New Roman" w:cs="Times New Roman"/>
          <w:sz w:val="24"/>
          <w:szCs w:val="24"/>
        </w:rPr>
        <w:t>4</w:t>
      </w:r>
      <w:r w:rsidR="00856954" w:rsidRPr="00985804">
        <w:rPr>
          <w:rFonts w:ascii="Times New Roman" w:eastAsia="Times New Roman" w:hAnsi="Times New Roman" w:cs="Times New Roman"/>
          <w:sz w:val="24"/>
          <w:szCs w:val="24"/>
        </w:rPr>
        <w:t xml:space="preserve"> </w:t>
      </w:r>
      <w:r w:rsidRPr="00985804">
        <w:rPr>
          <w:rFonts w:ascii="Times New Roman" w:eastAsia="Times New Roman" w:hAnsi="Times New Roman" w:cs="Times New Roman"/>
          <w:sz w:val="24"/>
          <w:szCs w:val="24"/>
        </w:rPr>
        <w:t>водят до</w:t>
      </w:r>
      <w:r w:rsidR="00856954" w:rsidRPr="00985804">
        <w:rPr>
          <w:rFonts w:ascii="Times New Roman" w:eastAsia="Times New Roman" w:hAnsi="Times New Roman" w:cs="Times New Roman"/>
          <w:sz w:val="24"/>
          <w:szCs w:val="24"/>
        </w:rPr>
        <w:t xml:space="preserve"> развитие на икономиката, особено обновяване на старите и създаване на нови МСП, чрез внедряване на нови съвременни, ниско емисионни и енергоемки технологии,</w:t>
      </w:r>
      <w:r w:rsidR="00847EC4" w:rsidRPr="00985804">
        <w:rPr>
          <w:rFonts w:ascii="Times New Roman" w:eastAsia="Times New Roman" w:hAnsi="Times New Roman" w:cs="Times New Roman"/>
          <w:sz w:val="24"/>
          <w:szCs w:val="24"/>
        </w:rPr>
        <w:t xml:space="preserve"> насърчаване на </w:t>
      </w:r>
      <w:proofErr w:type="spellStart"/>
      <w:r w:rsidR="00847EC4" w:rsidRPr="00985804">
        <w:rPr>
          <w:rFonts w:ascii="Times New Roman" w:eastAsia="Times New Roman" w:hAnsi="Times New Roman" w:cs="Times New Roman"/>
          <w:sz w:val="24"/>
          <w:szCs w:val="24"/>
        </w:rPr>
        <w:t>нисковъглеродната</w:t>
      </w:r>
      <w:proofErr w:type="spellEnd"/>
      <w:r w:rsidR="00847EC4" w:rsidRPr="00985804">
        <w:rPr>
          <w:rFonts w:ascii="Times New Roman" w:eastAsia="Times New Roman" w:hAnsi="Times New Roman" w:cs="Times New Roman"/>
          <w:sz w:val="24"/>
          <w:szCs w:val="24"/>
        </w:rPr>
        <w:t xml:space="preserve"> икономика</w:t>
      </w:r>
      <w:r w:rsidR="00856954" w:rsidRPr="00985804">
        <w:rPr>
          <w:rFonts w:ascii="Times New Roman" w:eastAsia="Times New Roman" w:hAnsi="Times New Roman" w:cs="Times New Roman"/>
          <w:sz w:val="24"/>
          <w:szCs w:val="24"/>
        </w:rPr>
        <w:t xml:space="preserve"> което </w:t>
      </w:r>
      <w:r w:rsidRPr="00985804">
        <w:rPr>
          <w:rFonts w:ascii="Times New Roman" w:eastAsia="Times New Roman" w:hAnsi="Times New Roman" w:cs="Times New Roman"/>
          <w:sz w:val="24"/>
          <w:szCs w:val="24"/>
        </w:rPr>
        <w:t>води</w:t>
      </w:r>
      <w:r w:rsidR="00856954" w:rsidRPr="00985804">
        <w:rPr>
          <w:rFonts w:ascii="Times New Roman" w:eastAsia="Times New Roman" w:hAnsi="Times New Roman" w:cs="Times New Roman"/>
          <w:sz w:val="24"/>
          <w:szCs w:val="24"/>
        </w:rPr>
        <w:t xml:space="preserve"> до редуциране емисиите на вредни вещества и парникови газове. Това от своя страна е предпоставка за подобряване на качеството на въздуха и създаване на по-добри условия за живот на населението.</w:t>
      </w:r>
    </w:p>
    <w:p w:rsidR="0078691F" w:rsidRDefault="00457E13"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 xml:space="preserve">На ниво Приоритетни оси, Инвестиционни приоритети и специфични цели, въздействието на ОПИК 2014-2020 г. върху водите като цяло е с комплексен положителен характер, тъй като реализирането на приоритетните оси </w:t>
      </w:r>
      <w:r w:rsidR="001B6CFA" w:rsidRPr="00985804">
        <w:rPr>
          <w:rFonts w:ascii="Times New Roman" w:eastAsia="Times New Roman" w:hAnsi="Times New Roman" w:cs="Times New Roman"/>
          <w:sz w:val="24"/>
          <w:szCs w:val="24"/>
        </w:rPr>
        <w:t>води</w:t>
      </w:r>
      <w:r w:rsidRPr="00985804">
        <w:rPr>
          <w:rFonts w:ascii="Times New Roman" w:eastAsia="Times New Roman" w:hAnsi="Times New Roman" w:cs="Times New Roman"/>
          <w:sz w:val="24"/>
          <w:szCs w:val="24"/>
        </w:rPr>
        <w:t xml:space="preserve"> до подобряване общото състояние на повърхностните води в България</w:t>
      </w:r>
      <w:r w:rsidR="001B6CFA" w:rsidRPr="00985804">
        <w:rPr>
          <w:rFonts w:ascii="Times New Roman" w:eastAsia="Times New Roman" w:hAnsi="Times New Roman" w:cs="Times New Roman"/>
          <w:sz w:val="24"/>
          <w:szCs w:val="24"/>
        </w:rPr>
        <w:t>.</w:t>
      </w:r>
    </w:p>
    <w:p w:rsidR="003B42F5" w:rsidRPr="00985804" w:rsidRDefault="00E878AC"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На ниво Приоритетни оси, Инвестиционни приоритети и специфични цели, въздействието на ОПИК 2014-2020 г. върху подземните води като цяло е с комплексен положителен характер, тъй като реализирането на приоритетните оси ще доведе до подобряване общото състояние на подземните води в България.</w:t>
      </w:r>
    </w:p>
    <w:p w:rsidR="007A186D" w:rsidRPr="00985804" w:rsidRDefault="007A186D"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 xml:space="preserve">На ниво Приоритетни оси, Инвестиционни приоритети и специфични цели, въздействието на ОПИК 2014-2020 г. върху геоложката основа ще е незначително. Изграждането на София Тех </w:t>
      </w:r>
      <w:r w:rsidR="0044386C" w:rsidRPr="00985804">
        <w:rPr>
          <w:rFonts w:ascii="Times New Roman" w:eastAsia="Times New Roman" w:hAnsi="Times New Roman" w:cs="Times New Roman"/>
          <w:sz w:val="24"/>
          <w:szCs w:val="24"/>
        </w:rPr>
        <w:t>е оказало</w:t>
      </w:r>
      <w:r w:rsidRPr="00985804">
        <w:rPr>
          <w:rFonts w:ascii="Times New Roman" w:eastAsia="Times New Roman" w:hAnsi="Times New Roman" w:cs="Times New Roman"/>
          <w:sz w:val="24"/>
          <w:szCs w:val="24"/>
        </w:rPr>
        <w:t xml:space="preserve"> незначителни въздействия върху геоложката основа.</w:t>
      </w:r>
    </w:p>
    <w:p w:rsidR="002012F0" w:rsidRPr="00985804" w:rsidRDefault="002012F0"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lastRenderedPageBreak/>
        <w:t xml:space="preserve">На ниво Приоритетни оси, Инвестиционни приоритети и специфични цели, въздействието на ОПИК 2014-2020 г. върху почвите и </w:t>
      </w:r>
      <w:proofErr w:type="spellStart"/>
      <w:r w:rsidRPr="00985804">
        <w:rPr>
          <w:rFonts w:ascii="Times New Roman" w:eastAsia="Times New Roman" w:hAnsi="Times New Roman" w:cs="Times New Roman"/>
          <w:sz w:val="24"/>
          <w:szCs w:val="24"/>
        </w:rPr>
        <w:t>земеползването</w:t>
      </w:r>
      <w:proofErr w:type="spellEnd"/>
      <w:r w:rsidRPr="00985804">
        <w:rPr>
          <w:rFonts w:ascii="Times New Roman" w:eastAsia="Times New Roman" w:hAnsi="Times New Roman" w:cs="Times New Roman"/>
          <w:sz w:val="24"/>
          <w:szCs w:val="24"/>
        </w:rPr>
        <w:t xml:space="preserve"> е незначително. Изграждането на София Тех Парк </w:t>
      </w:r>
      <w:r w:rsidR="004F27E5" w:rsidRPr="00985804">
        <w:rPr>
          <w:rFonts w:ascii="Times New Roman" w:eastAsia="Times New Roman" w:hAnsi="Times New Roman" w:cs="Times New Roman"/>
          <w:sz w:val="24"/>
          <w:szCs w:val="24"/>
        </w:rPr>
        <w:t>е оказало</w:t>
      </w:r>
      <w:r w:rsidRPr="00985804">
        <w:rPr>
          <w:rFonts w:ascii="Times New Roman" w:eastAsia="Times New Roman" w:hAnsi="Times New Roman" w:cs="Times New Roman"/>
          <w:sz w:val="24"/>
          <w:szCs w:val="24"/>
        </w:rPr>
        <w:t xml:space="preserve"> пряко въздействие върху почвите, което е ограничено по обхват.</w:t>
      </w:r>
    </w:p>
    <w:p w:rsidR="00C82198" w:rsidRPr="00985804" w:rsidRDefault="00BE494A"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 xml:space="preserve">Като цяло въздействието на ОПИК върху флората и растителността </w:t>
      </w:r>
      <w:r w:rsidR="00780004" w:rsidRPr="00985804">
        <w:rPr>
          <w:rFonts w:ascii="Times New Roman" w:eastAsia="Times New Roman" w:hAnsi="Times New Roman" w:cs="Times New Roman"/>
          <w:sz w:val="24"/>
          <w:szCs w:val="24"/>
        </w:rPr>
        <w:t>е</w:t>
      </w:r>
      <w:r w:rsidRPr="00985804">
        <w:rPr>
          <w:rFonts w:ascii="Times New Roman" w:eastAsia="Times New Roman" w:hAnsi="Times New Roman" w:cs="Times New Roman"/>
          <w:sz w:val="24"/>
          <w:szCs w:val="24"/>
        </w:rPr>
        <w:t xml:space="preserve"> с положителен характер, вторично, постоянно. При спазване на българското и европейско законодателство не се очаква негативно въздействие върху флората и растителността.</w:t>
      </w:r>
    </w:p>
    <w:p w:rsidR="00B02353" w:rsidRPr="00985804" w:rsidRDefault="005560BA"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 xml:space="preserve">Като цяло въздействието на ОПИК върху фауната </w:t>
      </w:r>
      <w:r w:rsidR="00E22F70" w:rsidRPr="00985804">
        <w:rPr>
          <w:rFonts w:ascii="Times New Roman" w:eastAsia="Times New Roman" w:hAnsi="Times New Roman" w:cs="Times New Roman"/>
          <w:sz w:val="24"/>
          <w:szCs w:val="24"/>
        </w:rPr>
        <w:t>към настоящия момент е</w:t>
      </w:r>
      <w:r w:rsidRPr="00985804">
        <w:rPr>
          <w:rFonts w:ascii="Times New Roman" w:eastAsia="Times New Roman" w:hAnsi="Times New Roman" w:cs="Times New Roman"/>
          <w:sz w:val="24"/>
          <w:szCs w:val="24"/>
        </w:rPr>
        <w:t xml:space="preserve"> с положителен характер, вторично</w:t>
      </w:r>
      <w:r w:rsidR="004A3721" w:rsidRPr="00985804">
        <w:rPr>
          <w:rFonts w:ascii="Times New Roman" w:eastAsia="Times New Roman" w:hAnsi="Times New Roman" w:cs="Times New Roman"/>
          <w:sz w:val="24"/>
          <w:szCs w:val="24"/>
        </w:rPr>
        <w:t xml:space="preserve"> и</w:t>
      </w:r>
      <w:r w:rsidRPr="00985804">
        <w:rPr>
          <w:rFonts w:ascii="Times New Roman" w:eastAsia="Times New Roman" w:hAnsi="Times New Roman" w:cs="Times New Roman"/>
          <w:sz w:val="24"/>
          <w:szCs w:val="24"/>
        </w:rPr>
        <w:t xml:space="preserve"> постоянно. При спазване на българското и европейско законодателство не се очаква негативно въздействие върху фауната</w:t>
      </w:r>
      <w:r w:rsidR="00087E57" w:rsidRPr="00985804">
        <w:rPr>
          <w:rFonts w:ascii="Times New Roman" w:eastAsia="Times New Roman" w:hAnsi="Times New Roman" w:cs="Times New Roman"/>
          <w:sz w:val="24"/>
          <w:szCs w:val="24"/>
        </w:rPr>
        <w:t xml:space="preserve"> през целия програмен период</w:t>
      </w:r>
      <w:r w:rsidRPr="00985804">
        <w:rPr>
          <w:rFonts w:ascii="Times New Roman" w:eastAsia="Times New Roman" w:hAnsi="Times New Roman" w:cs="Times New Roman"/>
          <w:sz w:val="24"/>
          <w:szCs w:val="24"/>
        </w:rPr>
        <w:t>.</w:t>
      </w:r>
    </w:p>
    <w:p w:rsidR="002A0D71" w:rsidRPr="0075758B" w:rsidRDefault="00444AFF"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В</w:t>
      </w:r>
      <w:r w:rsidR="0021397D" w:rsidRPr="00985804">
        <w:rPr>
          <w:rFonts w:ascii="Times New Roman" w:eastAsia="Times New Roman" w:hAnsi="Times New Roman" w:cs="Times New Roman"/>
          <w:sz w:val="24"/>
          <w:szCs w:val="24"/>
        </w:rPr>
        <w:t xml:space="preserve">ъздействието на ОПИК върху </w:t>
      </w:r>
      <w:r w:rsidR="003A6C92" w:rsidRPr="00985804">
        <w:rPr>
          <w:rFonts w:ascii="Times New Roman" w:eastAsia="Times New Roman" w:hAnsi="Times New Roman" w:cs="Times New Roman"/>
          <w:sz w:val="24"/>
          <w:szCs w:val="24"/>
        </w:rPr>
        <w:t>защитените зони</w:t>
      </w:r>
      <w:r w:rsidR="0021397D" w:rsidRPr="00985804">
        <w:rPr>
          <w:rFonts w:ascii="Times New Roman" w:eastAsia="Times New Roman" w:hAnsi="Times New Roman" w:cs="Times New Roman"/>
          <w:sz w:val="24"/>
          <w:szCs w:val="24"/>
        </w:rPr>
        <w:t xml:space="preserve"> </w:t>
      </w:r>
      <w:r w:rsidRPr="00985804">
        <w:rPr>
          <w:rFonts w:ascii="Times New Roman" w:eastAsia="Times New Roman" w:hAnsi="Times New Roman" w:cs="Times New Roman"/>
          <w:sz w:val="24"/>
          <w:szCs w:val="24"/>
        </w:rPr>
        <w:t>е с</w:t>
      </w:r>
      <w:r w:rsidR="0021397D" w:rsidRPr="00985804">
        <w:rPr>
          <w:rFonts w:ascii="Times New Roman" w:eastAsia="Times New Roman" w:hAnsi="Times New Roman" w:cs="Times New Roman"/>
          <w:sz w:val="24"/>
          <w:szCs w:val="24"/>
        </w:rPr>
        <w:t xml:space="preserve"> положителен характер, вторично, постоянно. Не се очаква негативно въздействие върху защитените зони</w:t>
      </w:r>
      <w:r w:rsidRPr="00985804">
        <w:rPr>
          <w:rFonts w:ascii="Times New Roman" w:eastAsia="Times New Roman" w:hAnsi="Times New Roman" w:cs="Times New Roman"/>
          <w:sz w:val="24"/>
          <w:szCs w:val="24"/>
        </w:rPr>
        <w:t xml:space="preserve"> и до края на програмния период при спазване на изискванията в </w:t>
      </w:r>
      <w:r w:rsidR="0021397D" w:rsidRPr="00985804">
        <w:rPr>
          <w:rFonts w:ascii="Times New Roman" w:eastAsia="Times New Roman" w:hAnsi="Times New Roman" w:cs="Times New Roman"/>
          <w:sz w:val="24"/>
          <w:szCs w:val="24"/>
        </w:rPr>
        <w:t>Закона за биологичното разнообразие.</w:t>
      </w:r>
    </w:p>
    <w:p w:rsidR="002A0D71" w:rsidRPr="00985804" w:rsidRDefault="004D3506"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В</w:t>
      </w:r>
      <w:r w:rsidR="002A0D71" w:rsidRPr="00985804">
        <w:rPr>
          <w:rFonts w:ascii="Times New Roman" w:eastAsia="Times New Roman" w:hAnsi="Times New Roman" w:cs="Times New Roman"/>
          <w:sz w:val="24"/>
          <w:szCs w:val="24"/>
        </w:rPr>
        <w:t xml:space="preserve">ъздействието на ОПИК върху </w:t>
      </w:r>
      <w:r w:rsidR="00BF52F1" w:rsidRPr="00985804">
        <w:rPr>
          <w:rFonts w:ascii="Times New Roman" w:eastAsia="Times New Roman" w:hAnsi="Times New Roman" w:cs="Times New Roman"/>
          <w:sz w:val="24"/>
          <w:szCs w:val="24"/>
        </w:rPr>
        <w:t>ЗТ</w:t>
      </w:r>
      <w:r w:rsidR="002A0D71" w:rsidRPr="00985804">
        <w:rPr>
          <w:rFonts w:ascii="Times New Roman" w:eastAsia="Times New Roman" w:hAnsi="Times New Roman" w:cs="Times New Roman"/>
          <w:sz w:val="24"/>
          <w:szCs w:val="24"/>
        </w:rPr>
        <w:t xml:space="preserve"> </w:t>
      </w:r>
      <w:r w:rsidRPr="00985804">
        <w:rPr>
          <w:rFonts w:ascii="Times New Roman" w:eastAsia="Times New Roman" w:hAnsi="Times New Roman" w:cs="Times New Roman"/>
          <w:sz w:val="24"/>
          <w:szCs w:val="24"/>
        </w:rPr>
        <w:t>е</w:t>
      </w:r>
      <w:r w:rsidR="002A0D71" w:rsidRPr="00985804">
        <w:rPr>
          <w:rFonts w:ascii="Times New Roman" w:eastAsia="Times New Roman" w:hAnsi="Times New Roman" w:cs="Times New Roman"/>
          <w:sz w:val="24"/>
          <w:szCs w:val="24"/>
        </w:rPr>
        <w:t xml:space="preserve"> с положителен характер, вторично, постоянно. Не се очаква негативно въздействие върху защитените територии</w:t>
      </w:r>
      <w:r w:rsidRPr="00985804">
        <w:rPr>
          <w:rFonts w:ascii="Times New Roman" w:eastAsia="Times New Roman" w:hAnsi="Times New Roman" w:cs="Times New Roman"/>
          <w:sz w:val="24"/>
          <w:szCs w:val="24"/>
        </w:rPr>
        <w:t xml:space="preserve"> и до края на програмния период и при спазване на Закона за защитените територии</w:t>
      </w:r>
      <w:r w:rsidR="002A0D71" w:rsidRPr="00985804">
        <w:rPr>
          <w:rFonts w:ascii="Times New Roman" w:eastAsia="Times New Roman" w:hAnsi="Times New Roman" w:cs="Times New Roman"/>
          <w:sz w:val="24"/>
          <w:szCs w:val="24"/>
        </w:rPr>
        <w:t>.</w:t>
      </w:r>
    </w:p>
    <w:p w:rsidR="00F35399" w:rsidRPr="00985804" w:rsidRDefault="001D6E19"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 xml:space="preserve">Не се </w:t>
      </w:r>
      <w:r w:rsidR="00DF077F" w:rsidRPr="00985804">
        <w:rPr>
          <w:rFonts w:ascii="Times New Roman" w:eastAsia="Times New Roman" w:hAnsi="Times New Roman" w:cs="Times New Roman"/>
          <w:sz w:val="24"/>
          <w:szCs w:val="24"/>
        </w:rPr>
        <w:t>наблюдават</w:t>
      </w:r>
      <w:r w:rsidRPr="00985804">
        <w:rPr>
          <w:rFonts w:ascii="Times New Roman" w:eastAsia="Times New Roman" w:hAnsi="Times New Roman" w:cs="Times New Roman"/>
          <w:sz w:val="24"/>
          <w:szCs w:val="24"/>
        </w:rPr>
        <w:t xml:space="preserve"> значими отрицателни въздействия върху ландшафта. Изпълнението на дейностите по приоритети </w:t>
      </w:r>
      <w:r w:rsidR="00DF077F" w:rsidRPr="00985804">
        <w:rPr>
          <w:rFonts w:ascii="Times New Roman" w:eastAsia="Times New Roman" w:hAnsi="Times New Roman" w:cs="Times New Roman"/>
          <w:sz w:val="24"/>
          <w:szCs w:val="24"/>
        </w:rPr>
        <w:t>водят до</w:t>
      </w:r>
      <w:r w:rsidRPr="00985804">
        <w:rPr>
          <w:rFonts w:ascii="Times New Roman" w:eastAsia="Times New Roman" w:hAnsi="Times New Roman" w:cs="Times New Roman"/>
          <w:sz w:val="24"/>
          <w:szCs w:val="24"/>
        </w:rPr>
        <w:t xml:space="preserve"> подобря</w:t>
      </w:r>
      <w:r w:rsidR="00DF077F" w:rsidRPr="00985804">
        <w:rPr>
          <w:rFonts w:ascii="Times New Roman" w:eastAsia="Times New Roman" w:hAnsi="Times New Roman" w:cs="Times New Roman"/>
          <w:sz w:val="24"/>
          <w:szCs w:val="24"/>
        </w:rPr>
        <w:t>ване на</w:t>
      </w:r>
      <w:r w:rsidRPr="00985804">
        <w:rPr>
          <w:rFonts w:ascii="Times New Roman" w:eastAsia="Times New Roman" w:hAnsi="Times New Roman" w:cs="Times New Roman"/>
          <w:sz w:val="24"/>
          <w:szCs w:val="24"/>
        </w:rPr>
        <w:t xml:space="preserve"> естетическите качества на ландшафта, визуално и обемно-пространствено.</w:t>
      </w:r>
    </w:p>
    <w:p w:rsidR="00943F92" w:rsidRPr="00985804" w:rsidRDefault="007F1E64"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 xml:space="preserve">Прилагането на ОПИК 2014-2020 </w:t>
      </w:r>
      <w:r w:rsidR="000A0AAF">
        <w:rPr>
          <w:rFonts w:ascii="Times New Roman" w:eastAsia="Times New Roman" w:hAnsi="Times New Roman" w:cs="Times New Roman"/>
          <w:sz w:val="24"/>
          <w:szCs w:val="24"/>
        </w:rPr>
        <w:t xml:space="preserve">г. </w:t>
      </w:r>
      <w:r w:rsidRPr="00985804">
        <w:rPr>
          <w:rFonts w:ascii="Times New Roman" w:eastAsia="Times New Roman" w:hAnsi="Times New Roman" w:cs="Times New Roman"/>
          <w:sz w:val="24"/>
          <w:szCs w:val="24"/>
        </w:rPr>
        <w:t>доприн</w:t>
      </w:r>
      <w:r w:rsidR="009B150E" w:rsidRPr="00985804">
        <w:rPr>
          <w:rFonts w:ascii="Times New Roman" w:eastAsia="Times New Roman" w:hAnsi="Times New Roman" w:cs="Times New Roman"/>
          <w:sz w:val="24"/>
          <w:szCs w:val="24"/>
        </w:rPr>
        <w:t>ася</w:t>
      </w:r>
      <w:r w:rsidRPr="00985804">
        <w:rPr>
          <w:rFonts w:ascii="Times New Roman" w:eastAsia="Times New Roman" w:hAnsi="Times New Roman" w:cs="Times New Roman"/>
          <w:sz w:val="24"/>
          <w:szCs w:val="24"/>
        </w:rPr>
        <w:t xml:space="preserve"> пряко и косвено до намаляване на шумовите нива.</w:t>
      </w:r>
    </w:p>
    <w:p w:rsidR="00094348" w:rsidRPr="00985804" w:rsidRDefault="00094348" w:rsidP="002177C1">
      <w:pPr>
        <w:spacing w:after="0" w:line="360" w:lineRule="auto"/>
        <w:ind w:right="-569" w:firstLine="360"/>
        <w:jc w:val="both"/>
        <w:rPr>
          <w:rFonts w:ascii="Times New Roman" w:eastAsia="Times New Roman" w:hAnsi="Times New Roman" w:cs="Times New Roman"/>
          <w:sz w:val="24"/>
          <w:szCs w:val="24"/>
        </w:rPr>
      </w:pPr>
      <w:r w:rsidRPr="00985804">
        <w:rPr>
          <w:rFonts w:ascii="Times New Roman" w:eastAsia="Times New Roman" w:hAnsi="Times New Roman" w:cs="Times New Roman"/>
          <w:sz w:val="24"/>
          <w:szCs w:val="24"/>
        </w:rPr>
        <w:t xml:space="preserve">По отношение на фактора на въздействие върху околната среда „Отпадъци”, Оперативната програма има </w:t>
      </w:r>
      <w:r w:rsidR="0039717E" w:rsidRPr="00985804">
        <w:rPr>
          <w:rFonts w:ascii="Times New Roman" w:eastAsia="Times New Roman" w:hAnsi="Times New Roman" w:cs="Times New Roman"/>
          <w:sz w:val="24"/>
          <w:szCs w:val="24"/>
        </w:rPr>
        <w:t xml:space="preserve">и ще има </w:t>
      </w:r>
      <w:r w:rsidRPr="00985804">
        <w:rPr>
          <w:rFonts w:ascii="Times New Roman" w:eastAsia="Times New Roman" w:hAnsi="Times New Roman" w:cs="Times New Roman"/>
          <w:sz w:val="24"/>
          <w:szCs w:val="24"/>
        </w:rPr>
        <w:t xml:space="preserve">положително, дългосрочно и постоянно въздействие, защото дава възможност за реализация на индустриална симбиоза между предприятията, за внедряване на нови иновативни технологии с минимални количества отпадъци или </w:t>
      </w:r>
      <w:proofErr w:type="spellStart"/>
      <w:r w:rsidRPr="00985804">
        <w:rPr>
          <w:rFonts w:ascii="Times New Roman" w:eastAsia="Times New Roman" w:hAnsi="Times New Roman" w:cs="Times New Roman"/>
          <w:sz w:val="24"/>
          <w:szCs w:val="24"/>
        </w:rPr>
        <w:t>безотпадъчни</w:t>
      </w:r>
      <w:proofErr w:type="spellEnd"/>
      <w:r w:rsidRPr="00985804">
        <w:rPr>
          <w:rFonts w:ascii="Times New Roman" w:eastAsia="Times New Roman" w:hAnsi="Times New Roman" w:cs="Times New Roman"/>
          <w:sz w:val="24"/>
          <w:szCs w:val="24"/>
        </w:rPr>
        <w:t xml:space="preserve">, както и за внедряване на екологосъобразни технологии за третиране на отпадъците, които ще доведат до </w:t>
      </w:r>
      <w:r w:rsidR="0039717E" w:rsidRPr="00985804">
        <w:rPr>
          <w:rFonts w:ascii="Times New Roman" w:eastAsia="Times New Roman" w:hAnsi="Times New Roman" w:cs="Times New Roman"/>
          <w:sz w:val="24"/>
          <w:szCs w:val="24"/>
        </w:rPr>
        <w:t>нулеви отпадъци.</w:t>
      </w:r>
    </w:p>
    <w:p w:rsidR="0049486F" w:rsidRDefault="00EA5840" w:rsidP="002177C1">
      <w:pPr>
        <w:spacing w:after="0" w:line="360" w:lineRule="auto"/>
        <w:ind w:right="-569" w:firstLine="360"/>
        <w:jc w:val="both"/>
        <w:rPr>
          <w:rFonts w:ascii="Times New Roman" w:hAnsi="Times New Roman" w:cs="Times New Roman"/>
          <w:sz w:val="24"/>
          <w:szCs w:val="24"/>
        </w:rPr>
      </w:pPr>
      <w:r w:rsidRPr="00985804">
        <w:rPr>
          <w:rFonts w:ascii="Times New Roman" w:eastAsia="Times New Roman" w:hAnsi="Times New Roman" w:cs="Times New Roman"/>
          <w:sz w:val="24"/>
          <w:szCs w:val="24"/>
        </w:rPr>
        <w:t xml:space="preserve">Прилагането на ОПИК 2014-2020 </w:t>
      </w:r>
      <w:r w:rsidR="000A0AAF">
        <w:rPr>
          <w:rFonts w:ascii="Times New Roman" w:eastAsia="Times New Roman" w:hAnsi="Times New Roman" w:cs="Times New Roman"/>
          <w:sz w:val="24"/>
          <w:szCs w:val="24"/>
        </w:rPr>
        <w:t xml:space="preserve">г. </w:t>
      </w:r>
      <w:r w:rsidR="00562A1A" w:rsidRPr="00985804">
        <w:rPr>
          <w:rFonts w:ascii="Times New Roman" w:eastAsia="Times New Roman" w:hAnsi="Times New Roman" w:cs="Times New Roman"/>
          <w:sz w:val="24"/>
          <w:szCs w:val="24"/>
        </w:rPr>
        <w:t xml:space="preserve">допринася </w:t>
      </w:r>
      <w:r w:rsidRPr="00985804">
        <w:rPr>
          <w:rFonts w:ascii="Times New Roman" w:eastAsia="Times New Roman" w:hAnsi="Times New Roman" w:cs="Times New Roman"/>
          <w:sz w:val="24"/>
          <w:szCs w:val="24"/>
        </w:rPr>
        <w:t xml:space="preserve">за подобряване на средата на живот и жизнения стандарт на населението, което </w:t>
      </w:r>
      <w:r w:rsidR="00562A1A" w:rsidRPr="00985804">
        <w:rPr>
          <w:rFonts w:ascii="Times New Roman" w:eastAsia="Times New Roman" w:hAnsi="Times New Roman" w:cs="Times New Roman"/>
          <w:sz w:val="24"/>
          <w:szCs w:val="24"/>
        </w:rPr>
        <w:t>води</w:t>
      </w:r>
      <w:r w:rsidRPr="00985804">
        <w:rPr>
          <w:rFonts w:ascii="Times New Roman" w:eastAsia="Times New Roman" w:hAnsi="Times New Roman" w:cs="Times New Roman"/>
          <w:sz w:val="24"/>
          <w:szCs w:val="24"/>
        </w:rPr>
        <w:t xml:space="preserve"> до подобряване на здравно-хигиенните аспекти на околната среда и качеството на живот.</w:t>
      </w:r>
      <w:r w:rsidR="0049486F" w:rsidRPr="0049486F">
        <w:rPr>
          <w:rFonts w:ascii="Times New Roman" w:hAnsi="Times New Roman" w:cs="Times New Roman"/>
          <w:sz w:val="24"/>
          <w:szCs w:val="24"/>
        </w:rPr>
        <w:t xml:space="preserve"> </w:t>
      </w:r>
    </w:p>
    <w:p w:rsidR="00732769" w:rsidRPr="00921369" w:rsidRDefault="002C5CE0" w:rsidP="002177C1">
      <w:pPr>
        <w:spacing w:after="0" w:line="360" w:lineRule="auto"/>
        <w:ind w:right="-569" w:firstLine="360"/>
        <w:jc w:val="both"/>
        <w:rPr>
          <w:rFonts w:ascii="Times New Roman" w:eastAsia="Times New Roman" w:hAnsi="Times New Roman" w:cs="Times New Roman"/>
          <w:i/>
          <w:iCs/>
          <w:sz w:val="24"/>
          <w:szCs w:val="24"/>
        </w:rPr>
      </w:pPr>
      <w:r>
        <w:rPr>
          <w:rFonts w:ascii="Times New Roman" w:hAnsi="Times New Roman" w:cs="Times New Roman"/>
          <w:i/>
          <w:iCs/>
          <w:sz w:val="24"/>
          <w:szCs w:val="24"/>
        </w:rPr>
        <w:lastRenderedPageBreak/>
        <w:t>Оценката на въздействието на ОПИК върху околната среда и човешкото здраве</w:t>
      </w:r>
      <w:r w:rsidR="00FA0337">
        <w:rPr>
          <w:rFonts w:ascii="Times New Roman" w:hAnsi="Times New Roman" w:cs="Times New Roman"/>
          <w:i/>
          <w:iCs/>
          <w:sz w:val="24"/>
          <w:szCs w:val="24"/>
        </w:rPr>
        <w:t xml:space="preserve">, с вкл. фактори, въздействие, продължителност на въздействието и териториален обхват </w:t>
      </w:r>
      <w:r>
        <w:rPr>
          <w:rFonts w:ascii="Times New Roman" w:hAnsi="Times New Roman" w:cs="Times New Roman"/>
          <w:i/>
          <w:iCs/>
          <w:sz w:val="24"/>
          <w:szCs w:val="24"/>
        </w:rPr>
        <w:t xml:space="preserve">е направена </w:t>
      </w:r>
      <w:r w:rsidR="0049486F" w:rsidRPr="00921369">
        <w:rPr>
          <w:rFonts w:ascii="Times New Roman" w:hAnsi="Times New Roman" w:cs="Times New Roman"/>
          <w:i/>
          <w:iCs/>
          <w:sz w:val="24"/>
          <w:szCs w:val="24"/>
        </w:rPr>
        <w:t>в Таблица 7.</w:t>
      </w:r>
      <w:r w:rsidR="0049486F" w:rsidRPr="00921369">
        <w:rPr>
          <w:i/>
          <w:iCs/>
        </w:rPr>
        <w:t xml:space="preserve">  </w:t>
      </w:r>
    </w:p>
    <w:p w:rsidR="0049486F" w:rsidRDefault="0075758B" w:rsidP="00A47458">
      <w:pPr>
        <w:spacing w:after="0" w:line="360" w:lineRule="auto"/>
        <w:ind w:right="-569" w:firstLine="360"/>
        <w:jc w:val="both"/>
      </w:pPr>
      <w:r w:rsidRPr="003D2A3B">
        <w:rPr>
          <w:rFonts w:ascii="Times New Roman" w:eastAsia="Times New Roman" w:hAnsi="Times New Roman" w:cs="Times New Roman"/>
          <w:sz w:val="24"/>
          <w:szCs w:val="24"/>
        </w:rPr>
        <w:t>Не се очаква отрицателно, а единствено положително кумулативно въздействие на ОПИК 2014-2020 г. по отношение на околната среда и човешкото здраве, основно чрез дейностите по приоритетни оси 1 и 3 на програмата. Кумулативните въздействия са свързани с:</w:t>
      </w:r>
      <w:r w:rsidRPr="000A0AAF">
        <w:rPr>
          <w:rFonts w:ascii="Times New Roman" w:eastAsia="Times New Roman" w:hAnsi="Times New Roman" w:cs="Times New Roman"/>
          <w:sz w:val="24"/>
          <w:szCs w:val="24"/>
        </w:rPr>
        <w:t>ограничаване на емисиите на парникови газове и вредни вещества в атмосферния въздух от предприятията, чрез дейностите за иновации, ресурсна и енергийна ефективност;</w:t>
      </w:r>
      <w:r w:rsidR="000A0AAF">
        <w:rPr>
          <w:rFonts w:ascii="Times New Roman" w:eastAsia="Times New Roman" w:hAnsi="Times New Roman" w:cs="Times New Roman"/>
          <w:sz w:val="24"/>
          <w:szCs w:val="24"/>
        </w:rPr>
        <w:t xml:space="preserve"> </w:t>
      </w:r>
      <w:r w:rsidRPr="000A0AAF">
        <w:rPr>
          <w:rFonts w:ascii="Times New Roman" w:eastAsia="Times New Roman" w:hAnsi="Times New Roman" w:cs="Times New Roman"/>
          <w:sz w:val="24"/>
          <w:szCs w:val="24"/>
        </w:rPr>
        <w:t>ограничаване на отпадъците, ефективност на използването на водите и пречистването им чрез дейностите за иновации, ресурсна и енергийна ефективност;</w:t>
      </w:r>
      <w:r w:rsidR="000A0AAF">
        <w:rPr>
          <w:rFonts w:ascii="Times New Roman" w:eastAsia="Times New Roman" w:hAnsi="Times New Roman" w:cs="Times New Roman"/>
          <w:sz w:val="24"/>
          <w:szCs w:val="24"/>
        </w:rPr>
        <w:t xml:space="preserve"> </w:t>
      </w:r>
      <w:r w:rsidRPr="000A0AAF">
        <w:rPr>
          <w:rFonts w:ascii="Times New Roman" w:eastAsia="Times New Roman" w:hAnsi="Times New Roman" w:cs="Times New Roman"/>
          <w:sz w:val="24"/>
          <w:szCs w:val="24"/>
        </w:rPr>
        <w:t>ограничаване на замърсяването и вредните въздействия върху околната среда и човешкото здраве от дейността на МСП като цяло, чрез дейностите за иновации, ресурсна и енергийна ефективност, в т.ч. зелени продукти и</w:t>
      </w:r>
      <w:bookmarkEnd w:id="35"/>
      <w:r w:rsidR="00533303">
        <w:rPr>
          <w:rFonts w:ascii="Times New Roman" w:eastAsia="Times New Roman" w:hAnsi="Times New Roman" w:cs="Times New Roman"/>
          <w:sz w:val="24"/>
          <w:szCs w:val="24"/>
        </w:rPr>
        <w:t xml:space="preserve"> др</w:t>
      </w:r>
      <w:r w:rsidR="004D04D8">
        <w:rPr>
          <w:rFonts w:ascii="Times New Roman" w:eastAsia="Times New Roman" w:hAnsi="Times New Roman" w:cs="Times New Roman"/>
          <w:sz w:val="24"/>
          <w:szCs w:val="24"/>
        </w:rPr>
        <w:t>.</w:t>
      </w:r>
      <w:r w:rsidR="004D01E5" w:rsidRPr="004D01E5">
        <w:t xml:space="preserve"> </w:t>
      </w:r>
    </w:p>
    <w:p w:rsidR="00A47458" w:rsidRPr="003F43C5" w:rsidRDefault="004D01E5" w:rsidP="00A47458">
      <w:pPr>
        <w:spacing w:after="0" w:line="360" w:lineRule="auto"/>
        <w:ind w:right="-569" w:firstLine="360"/>
        <w:jc w:val="both"/>
        <w:rPr>
          <w:rFonts w:ascii="Times New Roman" w:eastAsia="Times New Roman" w:hAnsi="Times New Roman" w:cs="Times New Roman"/>
          <w:i/>
          <w:iCs/>
          <w:sz w:val="24"/>
          <w:szCs w:val="24"/>
        </w:rPr>
      </w:pPr>
      <w:r w:rsidRPr="003F43C5">
        <w:rPr>
          <w:rFonts w:ascii="Times New Roman" w:eastAsia="Times New Roman" w:hAnsi="Times New Roman" w:cs="Times New Roman"/>
          <w:i/>
          <w:iCs/>
          <w:sz w:val="24"/>
          <w:szCs w:val="24"/>
        </w:rPr>
        <w:t xml:space="preserve">Подробен анализ и оценка на въздействието на ОПИК 2014-2020 г. върху околната среда и човешкото здраве е представен в Приложение 3 на настоящия доклад. </w:t>
      </w:r>
      <w:bookmarkStart w:id="36" w:name="_Hlk22551669"/>
    </w:p>
    <w:p w:rsidR="00A47458" w:rsidRDefault="00A47458" w:rsidP="00A47458">
      <w:pPr>
        <w:spacing w:after="0" w:line="360" w:lineRule="auto"/>
        <w:ind w:right="-569" w:firstLine="360"/>
        <w:jc w:val="both"/>
        <w:rPr>
          <w:rFonts w:ascii="Times New Roman" w:eastAsia="Times New Roman" w:hAnsi="Times New Roman" w:cs="Times New Roman"/>
          <w:sz w:val="24"/>
          <w:szCs w:val="24"/>
        </w:rPr>
      </w:pPr>
    </w:p>
    <w:p w:rsidR="00657BE5" w:rsidRPr="007F2EE1" w:rsidRDefault="005C58EC" w:rsidP="007F2EE1">
      <w:pPr>
        <w:pStyle w:val="Heading1"/>
        <w:numPr>
          <w:ilvl w:val="0"/>
          <w:numId w:val="47"/>
        </w:numPr>
        <w:shd w:val="clear" w:color="auto" w:fill="D1E7A8" w:themeFill="accent2" w:themeFillTint="66"/>
        <w:spacing w:line="360" w:lineRule="auto"/>
        <w:ind w:left="426" w:right="-569" w:hanging="426"/>
        <w:jc w:val="both"/>
        <w:rPr>
          <w:rFonts w:ascii="Times New Roman" w:eastAsia="Times New Roman" w:hAnsi="Times New Roman" w:cs="Times New Roman"/>
          <w:b/>
          <w:bCs/>
          <w:color w:val="auto"/>
          <w:sz w:val="24"/>
          <w:szCs w:val="24"/>
        </w:rPr>
      </w:pPr>
      <w:bookmarkStart w:id="37" w:name="_Toc29196221"/>
      <w:r w:rsidRPr="007F2EE1">
        <w:rPr>
          <w:rFonts w:ascii="Times New Roman" w:eastAsia="Times New Roman" w:hAnsi="Times New Roman" w:cs="Times New Roman"/>
          <w:b/>
          <w:bCs/>
          <w:color w:val="auto"/>
          <w:sz w:val="24"/>
          <w:szCs w:val="24"/>
        </w:rPr>
        <w:t>ЗАКЛЮЧЕНИЯ ЗА ВЪЗДЕЙСТВИЕТО НА ОПИК ВЪРХУ ОКОЛНАТА СРЕДА И ЧОВЕШКОТО ЗДРАВЕ И ПРЕПОРЪКИ ЗА ПРЕДПРИЕМАНЕ НА КОРИГИРАЩИ ДЕЙСТВИЯ И/ИЛИ ДОПЪЛНИТЕЛНИ МЕРКИ ЗА ПРЕДОТВРАТЯВАНЕ НА НЕГАТИВНО ВЪЗДЕЙСТВИЕ ВЪРХУ ОКОЛНАТА СРЕДА И ЧОВЕШКОТО ЗДРАВЕ, И ПРИ НЕОБХОДИМОСТ ОТПАДАНЕ/ЗАМЯНА/ДОПЪЛВАНЕ НА ИНДИКАТОРИ ПО НАБЛЮДЕНИЕ И КОНТРОЛ</w:t>
      </w:r>
      <w:bookmarkEnd w:id="37"/>
    </w:p>
    <w:bookmarkEnd w:id="36"/>
    <w:p w:rsidR="00A13445" w:rsidRDefault="00A13445" w:rsidP="002177C1">
      <w:pPr>
        <w:spacing w:after="0" w:line="360" w:lineRule="auto"/>
        <w:ind w:right="-569"/>
        <w:jc w:val="both"/>
        <w:rPr>
          <w:rFonts w:ascii="Times New Roman" w:eastAsia="Times New Roman" w:hAnsi="Times New Roman" w:cs="Times New Roman"/>
          <w:sz w:val="24"/>
          <w:szCs w:val="24"/>
        </w:rPr>
      </w:pPr>
    </w:p>
    <w:p w:rsidR="003D2A3B" w:rsidRPr="003D2A3B" w:rsidRDefault="00293052" w:rsidP="002177C1">
      <w:pPr>
        <w:spacing w:after="0" w:line="360" w:lineRule="auto"/>
        <w:ind w:right="-569" w:firstLine="567"/>
        <w:jc w:val="both"/>
        <w:rPr>
          <w:rFonts w:ascii="Times New Roman" w:eastAsia="Times New Roman" w:hAnsi="Times New Roman" w:cs="Times New Roman"/>
          <w:sz w:val="24"/>
          <w:szCs w:val="24"/>
        </w:rPr>
      </w:pPr>
      <w:r w:rsidRPr="001E3355">
        <w:rPr>
          <w:rFonts w:ascii="Times New Roman" w:eastAsia="Times New Roman" w:hAnsi="Times New Roman" w:cs="Times New Roman"/>
          <w:sz w:val="24"/>
          <w:szCs w:val="24"/>
        </w:rPr>
        <w:t>В рамките на цялостния процес по програмиране на процедурите за</w:t>
      </w:r>
      <w:r>
        <w:rPr>
          <w:rFonts w:ascii="Times New Roman" w:eastAsia="Times New Roman" w:hAnsi="Times New Roman" w:cs="Times New Roman"/>
          <w:sz w:val="24"/>
          <w:szCs w:val="24"/>
        </w:rPr>
        <w:t xml:space="preserve"> </w:t>
      </w:r>
      <w:r w:rsidRPr="001E3355">
        <w:rPr>
          <w:rFonts w:ascii="Times New Roman" w:eastAsia="Times New Roman" w:hAnsi="Times New Roman" w:cs="Times New Roman"/>
          <w:sz w:val="24"/>
          <w:szCs w:val="24"/>
        </w:rPr>
        <w:t>предоставяне на безвъзмездна финансова помощ по Приоритет</w:t>
      </w:r>
      <w:r>
        <w:rPr>
          <w:rFonts w:ascii="Times New Roman" w:eastAsia="Times New Roman" w:hAnsi="Times New Roman" w:cs="Times New Roman"/>
          <w:sz w:val="24"/>
          <w:szCs w:val="24"/>
        </w:rPr>
        <w:t>ите</w:t>
      </w:r>
      <w:r w:rsidRPr="001E3355">
        <w:rPr>
          <w:rFonts w:ascii="Times New Roman" w:eastAsia="Times New Roman" w:hAnsi="Times New Roman" w:cs="Times New Roman"/>
          <w:sz w:val="24"/>
          <w:szCs w:val="24"/>
        </w:rPr>
        <w:t xml:space="preserve"> ос</w:t>
      </w:r>
      <w:r>
        <w:rPr>
          <w:rFonts w:ascii="Times New Roman" w:eastAsia="Times New Roman" w:hAnsi="Times New Roman" w:cs="Times New Roman"/>
          <w:sz w:val="24"/>
          <w:szCs w:val="24"/>
        </w:rPr>
        <w:t xml:space="preserve">и </w:t>
      </w:r>
      <w:r w:rsidRPr="001E3355">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ОПИК 2014-2020 </w:t>
      </w:r>
      <w:r w:rsidRPr="001E3355">
        <w:rPr>
          <w:rFonts w:ascii="Times New Roman" w:eastAsia="Times New Roman" w:hAnsi="Times New Roman" w:cs="Times New Roman"/>
          <w:sz w:val="24"/>
          <w:szCs w:val="24"/>
        </w:rPr>
        <w:t xml:space="preserve">, оценка на подадените от кандидатите </w:t>
      </w:r>
      <w:r>
        <w:rPr>
          <w:rFonts w:ascii="Times New Roman" w:eastAsia="Times New Roman" w:hAnsi="Times New Roman" w:cs="Times New Roman"/>
          <w:sz w:val="24"/>
          <w:szCs w:val="24"/>
        </w:rPr>
        <w:t xml:space="preserve"> </w:t>
      </w:r>
      <w:r w:rsidRPr="001E3355">
        <w:rPr>
          <w:rFonts w:ascii="Times New Roman" w:eastAsia="Times New Roman" w:hAnsi="Times New Roman" w:cs="Times New Roman"/>
          <w:sz w:val="24"/>
          <w:szCs w:val="24"/>
        </w:rPr>
        <w:t>проектни предложения и мониторинга на сключените договори за безвъзмездна</w:t>
      </w:r>
      <w:r>
        <w:rPr>
          <w:rFonts w:ascii="Times New Roman" w:eastAsia="Times New Roman" w:hAnsi="Times New Roman" w:cs="Times New Roman"/>
          <w:sz w:val="24"/>
          <w:szCs w:val="24"/>
        </w:rPr>
        <w:t xml:space="preserve"> </w:t>
      </w:r>
      <w:r w:rsidRPr="001E3355">
        <w:rPr>
          <w:rFonts w:ascii="Times New Roman" w:eastAsia="Times New Roman" w:hAnsi="Times New Roman" w:cs="Times New Roman"/>
          <w:sz w:val="24"/>
          <w:szCs w:val="24"/>
        </w:rPr>
        <w:t>помощ, се спазват и отчитат мерките и препоръките за предотвратяване, намаляване</w:t>
      </w:r>
      <w:r>
        <w:rPr>
          <w:rFonts w:ascii="Times New Roman" w:eastAsia="Times New Roman" w:hAnsi="Times New Roman" w:cs="Times New Roman"/>
          <w:sz w:val="24"/>
          <w:szCs w:val="24"/>
        </w:rPr>
        <w:t xml:space="preserve"> </w:t>
      </w:r>
      <w:r w:rsidRPr="001E3355">
        <w:rPr>
          <w:rFonts w:ascii="Times New Roman" w:eastAsia="Times New Roman" w:hAnsi="Times New Roman" w:cs="Times New Roman"/>
          <w:sz w:val="24"/>
          <w:szCs w:val="24"/>
        </w:rPr>
        <w:t>или възможно най-пълно отстраняване на предполагаемите неблагоприятни</w:t>
      </w:r>
      <w:r>
        <w:rPr>
          <w:rFonts w:ascii="Times New Roman" w:eastAsia="Times New Roman" w:hAnsi="Times New Roman" w:cs="Times New Roman"/>
          <w:sz w:val="24"/>
          <w:szCs w:val="24"/>
        </w:rPr>
        <w:t xml:space="preserve"> </w:t>
      </w:r>
      <w:r w:rsidRPr="001E3355">
        <w:rPr>
          <w:rFonts w:ascii="Times New Roman" w:eastAsia="Times New Roman" w:hAnsi="Times New Roman" w:cs="Times New Roman"/>
          <w:sz w:val="24"/>
          <w:szCs w:val="24"/>
        </w:rPr>
        <w:t>последствия върху околната среда от изпълнението на оперативната програма.</w:t>
      </w:r>
    </w:p>
    <w:p w:rsidR="00B152D6" w:rsidRPr="00B152D6" w:rsidRDefault="00B152D6" w:rsidP="002177C1">
      <w:pPr>
        <w:spacing w:after="0" w:line="360" w:lineRule="auto"/>
        <w:ind w:right="-569" w:firstLine="567"/>
        <w:jc w:val="both"/>
        <w:rPr>
          <w:rFonts w:ascii="Times New Roman" w:eastAsia="Times New Roman" w:hAnsi="Times New Roman" w:cs="Times New Roman"/>
          <w:sz w:val="24"/>
          <w:szCs w:val="24"/>
        </w:rPr>
      </w:pPr>
      <w:r w:rsidRPr="00B152D6">
        <w:rPr>
          <w:rFonts w:ascii="Times New Roman" w:eastAsia="Times New Roman" w:hAnsi="Times New Roman" w:cs="Times New Roman"/>
          <w:sz w:val="24"/>
          <w:szCs w:val="24"/>
        </w:rPr>
        <w:lastRenderedPageBreak/>
        <w:t>Във всички обявени до момента процедури за предоставяне на безвъзмездна финансова помощ се предвижда постигане на цели, свързани с изпълнението на хоризонталните политики на ЕС, една от които е именно опазването на околната среда.</w:t>
      </w:r>
    </w:p>
    <w:p w:rsidR="00B152D6" w:rsidRPr="00FC0134" w:rsidRDefault="00B152D6" w:rsidP="002177C1">
      <w:pPr>
        <w:spacing w:after="0" w:line="360" w:lineRule="auto"/>
        <w:ind w:right="-569" w:firstLine="567"/>
        <w:jc w:val="both"/>
        <w:rPr>
          <w:rFonts w:ascii="Times New Roman" w:eastAsia="Times New Roman" w:hAnsi="Times New Roman" w:cs="Times New Roman"/>
          <w:sz w:val="24"/>
          <w:szCs w:val="24"/>
        </w:rPr>
      </w:pPr>
      <w:r w:rsidRPr="00B152D6">
        <w:rPr>
          <w:rFonts w:ascii="Times New Roman" w:eastAsia="Times New Roman" w:hAnsi="Times New Roman" w:cs="Times New Roman"/>
          <w:sz w:val="24"/>
          <w:szCs w:val="24"/>
        </w:rPr>
        <w:t>По-доброто управление на околната среда може да намали разходите чрез подобряване на енергийната и ресурсната ефективност. Процедурите за покриване на международно признати стандарти насърчават фирмите да въвеждат екологични стандарти.</w:t>
      </w:r>
      <w:r w:rsidRPr="00B152D6">
        <w:rPr>
          <w:rFonts w:ascii="Calibri" w:eastAsia="Calibri" w:hAnsi="Calibri" w:cs="Times New Roman"/>
        </w:rPr>
        <w:t xml:space="preserve"> </w:t>
      </w:r>
      <w:r w:rsidRPr="00B152D6">
        <w:rPr>
          <w:rFonts w:ascii="Times New Roman" w:eastAsia="Times New Roman" w:hAnsi="Times New Roman" w:cs="Times New Roman"/>
          <w:sz w:val="24"/>
          <w:szCs w:val="24"/>
        </w:rPr>
        <w:t>Такъв стандарт например е БДС EN ISO 14001:2005 (EMAS) - стандарт, който определя изискванията за система за управление на околната среда, която може да се интегрира с други  изисквания за управление, за да помогне на организациите да постигнат както икономическите си цели, така и целите, свързани с околната среда.</w:t>
      </w:r>
      <w:r w:rsidR="00316D4B">
        <w:rPr>
          <w:rFonts w:ascii="Times New Roman" w:eastAsia="Times New Roman" w:hAnsi="Times New Roman" w:cs="Times New Roman"/>
          <w:sz w:val="24"/>
          <w:szCs w:val="24"/>
          <w:lang w:val="en-US"/>
        </w:rPr>
        <w:t xml:space="preserve"> </w:t>
      </w:r>
      <w:r w:rsidR="00FC0134">
        <w:rPr>
          <w:rFonts w:ascii="Times New Roman" w:eastAsia="Times New Roman" w:hAnsi="Times New Roman" w:cs="Times New Roman"/>
          <w:sz w:val="24"/>
          <w:szCs w:val="24"/>
        </w:rPr>
        <w:t>Друг такъв стандарт е</w:t>
      </w:r>
      <w:r w:rsidR="001B5AA5" w:rsidRPr="001B5AA5">
        <w:t xml:space="preserve"> </w:t>
      </w:r>
      <w:r w:rsidR="001B5AA5" w:rsidRPr="001B5AA5">
        <w:rPr>
          <w:rFonts w:ascii="Times New Roman" w:eastAsia="Times New Roman" w:hAnsi="Times New Roman" w:cs="Times New Roman"/>
          <w:sz w:val="24"/>
          <w:szCs w:val="24"/>
        </w:rPr>
        <w:t>БДС EN</w:t>
      </w:r>
      <w:r w:rsidR="00FC0134">
        <w:rPr>
          <w:rFonts w:ascii="Times New Roman" w:eastAsia="Times New Roman" w:hAnsi="Times New Roman" w:cs="Times New Roman"/>
          <w:sz w:val="24"/>
          <w:szCs w:val="24"/>
        </w:rPr>
        <w:t xml:space="preserve"> </w:t>
      </w:r>
      <w:r w:rsidR="00316D4B" w:rsidRPr="001B5AA5">
        <w:rPr>
          <w:rFonts w:ascii="Times New Roman" w:eastAsia="Times New Roman" w:hAnsi="Times New Roman" w:cs="Times New Roman"/>
          <w:b/>
          <w:bCs/>
          <w:sz w:val="24"/>
          <w:szCs w:val="24"/>
          <w:lang w:val="en-US"/>
        </w:rPr>
        <w:t>ISO 50001</w:t>
      </w:r>
      <w:r w:rsidR="00FC0134" w:rsidRPr="001B5AA5">
        <w:t>,</w:t>
      </w:r>
      <w:r w:rsidR="00FC0134">
        <w:t xml:space="preserve"> </w:t>
      </w:r>
      <w:r w:rsidR="00FC0134" w:rsidRPr="00320EB2">
        <w:rPr>
          <w:rFonts w:ascii="Times New Roman" w:hAnsi="Times New Roman" w:cs="Times New Roman"/>
        </w:rPr>
        <w:t xml:space="preserve">който </w:t>
      </w:r>
      <w:r w:rsidR="00FC0134" w:rsidRPr="00FC0134">
        <w:rPr>
          <w:rFonts w:ascii="Times New Roman" w:eastAsia="Times New Roman" w:hAnsi="Times New Roman" w:cs="Times New Roman"/>
          <w:sz w:val="24"/>
          <w:szCs w:val="24"/>
        </w:rPr>
        <w:t xml:space="preserve">се прилага за всякакъв тип енергийни носители и залага изискването за внедряване на енергиен </w:t>
      </w:r>
      <w:proofErr w:type="spellStart"/>
      <w:r w:rsidR="00FC0134" w:rsidRPr="00FC0134">
        <w:rPr>
          <w:rFonts w:ascii="Times New Roman" w:eastAsia="Times New Roman" w:hAnsi="Times New Roman" w:cs="Times New Roman"/>
          <w:sz w:val="24"/>
          <w:szCs w:val="24"/>
        </w:rPr>
        <w:t>мониторингов</w:t>
      </w:r>
      <w:proofErr w:type="spellEnd"/>
      <w:r w:rsidR="00FC0134" w:rsidRPr="00FC0134">
        <w:rPr>
          <w:rFonts w:ascii="Times New Roman" w:eastAsia="Times New Roman" w:hAnsi="Times New Roman" w:cs="Times New Roman"/>
          <w:sz w:val="24"/>
          <w:szCs w:val="24"/>
        </w:rPr>
        <w:t xml:space="preserve"> план и анализ на енергийната ефективност. Сертификацията по този стандарт допри</w:t>
      </w:r>
      <w:r w:rsidR="00602152">
        <w:rPr>
          <w:rFonts w:ascii="Times New Roman" w:eastAsia="Times New Roman" w:hAnsi="Times New Roman" w:cs="Times New Roman"/>
          <w:sz w:val="24"/>
          <w:szCs w:val="24"/>
        </w:rPr>
        <w:t>нася</w:t>
      </w:r>
      <w:r w:rsidR="00FC0134" w:rsidRPr="00FC0134">
        <w:rPr>
          <w:rFonts w:ascii="Times New Roman" w:eastAsia="Times New Roman" w:hAnsi="Times New Roman" w:cs="Times New Roman"/>
          <w:sz w:val="24"/>
          <w:szCs w:val="24"/>
        </w:rPr>
        <w:t xml:space="preserve"> за установяването на процес за непрекъснато подобряване и все по-ефективно използване на енергията, което ще доведе до намаляване както на разходите за енергия, така и потреблението.</w:t>
      </w:r>
    </w:p>
    <w:p w:rsidR="00B152D6" w:rsidRPr="00B152D6" w:rsidRDefault="00B152D6" w:rsidP="002177C1">
      <w:pPr>
        <w:spacing w:after="0" w:line="360" w:lineRule="auto"/>
        <w:ind w:right="-569" w:firstLine="567"/>
        <w:jc w:val="both"/>
        <w:rPr>
          <w:rFonts w:ascii="Times New Roman" w:eastAsia="Times New Roman" w:hAnsi="Times New Roman" w:cs="Times New Roman"/>
          <w:sz w:val="24"/>
          <w:szCs w:val="24"/>
        </w:rPr>
      </w:pPr>
      <w:r w:rsidRPr="00B152D6">
        <w:rPr>
          <w:rFonts w:ascii="Times New Roman" w:eastAsia="Times New Roman" w:hAnsi="Times New Roman" w:cs="Times New Roman"/>
          <w:sz w:val="24"/>
          <w:szCs w:val="24"/>
        </w:rPr>
        <w:t>Целта на процедурите е да се насърчи развитието на стартиращи предприятия с висок иновативен потенциал като им се предостави подкрепа в етапа на разработване на иновативни продукти, процеси и услуги (включително такива, свързани с опазване на околната среда) и тяхното последващо внедряване в икономиката.</w:t>
      </w:r>
    </w:p>
    <w:p w:rsidR="00B152D6" w:rsidRDefault="00B152D6" w:rsidP="002177C1">
      <w:pPr>
        <w:spacing w:after="0" w:line="360" w:lineRule="auto"/>
        <w:ind w:right="-569" w:firstLine="567"/>
        <w:jc w:val="both"/>
        <w:rPr>
          <w:rFonts w:ascii="Times New Roman" w:eastAsia="Times New Roman" w:hAnsi="Times New Roman" w:cs="Times New Roman"/>
          <w:sz w:val="24"/>
          <w:szCs w:val="24"/>
        </w:rPr>
      </w:pPr>
      <w:r w:rsidRPr="00B152D6">
        <w:rPr>
          <w:rFonts w:ascii="Times New Roman" w:eastAsia="Times New Roman" w:hAnsi="Times New Roman" w:cs="Times New Roman"/>
          <w:sz w:val="24"/>
          <w:szCs w:val="24"/>
        </w:rPr>
        <w:t xml:space="preserve">Съответствието с хоризонталните политики на ЕС, въвеждането на екологични стандарти, </w:t>
      </w:r>
      <w:proofErr w:type="spellStart"/>
      <w:r w:rsidRPr="00B152D6">
        <w:rPr>
          <w:rFonts w:ascii="Times New Roman" w:eastAsia="Times New Roman" w:hAnsi="Times New Roman" w:cs="Times New Roman"/>
          <w:sz w:val="24"/>
          <w:szCs w:val="24"/>
        </w:rPr>
        <w:t>приоритизацията</w:t>
      </w:r>
      <w:proofErr w:type="spellEnd"/>
      <w:r w:rsidRPr="00B152D6">
        <w:rPr>
          <w:rFonts w:ascii="Times New Roman" w:eastAsia="Times New Roman" w:hAnsi="Times New Roman" w:cs="Times New Roman"/>
          <w:sz w:val="24"/>
          <w:szCs w:val="24"/>
        </w:rPr>
        <w:t xml:space="preserve"> на областите, които се финансират със средства от програмата, подкрепата за въвеждане на енергоспестяващи технологии от предприятията ясно показват екологичната насоченост на ОПИК и процедурите за предоставяне на безвъзмездна финансова помощ, които се обявяват и предстои да бъдат обявени.</w:t>
      </w:r>
    </w:p>
    <w:p w:rsidR="00B152D6" w:rsidRDefault="00B152D6" w:rsidP="002177C1">
      <w:pPr>
        <w:spacing w:after="0" w:line="360" w:lineRule="auto"/>
        <w:ind w:right="-569"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B152D6">
        <w:rPr>
          <w:rFonts w:ascii="Times New Roman" w:eastAsia="Times New Roman" w:hAnsi="Times New Roman" w:cs="Times New Roman"/>
          <w:sz w:val="24"/>
          <w:szCs w:val="24"/>
        </w:rPr>
        <w:t xml:space="preserve">ерките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 постановени в Становище за ЕО 5-4/2014 г. </w:t>
      </w:r>
      <w:r>
        <w:rPr>
          <w:rFonts w:ascii="Times New Roman" w:eastAsia="Times New Roman" w:hAnsi="Times New Roman" w:cs="Times New Roman"/>
          <w:sz w:val="24"/>
          <w:szCs w:val="24"/>
        </w:rPr>
        <w:t xml:space="preserve">се изпълняват там, където е приложимо. (вж. </w:t>
      </w:r>
      <w:r w:rsidRPr="00B152D6">
        <w:rPr>
          <w:rFonts w:ascii="Times New Roman" w:eastAsia="Times New Roman" w:hAnsi="Times New Roman" w:cs="Times New Roman"/>
          <w:sz w:val="24"/>
          <w:szCs w:val="24"/>
        </w:rPr>
        <w:t>т. 7 от настоящия доклад</w:t>
      </w:r>
      <w:r>
        <w:rPr>
          <w:rFonts w:ascii="Times New Roman" w:eastAsia="Times New Roman" w:hAnsi="Times New Roman" w:cs="Times New Roman"/>
          <w:sz w:val="24"/>
          <w:szCs w:val="24"/>
        </w:rPr>
        <w:t>)</w:t>
      </w:r>
      <w:r w:rsidR="00B40D30">
        <w:rPr>
          <w:rFonts w:ascii="Times New Roman" w:eastAsia="Times New Roman" w:hAnsi="Times New Roman" w:cs="Times New Roman"/>
          <w:sz w:val="24"/>
          <w:szCs w:val="24"/>
        </w:rPr>
        <w:t>.</w:t>
      </w:r>
    </w:p>
    <w:p w:rsidR="00B40D30" w:rsidRPr="003D2A3B" w:rsidRDefault="00B40D30" w:rsidP="002177C1">
      <w:pPr>
        <w:spacing w:after="0" w:line="360" w:lineRule="auto"/>
        <w:ind w:right="-569"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реализирането на ОПИК 2014-2020 г. се о</w:t>
      </w:r>
      <w:r w:rsidRPr="003D2A3B">
        <w:rPr>
          <w:rFonts w:ascii="Times New Roman" w:eastAsia="Times New Roman" w:hAnsi="Times New Roman" w:cs="Times New Roman"/>
          <w:sz w:val="24"/>
          <w:szCs w:val="24"/>
        </w:rPr>
        <w:t>чаква предвидените в приоритетни оси 1, 2</w:t>
      </w:r>
      <w:r>
        <w:rPr>
          <w:rFonts w:ascii="Times New Roman" w:eastAsia="Times New Roman" w:hAnsi="Times New Roman" w:cs="Times New Roman"/>
          <w:sz w:val="24"/>
          <w:szCs w:val="24"/>
        </w:rPr>
        <w:t>,</w:t>
      </w:r>
      <w:r w:rsidRPr="003D2A3B">
        <w:rPr>
          <w:rFonts w:ascii="Times New Roman" w:eastAsia="Times New Roman" w:hAnsi="Times New Roman" w:cs="Times New Roman"/>
          <w:sz w:val="24"/>
          <w:szCs w:val="24"/>
        </w:rPr>
        <w:t xml:space="preserve"> 3 </w:t>
      </w:r>
      <w:r>
        <w:rPr>
          <w:rFonts w:ascii="Times New Roman" w:eastAsia="Times New Roman" w:hAnsi="Times New Roman" w:cs="Times New Roman"/>
          <w:sz w:val="24"/>
          <w:szCs w:val="24"/>
        </w:rPr>
        <w:t xml:space="preserve">и 4 </w:t>
      </w:r>
      <w:r w:rsidRPr="003D2A3B">
        <w:rPr>
          <w:rFonts w:ascii="Times New Roman" w:eastAsia="Times New Roman" w:hAnsi="Times New Roman" w:cs="Times New Roman"/>
          <w:sz w:val="24"/>
          <w:szCs w:val="24"/>
        </w:rPr>
        <w:t xml:space="preserve">дейности да доведат до редуциране емисиите на парникови газове и намаляване на </w:t>
      </w:r>
      <w:r w:rsidRPr="003D2A3B">
        <w:rPr>
          <w:rFonts w:ascii="Times New Roman" w:eastAsia="Times New Roman" w:hAnsi="Times New Roman" w:cs="Times New Roman"/>
          <w:sz w:val="24"/>
          <w:szCs w:val="24"/>
        </w:rPr>
        <w:lastRenderedPageBreak/>
        <w:t>атмосферното замърсяване. Това от своя страна е предпоставка за редуциране на топлинното замърсяване на градската атмосфера и подобряване на микроклимата в населените места, което ще окаже положително въздействие върху климатичните фактори и ще забави изменението на климата.</w:t>
      </w:r>
    </w:p>
    <w:p w:rsidR="003D2A3B" w:rsidRPr="003D2A3B" w:rsidRDefault="003D2A3B" w:rsidP="002177C1">
      <w:pPr>
        <w:spacing w:after="0" w:line="360" w:lineRule="auto"/>
        <w:ind w:right="-569" w:firstLine="567"/>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t>Въздействието на ОПИК 2014-2020 г. върху водите като цяло е с комплексен положителен характер, тъй като реализирането на приоритетните оси ще доведе до подобряване общото състояние на повърхностните и подземните води в България.</w:t>
      </w:r>
    </w:p>
    <w:p w:rsidR="003D2A3B" w:rsidRPr="003D2A3B" w:rsidRDefault="003D2A3B" w:rsidP="002177C1">
      <w:pPr>
        <w:spacing w:after="0" w:line="360" w:lineRule="auto"/>
        <w:ind w:right="-569" w:firstLine="720"/>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t xml:space="preserve">Въздействието на ОПИК 2014-2020 г. върху геоложката основа ще е незначително. Изграждането на София Тех Парк и </w:t>
      </w:r>
      <w:proofErr w:type="spellStart"/>
      <w:r w:rsidRPr="003D2A3B">
        <w:rPr>
          <w:rFonts w:ascii="Times New Roman" w:eastAsia="Times New Roman" w:hAnsi="Times New Roman" w:cs="Times New Roman"/>
          <w:sz w:val="24"/>
          <w:szCs w:val="24"/>
        </w:rPr>
        <w:t>междусистемната</w:t>
      </w:r>
      <w:proofErr w:type="spellEnd"/>
      <w:r w:rsidRPr="003D2A3B">
        <w:rPr>
          <w:rFonts w:ascii="Times New Roman" w:eastAsia="Times New Roman" w:hAnsi="Times New Roman" w:cs="Times New Roman"/>
          <w:sz w:val="24"/>
          <w:szCs w:val="24"/>
        </w:rPr>
        <w:t xml:space="preserve"> газова връзка България-Сърбия ще доведе до незначителни въздействия върху геоложката основа. Останалите дейности, на нивото на подробност, на което са формулирани в програмата, не са свързани с въздействие върху геоложката основа.</w:t>
      </w:r>
    </w:p>
    <w:p w:rsidR="003D2A3B" w:rsidRPr="003D2A3B" w:rsidRDefault="003D2A3B" w:rsidP="002177C1">
      <w:pPr>
        <w:spacing w:after="0" w:line="360" w:lineRule="auto"/>
        <w:ind w:right="-569" w:firstLine="567"/>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t xml:space="preserve">Въздействието на ОПИК 2014-2020 г. върху почвите и </w:t>
      </w:r>
      <w:proofErr w:type="spellStart"/>
      <w:r w:rsidRPr="003D2A3B">
        <w:rPr>
          <w:rFonts w:ascii="Times New Roman" w:eastAsia="Times New Roman" w:hAnsi="Times New Roman" w:cs="Times New Roman"/>
          <w:sz w:val="24"/>
          <w:szCs w:val="24"/>
        </w:rPr>
        <w:t>земеползването</w:t>
      </w:r>
      <w:proofErr w:type="spellEnd"/>
      <w:r w:rsidRPr="003D2A3B">
        <w:rPr>
          <w:rFonts w:ascii="Times New Roman" w:eastAsia="Times New Roman" w:hAnsi="Times New Roman" w:cs="Times New Roman"/>
          <w:sz w:val="24"/>
          <w:szCs w:val="24"/>
        </w:rPr>
        <w:t xml:space="preserve"> ще е незначително. Изграждането на София Тех Парк и </w:t>
      </w:r>
      <w:proofErr w:type="spellStart"/>
      <w:r w:rsidRPr="003D2A3B">
        <w:rPr>
          <w:rFonts w:ascii="Times New Roman" w:eastAsia="Times New Roman" w:hAnsi="Times New Roman" w:cs="Times New Roman"/>
          <w:sz w:val="24"/>
          <w:szCs w:val="24"/>
        </w:rPr>
        <w:t>междусистемната</w:t>
      </w:r>
      <w:proofErr w:type="spellEnd"/>
      <w:r w:rsidRPr="003D2A3B">
        <w:rPr>
          <w:rFonts w:ascii="Times New Roman" w:eastAsia="Times New Roman" w:hAnsi="Times New Roman" w:cs="Times New Roman"/>
          <w:sz w:val="24"/>
          <w:szCs w:val="24"/>
        </w:rPr>
        <w:t xml:space="preserve"> газова връзка България-Сърбия ще доведе до пряко въздействия върху почвите, за ограничаването на което следва да се изпълняват мерките и условията от постановените решения и актове по оценка на въздействието върху околната среда и оценка за съвместимост с предмета и целите на опазване на защитените зони.</w:t>
      </w:r>
    </w:p>
    <w:p w:rsidR="003D2A3B" w:rsidRPr="003D2A3B" w:rsidRDefault="003D2A3B" w:rsidP="002177C1">
      <w:pPr>
        <w:spacing w:after="0" w:line="360" w:lineRule="auto"/>
        <w:ind w:right="-569" w:firstLine="720"/>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t xml:space="preserve">Като цяло въздействието на ОПИК върху флората, растителността и фауната ще бъде с положителен характер, вторично, постоянно. При спазване на българското и европейско законодателство не се очаква негативно въздействие върху флората и растителността. Не се </w:t>
      </w:r>
      <w:r w:rsidR="00172F0C" w:rsidRPr="003D2A3B">
        <w:rPr>
          <w:rFonts w:ascii="Times New Roman" w:eastAsia="Times New Roman" w:hAnsi="Times New Roman" w:cs="Times New Roman"/>
          <w:sz w:val="24"/>
          <w:szCs w:val="24"/>
        </w:rPr>
        <w:t>очаква</w:t>
      </w:r>
      <w:r w:rsidRPr="003D2A3B">
        <w:rPr>
          <w:rFonts w:ascii="Times New Roman" w:eastAsia="Times New Roman" w:hAnsi="Times New Roman" w:cs="Times New Roman"/>
          <w:sz w:val="24"/>
          <w:szCs w:val="24"/>
        </w:rPr>
        <w:t xml:space="preserve"> негативно въздействие върху </w:t>
      </w:r>
      <w:r w:rsidR="00172F0C" w:rsidRPr="003D2A3B">
        <w:rPr>
          <w:rFonts w:ascii="Times New Roman" w:eastAsia="Times New Roman" w:hAnsi="Times New Roman" w:cs="Times New Roman"/>
          <w:sz w:val="24"/>
          <w:szCs w:val="24"/>
        </w:rPr>
        <w:t>защитените</w:t>
      </w:r>
      <w:r w:rsidRPr="003D2A3B">
        <w:rPr>
          <w:rFonts w:ascii="Times New Roman" w:eastAsia="Times New Roman" w:hAnsi="Times New Roman" w:cs="Times New Roman"/>
          <w:sz w:val="24"/>
          <w:szCs w:val="24"/>
        </w:rPr>
        <w:t xml:space="preserve"> зони, съгласно Закона за биологичното разнообразие и защитените територии съгласно Закона за защитените територии.</w:t>
      </w:r>
    </w:p>
    <w:p w:rsidR="003D2A3B" w:rsidRPr="003D2A3B" w:rsidRDefault="003D2A3B" w:rsidP="002177C1">
      <w:pPr>
        <w:spacing w:after="0" w:line="360" w:lineRule="auto"/>
        <w:ind w:right="-569" w:firstLine="567"/>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t>Не се очакват значими отрицателни въздействия върху ландшафта. Изпълнението на дейностите по приоритети ще подобрят естетическите качества на ландшафта, визуално и обемно-пространствено.</w:t>
      </w:r>
    </w:p>
    <w:p w:rsidR="003D2A3B" w:rsidRPr="003D2A3B" w:rsidRDefault="003D2A3B" w:rsidP="002177C1">
      <w:pPr>
        <w:spacing w:after="0" w:line="360" w:lineRule="auto"/>
        <w:ind w:right="-569" w:firstLine="567"/>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t>Прилагането на ОПИК 2014-2020 ще има положително въздействие върху материалните активи, тъй като приоритетните оси, инвестиционните приоритети и специфичните цели на програмата са свързани със създаването на нови предприятия и модернизация на съществуващи такива.</w:t>
      </w:r>
    </w:p>
    <w:p w:rsidR="003D2A3B" w:rsidRPr="003D2A3B" w:rsidRDefault="003D2A3B" w:rsidP="002177C1">
      <w:pPr>
        <w:spacing w:after="0" w:line="360" w:lineRule="auto"/>
        <w:ind w:right="-569" w:firstLine="567"/>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lastRenderedPageBreak/>
        <w:t>Прилагането на ОПИК 2014-2020 ще допринесе за подобряване на средата на живот и жизнения стандарт на населението, което от своя страна ще допринесе до подобряване на здравно-хигиенните аспекти на околната среда и качеството на живот.</w:t>
      </w:r>
    </w:p>
    <w:p w:rsidR="003D2A3B" w:rsidRPr="003D2A3B" w:rsidRDefault="003D2A3B" w:rsidP="002177C1">
      <w:pPr>
        <w:spacing w:after="0" w:line="360" w:lineRule="auto"/>
        <w:ind w:right="-569" w:firstLine="720"/>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t>Прилагането на ОПИК 2014-2020 ще допринесе пряко и косвено до намаляване на шумовите нива.</w:t>
      </w:r>
    </w:p>
    <w:p w:rsidR="003D2A3B" w:rsidRDefault="003D2A3B" w:rsidP="002177C1">
      <w:pPr>
        <w:spacing w:after="0" w:line="360" w:lineRule="auto"/>
        <w:ind w:right="-569" w:firstLine="720"/>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t xml:space="preserve">ОПИК 2014-2012 г. предвижда дейности и възможности за потенциалните бенефициенти да развиват иновативна и конкурентноспособна икономическа дейност, която няма да оказва отрицателно въздействие върху околната среда. Нещо повече, в областта на отпадъците се стимулират действия за ефективна и алтернативно ресурсно обезпечена дейност, защото отпадъците са суровинен и енергиен ресурс, който следва да се използва, за да се обезпечи устойчиво </w:t>
      </w:r>
      <w:r w:rsidR="00172F0C" w:rsidRPr="003D2A3B">
        <w:rPr>
          <w:rFonts w:ascii="Times New Roman" w:eastAsia="Times New Roman" w:hAnsi="Times New Roman" w:cs="Times New Roman"/>
          <w:sz w:val="24"/>
          <w:szCs w:val="24"/>
        </w:rPr>
        <w:t>развитие</w:t>
      </w:r>
      <w:r w:rsidRPr="003D2A3B">
        <w:rPr>
          <w:rFonts w:ascii="Times New Roman" w:eastAsia="Times New Roman" w:hAnsi="Times New Roman" w:cs="Times New Roman"/>
          <w:sz w:val="24"/>
          <w:szCs w:val="24"/>
        </w:rPr>
        <w:t xml:space="preserve"> на страната ни. По отношение на отпадъците ще има положително, дългосрочно и постоянно въздействие, защото дава възможност за реализация на индустриална симбиоза между предприятията, за </w:t>
      </w:r>
      <w:r w:rsidR="00172F0C" w:rsidRPr="003D2A3B">
        <w:rPr>
          <w:rFonts w:ascii="Times New Roman" w:eastAsia="Times New Roman" w:hAnsi="Times New Roman" w:cs="Times New Roman"/>
          <w:sz w:val="24"/>
          <w:szCs w:val="24"/>
        </w:rPr>
        <w:t>внедряване</w:t>
      </w:r>
      <w:r w:rsidRPr="003D2A3B">
        <w:rPr>
          <w:rFonts w:ascii="Times New Roman" w:eastAsia="Times New Roman" w:hAnsi="Times New Roman" w:cs="Times New Roman"/>
          <w:sz w:val="24"/>
          <w:szCs w:val="24"/>
        </w:rPr>
        <w:t xml:space="preserve"> на нови иновативни технологии с минимални количества отпадъци или </w:t>
      </w:r>
      <w:proofErr w:type="spellStart"/>
      <w:r w:rsidRPr="003D2A3B">
        <w:rPr>
          <w:rFonts w:ascii="Times New Roman" w:eastAsia="Times New Roman" w:hAnsi="Times New Roman" w:cs="Times New Roman"/>
          <w:sz w:val="24"/>
          <w:szCs w:val="24"/>
        </w:rPr>
        <w:t>безотпадъчни</w:t>
      </w:r>
      <w:proofErr w:type="spellEnd"/>
      <w:r w:rsidRPr="003D2A3B">
        <w:rPr>
          <w:rFonts w:ascii="Times New Roman" w:eastAsia="Times New Roman" w:hAnsi="Times New Roman" w:cs="Times New Roman"/>
          <w:sz w:val="24"/>
          <w:szCs w:val="24"/>
        </w:rPr>
        <w:t>, както и за внедряване на екологосъобразни технологии за третиране на отпадъците, които ще доведат до „Край на отпадъка”.</w:t>
      </w:r>
    </w:p>
    <w:p w:rsidR="00B152D6" w:rsidRPr="00B152D6" w:rsidRDefault="00B152D6" w:rsidP="002177C1">
      <w:pPr>
        <w:spacing w:after="0" w:line="360" w:lineRule="auto"/>
        <w:ind w:right="-569" w:firstLine="720"/>
        <w:jc w:val="both"/>
        <w:rPr>
          <w:rFonts w:ascii="Times New Roman" w:eastAsia="Times New Roman" w:hAnsi="Times New Roman" w:cs="Times New Roman"/>
          <w:sz w:val="24"/>
          <w:szCs w:val="24"/>
        </w:rPr>
      </w:pPr>
      <w:r w:rsidRPr="00B152D6">
        <w:rPr>
          <w:rFonts w:ascii="Times New Roman" w:eastAsia="Times New Roman" w:hAnsi="Times New Roman" w:cs="Times New Roman"/>
          <w:sz w:val="24"/>
          <w:szCs w:val="24"/>
        </w:rPr>
        <w:t>При разработването на процедури</w:t>
      </w:r>
      <w:r w:rsidR="00A47458">
        <w:rPr>
          <w:rFonts w:ascii="Times New Roman" w:eastAsia="Times New Roman" w:hAnsi="Times New Roman" w:cs="Times New Roman"/>
          <w:sz w:val="24"/>
          <w:szCs w:val="24"/>
        </w:rPr>
        <w:t>те</w:t>
      </w:r>
      <w:r w:rsidRPr="00B152D6">
        <w:rPr>
          <w:rFonts w:ascii="Times New Roman" w:eastAsia="Times New Roman" w:hAnsi="Times New Roman" w:cs="Times New Roman"/>
          <w:sz w:val="24"/>
          <w:szCs w:val="24"/>
        </w:rPr>
        <w:t xml:space="preserve"> по ОПИК 2014-2020 г. са взети предвид Насоките за интегриране на Политиката по околна среда и политиката по изменение на климата в ЕСИФ</w:t>
      </w:r>
      <w:r w:rsidR="00A47458">
        <w:rPr>
          <w:rFonts w:ascii="Times New Roman" w:eastAsia="Times New Roman" w:hAnsi="Times New Roman" w:cs="Times New Roman"/>
          <w:sz w:val="24"/>
          <w:szCs w:val="24"/>
        </w:rPr>
        <w:t>, там където е приложимо.</w:t>
      </w:r>
    </w:p>
    <w:p w:rsidR="00B152D6" w:rsidRDefault="00B152D6" w:rsidP="002177C1">
      <w:pPr>
        <w:spacing w:after="0" w:line="360" w:lineRule="auto"/>
        <w:ind w:right="-569" w:firstLine="720"/>
        <w:jc w:val="both"/>
        <w:rPr>
          <w:rFonts w:ascii="Times New Roman" w:eastAsia="Times New Roman" w:hAnsi="Times New Roman" w:cs="Times New Roman"/>
          <w:sz w:val="24"/>
          <w:szCs w:val="24"/>
        </w:rPr>
      </w:pPr>
      <w:r w:rsidRPr="00B152D6">
        <w:rPr>
          <w:rFonts w:ascii="Times New Roman" w:eastAsia="Times New Roman" w:hAnsi="Times New Roman" w:cs="Times New Roman"/>
          <w:sz w:val="24"/>
          <w:szCs w:val="24"/>
        </w:rPr>
        <w:t>На този етап не е необходимо оптимизиране на прилагането на насоките за ПОС и ПИК</w:t>
      </w:r>
      <w:r>
        <w:rPr>
          <w:rFonts w:ascii="Times New Roman" w:eastAsia="Times New Roman" w:hAnsi="Times New Roman" w:cs="Times New Roman"/>
          <w:sz w:val="24"/>
          <w:szCs w:val="24"/>
        </w:rPr>
        <w:t xml:space="preserve"> и </w:t>
      </w:r>
      <w:r w:rsidRPr="00B152D6">
        <w:rPr>
          <w:rFonts w:ascii="Times New Roman" w:eastAsia="Times New Roman" w:hAnsi="Times New Roman" w:cs="Times New Roman"/>
          <w:sz w:val="24"/>
          <w:szCs w:val="24"/>
        </w:rPr>
        <w:t>не е необходимо предприемане на коригиращи мерки с цел предотвратяване, намаляване и ограничаване на отрицателното въздействие върху околната среда и човешкото здраве. Като цяло от прилагане на ОПИК не се очакват значителни отрицателни, в т.ч. кумулативни и трансгранични въздействия, а предимно положителни въздействия върху околната среда и човешкото здраве на територията на страната.</w:t>
      </w:r>
    </w:p>
    <w:p w:rsidR="00B152D6" w:rsidRPr="003D2A3B" w:rsidRDefault="00B152D6" w:rsidP="002177C1">
      <w:pPr>
        <w:spacing w:after="0" w:line="360" w:lineRule="auto"/>
        <w:ind w:right="-569" w:firstLine="720"/>
        <w:jc w:val="both"/>
        <w:rPr>
          <w:rFonts w:ascii="Times New Roman" w:eastAsia="Times New Roman" w:hAnsi="Times New Roman" w:cs="Times New Roman"/>
          <w:sz w:val="24"/>
          <w:szCs w:val="24"/>
        </w:rPr>
      </w:pPr>
      <w:r w:rsidRPr="00B152D6">
        <w:rPr>
          <w:rFonts w:ascii="Times New Roman" w:eastAsia="Times New Roman" w:hAnsi="Times New Roman" w:cs="Times New Roman"/>
          <w:sz w:val="24"/>
          <w:szCs w:val="24"/>
        </w:rPr>
        <w:t xml:space="preserve">Индикаторите, заложени за изпълнение в Становище за ЕО 5-4/2014 г. на МОСВ са релевантни и са заложени в процедурите по приоритетните оси. Насочени са към намаляване на </w:t>
      </w:r>
      <w:proofErr w:type="spellStart"/>
      <w:r w:rsidRPr="00B152D6">
        <w:rPr>
          <w:rFonts w:ascii="Times New Roman" w:eastAsia="Times New Roman" w:hAnsi="Times New Roman" w:cs="Times New Roman"/>
          <w:sz w:val="24"/>
          <w:szCs w:val="24"/>
        </w:rPr>
        <w:t>водопотреблението</w:t>
      </w:r>
      <w:proofErr w:type="spellEnd"/>
      <w:r w:rsidRPr="00B152D6">
        <w:rPr>
          <w:rFonts w:ascii="Times New Roman" w:eastAsia="Times New Roman" w:hAnsi="Times New Roman" w:cs="Times New Roman"/>
          <w:sz w:val="24"/>
          <w:szCs w:val="24"/>
        </w:rPr>
        <w:t xml:space="preserve">, намаляване на количеството на отпадъците за депониране, внедряване на еко-иновации и въвеждане на системи за управление на околната среда. Зададено е отчитането им да се изпълнява чрез сравнение на стойности преди и след реализирането на </w:t>
      </w:r>
      <w:r w:rsidRPr="00B152D6">
        <w:rPr>
          <w:rFonts w:ascii="Times New Roman" w:eastAsia="Times New Roman" w:hAnsi="Times New Roman" w:cs="Times New Roman"/>
          <w:sz w:val="24"/>
          <w:szCs w:val="24"/>
        </w:rPr>
        <w:lastRenderedPageBreak/>
        <w:t xml:space="preserve">проектите, което реално ще покаже въздействието им върху околната среда и как въведените мерки ще допринесат за опазването й. Предприятията бенефициенти по процедурите за предоставяне на безвъзмездна финансова </w:t>
      </w:r>
      <w:r w:rsidR="006D61A0">
        <w:rPr>
          <w:rFonts w:ascii="Times New Roman" w:eastAsia="Times New Roman" w:hAnsi="Times New Roman" w:cs="Times New Roman"/>
          <w:sz w:val="24"/>
          <w:szCs w:val="24"/>
        </w:rPr>
        <w:t xml:space="preserve">помощ </w:t>
      </w:r>
      <w:r w:rsidRPr="00B152D6">
        <w:rPr>
          <w:rFonts w:ascii="Times New Roman" w:eastAsia="Times New Roman" w:hAnsi="Times New Roman" w:cs="Times New Roman"/>
          <w:sz w:val="24"/>
          <w:szCs w:val="24"/>
        </w:rPr>
        <w:t>са заложили базови стойности, спрямо които да се отчитат посочените индикатори, поради което данните за индикаторите за въздействие върху околната среда при приключване на проектите ще могат да бъдат регистрирани.</w:t>
      </w:r>
    </w:p>
    <w:p w:rsidR="0026441C" w:rsidRDefault="003D2A3B" w:rsidP="00DF2F6A">
      <w:pPr>
        <w:spacing w:after="0" w:line="360" w:lineRule="auto"/>
        <w:ind w:right="-569" w:firstLine="720"/>
        <w:jc w:val="both"/>
        <w:rPr>
          <w:rFonts w:ascii="Times New Roman" w:eastAsia="Times New Roman" w:hAnsi="Times New Roman" w:cs="Times New Roman"/>
          <w:sz w:val="24"/>
          <w:szCs w:val="24"/>
        </w:rPr>
      </w:pPr>
      <w:r w:rsidRPr="003D2A3B">
        <w:rPr>
          <w:rFonts w:ascii="Times New Roman" w:eastAsia="Times New Roman" w:hAnsi="Times New Roman" w:cs="Times New Roman"/>
          <w:sz w:val="24"/>
          <w:szCs w:val="24"/>
        </w:rPr>
        <w:t>Като цяло, от прилагане на оперативната програма не се очакват значителни отрицателни, в т.ч. кумулативни и трансгранични въздействия, а предимно положителни въздействия върху околната среда и човешкото здраве на територията на страната.</w:t>
      </w:r>
    </w:p>
    <w:p w:rsidR="00F30E27" w:rsidRDefault="00F30E27" w:rsidP="00DF2F6A">
      <w:pPr>
        <w:spacing w:after="0" w:line="360" w:lineRule="auto"/>
        <w:ind w:right="-569" w:firstLine="720"/>
        <w:jc w:val="both"/>
        <w:rPr>
          <w:rFonts w:ascii="Times New Roman" w:eastAsia="Times New Roman" w:hAnsi="Times New Roman" w:cs="Times New Roman"/>
          <w:sz w:val="24"/>
          <w:szCs w:val="24"/>
        </w:rPr>
      </w:pPr>
    </w:p>
    <w:p w:rsidR="00F30E27" w:rsidRDefault="00F30E27" w:rsidP="00DF2F6A">
      <w:pPr>
        <w:spacing w:after="0" w:line="360" w:lineRule="auto"/>
        <w:ind w:right="-569" w:firstLine="720"/>
        <w:jc w:val="both"/>
        <w:rPr>
          <w:rFonts w:ascii="Times New Roman" w:eastAsia="Times New Roman" w:hAnsi="Times New Roman" w:cs="Times New Roman"/>
          <w:sz w:val="24"/>
          <w:szCs w:val="24"/>
        </w:rPr>
      </w:pPr>
    </w:p>
    <w:p w:rsidR="00F30E27" w:rsidRDefault="00F30E27" w:rsidP="00DF2F6A">
      <w:pPr>
        <w:spacing w:after="0" w:line="360" w:lineRule="auto"/>
        <w:ind w:right="-569" w:firstLine="720"/>
        <w:jc w:val="both"/>
        <w:rPr>
          <w:rFonts w:ascii="Times New Roman" w:eastAsia="Times New Roman" w:hAnsi="Times New Roman" w:cs="Times New Roman"/>
          <w:sz w:val="24"/>
          <w:szCs w:val="24"/>
        </w:rPr>
      </w:pPr>
    </w:p>
    <w:p w:rsidR="00F30E27" w:rsidRDefault="00F30E27" w:rsidP="00DF2F6A">
      <w:pPr>
        <w:spacing w:after="0" w:line="360" w:lineRule="auto"/>
        <w:ind w:right="-569" w:firstLine="720"/>
        <w:jc w:val="both"/>
        <w:rPr>
          <w:rFonts w:ascii="Times New Roman" w:eastAsia="Times New Roman" w:hAnsi="Times New Roman" w:cs="Times New Roman"/>
          <w:sz w:val="24"/>
          <w:szCs w:val="24"/>
        </w:rPr>
      </w:pPr>
    </w:p>
    <w:p w:rsidR="002C5B73" w:rsidRDefault="00246AB3" w:rsidP="002177C1">
      <w:pPr>
        <w:spacing w:after="0" w:line="360" w:lineRule="auto"/>
        <w:ind w:right="-569"/>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61312" behindDoc="0" locked="0" layoutInCell="1" allowOverlap="1">
                <wp:simplePos x="0" y="0"/>
                <wp:positionH relativeFrom="margin">
                  <wp:posOffset>213994</wp:posOffset>
                </wp:positionH>
                <wp:positionV relativeFrom="paragraph">
                  <wp:posOffset>5080</wp:posOffset>
                </wp:positionV>
                <wp:extent cx="5762625" cy="10382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5762625" cy="1038225"/>
                        </a:xfrm>
                        <a:prstGeom prst="rect">
                          <a:avLst/>
                        </a:prstGeom>
                      </wps:spPr>
                      <wps:style>
                        <a:lnRef idx="2">
                          <a:schemeClr val="accent1"/>
                        </a:lnRef>
                        <a:fillRef idx="1">
                          <a:schemeClr val="lt1"/>
                        </a:fillRef>
                        <a:effectRef idx="0">
                          <a:schemeClr val="accent1"/>
                        </a:effectRef>
                        <a:fontRef idx="minor">
                          <a:schemeClr val="dk1"/>
                        </a:fontRef>
                      </wps:style>
                      <wps:txbx>
                        <w:txbxContent>
                          <w:p w:rsidR="00EA4CBD" w:rsidRPr="00DF2F6A" w:rsidRDefault="00EA4CBD" w:rsidP="00246AB3">
                            <w:pPr>
                              <w:jc w:val="center"/>
                              <w:rPr>
                                <w:sz w:val="20"/>
                                <w:szCs w:val="20"/>
                              </w:rPr>
                            </w:pPr>
                            <w:r w:rsidRPr="0026441C">
                              <w:rPr>
                                <w:rFonts w:ascii="Times New Roman" w:eastAsia="Times New Roman" w:hAnsi="Times New Roman" w:cs="Times New Roman"/>
                                <w:i/>
                                <w:iCs/>
                              </w:rPr>
                              <w:t>„</w:t>
                            </w:r>
                            <w:r w:rsidRPr="00DF2F6A">
                              <w:rPr>
                                <w:rFonts w:ascii="Times New Roman" w:eastAsia="Times New Roman" w:hAnsi="Times New Roman" w:cs="Times New Roman"/>
                                <w:i/>
                                <w:iCs/>
                                <w:sz w:val="20"/>
                                <w:szCs w:val="20"/>
                              </w:rPr>
                              <w:t xml:space="preserve">Документът е създаден с финансовата подкрепа на Оперативна програма „Иновации и конкурентоспособност“ 2014-2020 г., съфинансирана от Европейския съюз чрез Европейския фонд за регионално развитие. Цялата отговорност за съдържанието на документа се носи от ДЗЗД „ОПИК </w:t>
                            </w:r>
                            <w:proofErr w:type="spellStart"/>
                            <w:r w:rsidRPr="00DF2F6A">
                              <w:rPr>
                                <w:rFonts w:ascii="Times New Roman" w:eastAsia="Times New Roman" w:hAnsi="Times New Roman" w:cs="Times New Roman"/>
                                <w:i/>
                                <w:iCs/>
                                <w:sz w:val="20"/>
                                <w:szCs w:val="20"/>
                              </w:rPr>
                              <w:t>Евалюейшън</w:t>
                            </w:r>
                            <w:proofErr w:type="spellEnd"/>
                            <w:r w:rsidRPr="00DF2F6A">
                              <w:rPr>
                                <w:rFonts w:ascii="Times New Roman" w:eastAsia="Times New Roman" w:hAnsi="Times New Roman" w:cs="Times New Roman"/>
                                <w:i/>
                                <w:iCs/>
                                <w:sz w:val="20"/>
                                <w:szCs w:val="20"/>
                              </w:rPr>
                              <w:t xml:space="preserve"> Консулт) и при никакви обстоятелства не може да се приема, че неговото съдържание отразява официалното становище на Европейския съюз и Управляващия орган“.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57" style="position:absolute;left:0;text-align:left;margin-left:16.85pt;margin-top:.4pt;width:453.75pt;height:81.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" fillcolor="white [3201]" strokecolor="#549e39 [3204]" strokeweight="1pt">
                <v:textbox>
                  <w:txbxContent>
                    <w:p w:rsidR="00EA4CBD" w:rsidRPr="00DF2F6A" w:rsidRDefault="00EA4CBD" w:rsidP="00246AB3">
                      <w:pPr>
                        <w:jc w:val="center"/>
                        <w:rPr>
                          <w:sz w:val="20"/>
                          <w:szCs w:val="20"/>
                        </w:rPr>
                      </w:pPr>
                      <w:r w:rsidRPr="0026441C">
                        <w:rPr>
                          <w:rFonts w:ascii="Times New Roman" w:eastAsia="Times New Roman" w:hAnsi="Times New Roman" w:cs="Times New Roman"/>
                          <w:i/>
                          <w:iCs/>
                        </w:rPr>
                        <w:t>„</w:t>
                      </w:r>
                      <w:r w:rsidRPr="00DF2F6A">
                        <w:rPr>
                          <w:rFonts w:ascii="Times New Roman" w:eastAsia="Times New Roman" w:hAnsi="Times New Roman" w:cs="Times New Roman"/>
                          <w:i/>
                          <w:iCs/>
                          <w:sz w:val="20"/>
                          <w:szCs w:val="20"/>
                        </w:rPr>
                        <w:t xml:space="preserve">Документът е създаден с финансовата подкрепа на Оперативна програма „Иновации и конкурентоспособност“ 2014-2020 г., съфинансирана от Европейския съюз чрез Европейския фонд за регионално развитие. Цялата отговорност за съдържанието на документа се носи от ДЗЗД „ОПИК </w:t>
                      </w:r>
                      <w:proofErr w:type="spellStart"/>
                      <w:r w:rsidRPr="00DF2F6A">
                        <w:rPr>
                          <w:rFonts w:ascii="Times New Roman" w:eastAsia="Times New Roman" w:hAnsi="Times New Roman" w:cs="Times New Roman"/>
                          <w:i/>
                          <w:iCs/>
                          <w:sz w:val="20"/>
                          <w:szCs w:val="20"/>
                        </w:rPr>
                        <w:t>Евалюейшън</w:t>
                      </w:r>
                      <w:proofErr w:type="spellEnd"/>
                      <w:r w:rsidRPr="00DF2F6A">
                        <w:rPr>
                          <w:rFonts w:ascii="Times New Roman" w:eastAsia="Times New Roman" w:hAnsi="Times New Roman" w:cs="Times New Roman"/>
                          <w:i/>
                          <w:iCs/>
                          <w:sz w:val="20"/>
                          <w:szCs w:val="20"/>
                        </w:rPr>
                        <w:t xml:space="preserve"> Консулт) и при никакви обстоятелства не може да се приема, че неговото съдържание отразява официалното становище на Европейския съюз и Управляващия орган“.</w:t>
                      </w:r>
                    </w:p>
                  </w:txbxContent>
                </v:textbox>
                <w10:wrap anchorx="margin"/>
              </v:rect>
            </w:pict>
          </mc:Fallback>
        </mc:AlternateContent>
      </w:r>
    </w:p>
    <w:p w:rsidR="002C5B73" w:rsidRDefault="002C5B73" w:rsidP="002177C1">
      <w:pPr>
        <w:spacing w:after="0" w:line="360" w:lineRule="auto"/>
        <w:ind w:right="-569"/>
        <w:jc w:val="both"/>
        <w:rPr>
          <w:rFonts w:ascii="Times New Roman" w:eastAsia="Times New Roman" w:hAnsi="Times New Roman" w:cs="Times New Roman"/>
          <w:sz w:val="24"/>
          <w:szCs w:val="24"/>
        </w:rPr>
      </w:pPr>
    </w:p>
    <w:p w:rsidR="002C5B73" w:rsidRDefault="002C5B73" w:rsidP="002177C1">
      <w:pPr>
        <w:spacing w:after="0" w:line="360" w:lineRule="auto"/>
        <w:ind w:right="-569"/>
        <w:jc w:val="both"/>
        <w:rPr>
          <w:rFonts w:ascii="Times New Roman" w:eastAsia="Times New Roman" w:hAnsi="Times New Roman" w:cs="Times New Roman"/>
          <w:sz w:val="24"/>
          <w:szCs w:val="24"/>
        </w:rPr>
      </w:pPr>
    </w:p>
    <w:p w:rsidR="005E55D0" w:rsidRDefault="005E55D0" w:rsidP="002177C1">
      <w:pPr>
        <w:ind w:right="-569"/>
      </w:pPr>
    </w:p>
    <w:sectPr w:rsidR="005E55D0" w:rsidSect="00FC0134">
      <w:pgSz w:w="11906" w:h="16838"/>
      <w:pgMar w:top="1276"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44B" w:rsidRDefault="00AE244B" w:rsidP="00657BE5">
      <w:pPr>
        <w:spacing w:after="0" w:line="240" w:lineRule="auto"/>
      </w:pPr>
      <w:r>
        <w:separator/>
      </w:r>
    </w:p>
  </w:endnote>
  <w:endnote w:type="continuationSeparator" w:id="0">
    <w:p w:rsidR="00AE244B" w:rsidRDefault="00AE244B" w:rsidP="00657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2219072"/>
      <w:docPartObj>
        <w:docPartGallery w:val="Page Numbers (Bottom of Page)"/>
        <w:docPartUnique/>
      </w:docPartObj>
    </w:sdtPr>
    <w:sdtEndPr>
      <w:rPr>
        <w:noProof/>
      </w:rPr>
    </w:sdtEndPr>
    <w:sdtContent>
      <w:p w:rsidR="00EA4CBD" w:rsidRPr="004F747D" w:rsidRDefault="00EA4CBD" w:rsidP="004F747D">
        <w:pPr>
          <w:tabs>
            <w:tab w:val="left" w:pos="5580"/>
          </w:tabs>
          <w:jc w:val="center"/>
          <w:rPr>
            <w:rFonts w:ascii="Verdana" w:eastAsia="Calibri" w:hAnsi="Verdana" w:cs="Times New Roman"/>
            <w:i/>
            <w:sz w:val="16"/>
            <w:szCs w:val="16"/>
          </w:rPr>
        </w:pPr>
        <w:r w:rsidRPr="004F747D">
          <w:rPr>
            <w:rFonts w:ascii="Verdana" w:eastAsia="Calibri" w:hAnsi="Verdana" w:cs="Times New Roman"/>
            <w:i/>
            <w:sz w:val="16"/>
            <w:szCs w:val="16"/>
          </w:rPr>
          <w:t>Документът е създаден по бюджетна линия BG16RFOP002-5.005-0001: „Подкрепа за ефективно и ефикасно изпълнение на дейностите, свързани с програмирането, управлението, наблюдението, оценката и контрола на ОПИК и ОПИМСП съгласно действащото законодателство и съществуващите добри практики”, по Приоритетна ос 5 „Техническа помощ” на ОПИК 2014-2020, съфинансирана от ЕС чрез ЕФРР</w:t>
        </w:r>
      </w:p>
      <w:p w:rsidR="00EA4CBD" w:rsidRDefault="00EA4CBD">
        <w:pPr>
          <w:pStyle w:val="Footer"/>
          <w:jc w:val="right"/>
        </w:pPr>
        <w:r>
          <w:fldChar w:fldCharType="begin"/>
        </w:r>
        <w:r>
          <w:instrText xml:space="preserve"> PAGE   \* MERGEFORMAT </w:instrText>
        </w:r>
        <w:r>
          <w:fldChar w:fldCharType="separate"/>
        </w:r>
        <w:r w:rsidR="00437D9A">
          <w:rPr>
            <w:noProof/>
          </w:rPr>
          <w:t>1</w:t>
        </w:r>
        <w:r>
          <w:rPr>
            <w:noProof/>
          </w:rPr>
          <w:fldChar w:fldCharType="end"/>
        </w:r>
      </w:p>
    </w:sdtContent>
  </w:sdt>
  <w:p w:rsidR="00EA4CBD" w:rsidRDefault="00EA4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44B" w:rsidRDefault="00AE244B" w:rsidP="00657BE5">
      <w:pPr>
        <w:spacing w:after="0" w:line="240" w:lineRule="auto"/>
      </w:pPr>
      <w:bookmarkStart w:id="0" w:name="_Hlk23754332"/>
      <w:bookmarkEnd w:id="0"/>
      <w:r>
        <w:separator/>
      </w:r>
    </w:p>
  </w:footnote>
  <w:footnote w:type="continuationSeparator" w:id="0">
    <w:p w:rsidR="00AE244B" w:rsidRDefault="00AE244B" w:rsidP="00657BE5">
      <w:pPr>
        <w:spacing w:after="0" w:line="240" w:lineRule="auto"/>
      </w:pPr>
      <w:r>
        <w:continuationSeparator/>
      </w:r>
    </w:p>
  </w:footnote>
  <w:footnote w:id="1">
    <w:p w:rsidR="00EA4CBD" w:rsidRPr="00230092" w:rsidRDefault="00EA4CBD">
      <w:pPr>
        <w:pStyle w:val="FootnoteText"/>
        <w:rPr>
          <w:rFonts w:ascii="Times New Roman" w:hAnsi="Times New Roman"/>
          <w:lang w:val="bg-BG"/>
        </w:rPr>
      </w:pPr>
      <w:r w:rsidRPr="00230092">
        <w:rPr>
          <w:rStyle w:val="FootnoteReference"/>
          <w:rFonts w:ascii="Times New Roman" w:hAnsi="Times New Roman"/>
          <w:lang w:val="bg-BG"/>
        </w:rPr>
        <w:footnoteRef/>
      </w:r>
      <w:r w:rsidRPr="00230092">
        <w:rPr>
          <w:rFonts w:ascii="Times New Roman" w:hAnsi="Times New Roman"/>
          <w:lang w:val="bg-BG"/>
        </w:rPr>
        <w:t xml:space="preserve"> Източници: ИСУН, Годишни доклади за изпълнението на ОПИК, </w:t>
      </w:r>
      <w:hyperlink r:id="rId1" w:history="1">
        <w:r w:rsidRPr="00230092">
          <w:rPr>
            <w:rStyle w:val="Hyperlink"/>
            <w:rFonts w:ascii="Times New Roman" w:hAnsi="Times New Roman"/>
            <w:lang w:val="bg-BG"/>
          </w:rPr>
          <w:t>https://opic.bg/</w:t>
        </w:r>
      </w:hyperlink>
      <w:r w:rsidRPr="00230092">
        <w:rPr>
          <w:rFonts w:ascii="Times New Roman" w:hAnsi="Times New Roman"/>
          <w:lang w:val="bg-BG"/>
        </w:rPr>
        <w:t xml:space="preserve"> </w:t>
      </w:r>
    </w:p>
  </w:footnote>
  <w:footnote w:id="2">
    <w:p w:rsidR="00EA4CBD" w:rsidRPr="006873F5" w:rsidRDefault="00EA4CBD">
      <w:pPr>
        <w:pStyle w:val="FootnoteText"/>
        <w:rPr>
          <w:rFonts w:ascii="Times New Roman" w:hAnsi="Times New Roman"/>
          <w:lang w:val="bg-BG"/>
        </w:rPr>
      </w:pPr>
      <w:r w:rsidRPr="006873F5">
        <w:rPr>
          <w:rStyle w:val="FootnoteReference"/>
          <w:rFonts w:ascii="Times New Roman" w:hAnsi="Times New Roman"/>
        </w:rPr>
        <w:footnoteRef/>
      </w:r>
      <w:r w:rsidRPr="006873F5">
        <w:rPr>
          <w:rFonts w:ascii="Times New Roman" w:hAnsi="Times New Roman"/>
        </w:rPr>
        <w:t xml:space="preserve"> </w:t>
      </w:r>
      <w:r w:rsidRPr="006873F5">
        <w:rPr>
          <w:rFonts w:ascii="Times New Roman" w:hAnsi="Times New Roman"/>
          <w:lang w:val="bg-BG"/>
        </w:rPr>
        <w:t>Годишни доклади за изпълнение на ОПИК, 2015, 2016, 2017, 2018 г.</w:t>
      </w:r>
    </w:p>
  </w:footnote>
  <w:footnote w:id="3">
    <w:p w:rsidR="00EA4CBD" w:rsidRPr="004E5F66" w:rsidRDefault="00EA4CBD">
      <w:pPr>
        <w:pStyle w:val="FootnoteText"/>
        <w:rPr>
          <w:rFonts w:ascii="Times New Roman" w:hAnsi="Times New Roman"/>
          <w:lang w:val="bg-BG"/>
        </w:rPr>
      </w:pPr>
      <w:r w:rsidRPr="004E5F66">
        <w:rPr>
          <w:rStyle w:val="FootnoteReference"/>
          <w:rFonts w:ascii="Times New Roman" w:hAnsi="Times New Roman"/>
        </w:rPr>
        <w:footnoteRef/>
      </w:r>
      <w:r w:rsidRPr="004E5F66">
        <w:rPr>
          <w:rFonts w:ascii="Times New Roman" w:hAnsi="Times New Roman"/>
        </w:rPr>
        <w:t xml:space="preserve"> </w:t>
      </w:r>
      <w:r w:rsidRPr="004E5F66">
        <w:rPr>
          <w:rFonts w:ascii="Times New Roman" w:hAnsi="Times New Roman"/>
          <w:lang w:val="bg-BG"/>
        </w:rPr>
        <w:t>ОПИК 2012-2020 г., актуализация 2018 г.</w:t>
      </w:r>
    </w:p>
  </w:footnote>
  <w:footnote w:id="4">
    <w:p w:rsidR="00EA4CBD" w:rsidRPr="00CB29FF" w:rsidRDefault="00EA4CBD">
      <w:pPr>
        <w:pStyle w:val="FootnoteText"/>
        <w:rPr>
          <w:rFonts w:ascii="Times New Roman" w:hAnsi="Times New Roman"/>
          <w:lang w:val="bg-BG"/>
        </w:rPr>
      </w:pPr>
      <w:r w:rsidRPr="00CB29FF">
        <w:rPr>
          <w:rStyle w:val="FootnoteReference"/>
          <w:rFonts w:ascii="Times New Roman" w:hAnsi="Times New Roman"/>
        </w:rPr>
        <w:footnoteRef/>
      </w:r>
      <w:r w:rsidRPr="00CB29FF">
        <w:rPr>
          <w:rFonts w:ascii="Times New Roman" w:hAnsi="Times New Roman"/>
        </w:rPr>
        <w:t xml:space="preserve"> </w:t>
      </w:r>
      <w:r w:rsidRPr="00CB29FF">
        <w:rPr>
          <w:rFonts w:ascii="Times New Roman" w:hAnsi="Times New Roman"/>
          <w:lang w:val="bg-BG"/>
        </w:rPr>
        <w:t>Годишни доклади за изпълнението на ОПИК 2014-2020 – за 2015, 2016, 2017, 2018 г.</w:t>
      </w:r>
    </w:p>
  </w:footnote>
  <w:footnote w:id="5">
    <w:p w:rsidR="00EA4CBD" w:rsidRPr="00A115B1" w:rsidRDefault="00EA4CBD" w:rsidP="00612F60">
      <w:pPr>
        <w:pStyle w:val="FootnoteText"/>
        <w:jc w:val="both"/>
        <w:rPr>
          <w:lang w:val="bg-BG"/>
        </w:rPr>
      </w:pPr>
      <w:r>
        <w:rPr>
          <w:rStyle w:val="FootnoteReference"/>
        </w:rPr>
        <w:footnoteRef/>
      </w:r>
      <w:r>
        <w:t xml:space="preserve"> </w:t>
      </w:r>
      <w:r w:rsidRPr="00B82124">
        <w:rPr>
          <w:rFonts w:ascii="Times New Roman" w:hAnsi="Times New Roman"/>
          <w:lang w:val="bg-BG"/>
        </w:rPr>
        <w:t xml:space="preserve">Стойностите </w:t>
      </w:r>
      <w:r>
        <w:rPr>
          <w:rFonts w:ascii="Times New Roman" w:hAnsi="Times New Roman"/>
          <w:lang w:val="bg-BG"/>
        </w:rPr>
        <w:t xml:space="preserve">на индикаторите са </w:t>
      </w:r>
      <w:r w:rsidRPr="00B82124">
        <w:rPr>
          <w:rFonts w:ascii="Times New Roman" w:hAnsi="Times New Roman"/>
          <w:lang w:val="bg-BG"/>
        </w:rPr>
        <w:t xml:space="preserve">от Годишния доклад за изпълнението на ОПИК 2014 – 2020, за 2017 г. и 2018 г. и представляват </w:t>
      </w:r>
      <w:r>
        <w:rPr>
          <w:rFonts w:ascii="Times New Roman" w:hAnsi="Times New Roman"/>
          <w:lang w:val="bg-BG"/>
        </w:rPr>
        <w:t>к</w:t>
      </w:r>
      <w:r w:rsidRPr="00612F60">
        <w:rPr>
          <w:rFonts w:ascii="Times New Roman" w:hAnsi="Times New Roman"/>
          <w:lang w:val="bg-BG"/>
        </w:rPr>
        <w:t xml:space="preserve">умулативна стойност </w:t>
      </w:r>
      <w:r>
        <w:rPr>
          <w:rFonts w:ascii="Times New Roman" w:hAnsi="Times New Roman"/>
          <w:lang w:val="bg-BG"/>
        </w:rPr>
        <w:t>-</w:t>
      </w:r>
      <w:r w:rsidRPr="00612F60">
        <w:rPr>
          <w:rFonts w:ascii="Times New Roman" w:hAnsi="Times New Roman"/>
          <w:lang w:val="bg-BG"/>
        </w:rPr>
        <w:t xml:space="preserve"> резултати, които трябва да бъдат постигнати от операциите</w:t>
      </w:r>
      <w:r>
        <w:rPr>
          <w:rFonts w:ascii="Times New Roman" w:hAnsi="Times New Roman"/>
          <w:lang w:val="bg-BG"/>
        </w:rPr>
        <w:t>/</w:t>
      </w:r>
      <w:r w:rsidRPr="00B82124">
        <w:rPr>
          <w:rFonts w:ascii="Times New Roman" w:hAnsi="Times New Roman"/>
          <w:lang w:val="bg-BG"/>
        </w:rPr>
        <w:t>действителни постижения</w:t>
      </w:r>
      <w:r>
        <w:rPr>
          <w:rFonts w:ascii="Times New Roman" w:hAnsi="Times New Roman"/>
          <w:lang w:val="bg-BG"/>
        </w:rPr>
        <w:t xml:space="preserve">, а не прогнозните стойности, предоставени от </w:t>
      </w:r>
      <w:proofErr w:type="spellStart"/>
      <w:r>
        <w:rPr>
          <w:rFonts w:ascii="Times New Roman" w:hAnsi="Times New Roman"/>
          <w:lang w:val="bg-BG"/>
        </w:rPr>
        <w:t>бенефициерите</w:t>
      </w:r>
      <w:proofErr w:type="spellEnd"/>
    </w:p>
  </w:footnote>
  <w:footnote w:id="6">
    <w:p w:rsidR="00EA4CBD" w:rsidRPr="00304F89" w:rsidRDefault="00EA4CBD">
      <w:pPr>
        <w:pStyle w:val="FootnoteText"/>
        <w:rPr>
          <w:lang w:val="bg-BG"/>
        </w:rPr>
      </w:pPr>
      <w:r w:rsidRPr="00304F89">
        <w:rPr>
          <w:rStyle w:val="FootnoteReference"/>
          <w:rFonts w:ascii="Times New Roman" w:hAnsi="Times New Roman"/>
        </w:rPr>
        <w:footnoteRef/>
      </w:r>
      <w:r w:rsidRPr="00304F89">
        <w:rPr>
          <w:rFonts w:ascii="Times New Roman" w:hAnsi="Times New Roman"/>
        </w:rPr>
        <w:t xml:space="preserve"> </w:t>
      </w:r>
      <w:r w:rsidRPr="00304F89">
        <w:rPr>
          <w:rFonts w:ascii="Times New Roman" w:hAnsi="Times New Roman"/>
          <w:lang w:val="bg-BG"/>
        </w:rPr>
        <w:t>ОПИК 2014-2020 г., актуализация 2018 г.</w:t>
      </w:r>
    </w:p>
  </w:footnote>
  <w:footnote w:id="7">
    <w:p w:rsidR="00EA4CBD" w:rsidRPr="00E2719C" w:rsidRDefault="00EA4CBD">
      <w:pPr>
        <w:pStyle w:val="FootnoteText"/>
        <w:rPr>
          <w:rFonts w:ascii="Times New Roman" w:hAnsi="Times New Roman"/>
          <w:lang w:val="bg-BG"/>
        </w:rPr>
      </w:pPr>
      <w:r w:rsidRPr="00E2719C">
        <w:rPr>
          <w:rStyle w:val="FootnoteReference"/>
          <w:rFonts w:ascii="Times New Roman" w:hAnsi="Times New Roman"/>
        </w:rPr>
        <w:footnoteRef/>
      </w:r>
      <w:r w:rsidRPr="00E2719C">
        <w:rPr>
          <w:rFonts w:ascii="Times New Roman" w:hAnsi="Times New Roman"/>
        </w:rPr>
        <w:t xml:space="preserve"> </w:t>
      </w:r>
      <w:hyperlink r:id="rId2" w:history="1">
        <w:r w:rsidRPr="001326BD">
          <w:rPr>
            <w:rStyle w:val="Hyperlink"/>
            <w:rFonts w:ascii="Times New Roman" w:hAnsi="Times New Roman"/>
            <w:lang w:val="bg-BG"/>
          </w:rPr>
          <w:t>http://opic.bg/uploads/2019/01/godishni-dokladi-6.pdf</w:t>
        </w:r>
      </w:hyperlink>
      <w:r>
        <w:rPr>
          <w:rFonts w:ascii="Times New Roman" w:hAnsi="Times New Roman"/>
          <w:lang w:val="bg-BG"/>
        </w:rPr>
        <w:t xml:space="preserve"> </w:t>
      </w:r>
    </w:p>
  </w:footnote>
  <w:footnote w:id="8">
    <w:p w:rsidR="00EA4CBD" w:rsidRPr="0012449C" w:rsidRDefault="00EA4CBD" w:rsidP="0012449C">
      <w:pPr>
        <w:pStyle w:val="FootnoteText"/>
        <w:jc w:val="both"/>
        <w:rPr>
          <w:rFonts w:ascii="Times New Roman" w:hAnsi="Times New Roman"/>
          <w:lang w:val="bg-BG"/>
        </w:rPr>
      </w:pPr>
      <w:r>
        <w:rPr>
          <w:rStyle w:val="FootnoteReference"/>
        </w:rPr>
        <w:footnoteRef/>
      </w:r>
      <w:r>
        <w:t xml:space="preserve"> </w:t>
      </w:r>
      <w:r w:rsidRPr="0012449C">
        <w:rPr>
          <w:rFonts w:ascii="Times New Roman" w:hAnsi="Times New Roman"/>
          <w:lang w:val="bg-BG"/>
        </w:rPr>
        <w:t>След направени промени на ОПИК 2014-2020 г. през 2018 г. са прехвърлени 43 459 809 евро (ресурс на Е</w:t>
      </w:r>
      <w:r>
        <w:rPr>
          <w:rFonts w:ascii="Times New Roman" w:hAnsi="Times New Roman"/>
          <w:lang w:val="bg-BG"/>
        </w:rPr>
        <w:t>ФРР</w:t>
      </w:r>
      <w:r w:rsidRPr="0012449C">
        <w:rPr>
          <w:rFonts w:ascii="Times New Roman" w:hAnsi="Times New Roman"/>
          <w:lang w:val="bg-BG"/>
        </w:rPr>
        <w:t>) от Оперативна програма „Наука и образование за</w:t>
      </w:r>
      <w:r w:rsidRPr="0012449C">
        <w:t xml:space="preserve"> </w:t>
      </w:r>
      <w:r w:rsidRPr="0012449C">
        <w:rPr>
          <w:rFonts w:ascii="Times New Roman" w:hAnsi="Times New Roman"/>
          <w:lang w:val="bg-BG"/>
        </w:rPr>
        <w:t xml:space="preserve">интелигентен </w:t>
      </w:r>
      <w:proofErr w:type="spellStart"/>
      <w:r w:rsidRPr="0012449C">
        <w:rPr>
          <w:rFonts w:ascii="Times New Roman" w:hAnsi="Times New Roman"/>
        </w:rPr>
        <w:t>растеж</w:t>
      </w:r>
      <w:proofErr w:type="spellEnd"/>
      <w:r w:rsidRPr="0012449C">
        <w:rPr>
          <w:rFonts w:ascii="Times New Roman" w:hAnsi="Times New Roman"/>
        </w:rPr>
        <w:t xml:space="preserve">“ 2014-2020 (ОПНОИР) </w:t>
      </w:r>
      <w:proofErr w:type="spellStart"/>
      <w:r w:rsidRPr="0012449C">
        <w:rPr>
          <w:rFonts w:ascii="Times New Roman" w:hAnsi="Times New Roman"/>
        </w:rPr>
        <w:t>към</w:t>
      </w:r>
      <w:proofErr w:type="spellEnd"/>
      <w:r w:rsidRPr="0012449C">
        <w:t xml:space="preserve"> </w:t>
      </w:r>
      <w:r w:rsidRPr="0012449C">
        <w:rPr>
          <w:rFonts w:ascii="Times New Roman" w:hAnsi="Times New Roman"/>
          <w:lang w:val="bg-BG"/>
        </w:rPr>
        <w:t xml:space="preserve">Приоритетна ос 1 "Технологично развитие и иновации" на ОПИК, както и включване на проект "Изграждане на </w:t>
      </w:r>
      <w:proofErr w:type="spellStart"/>
      <w:r w:rsidRPr="0012449C">
        <w:rPr>
          <w:rFonts w:ascii="Times New Roman" w:hAnsi="Times New Roman"/>
          <w:lang w:val="bg-BG"/>
        </w:rPr>
        <w:t>междусистемна</w:t>
      </w:r>
      <w:proofErr w:type="spellEnd"/>
      <w:r w:rsidRPr="0012449C">
        <w:rPr>
          <w:rFonts w:ascii="Times New Roman" w:hAnsi="Times New Roman"/>
          <w:lang w:val="bg-BG"/>
        </w:rPr>
        <w:t xml:space="preserve"> газова връзка Гърция - България" сред допустимите дейности по Приоритетна ос 4 „Премахване на пречките в областта на сигурността на доставките на газ“ на програмата.</w:t>
      </w:r>
    </w:p>
  </w:footnote>
  <w:footnote w:id="9">
    <w:p w:rsidR="00EA4CBD" w:rsidRPr="00FF0B6F" w:rsidRDefault="00EA4CBD">
      <w:pPr>
        <w:pStyle w:val="FootnoteText"/>
        <w:rPr>
          <w:lang w:val="bg-BG"/>
        </w:rPr>
      </w:pPr>
      <w:r>
        <w:rPr>
          <w:rStyle w:val="FootnoteReference"/>
        </w:rPr>
        <w:footnoteRef/>
      </w:r>
      <w:r>
        <w:t xml:space="preserve"> </w:t>
      </w:r>
      <w:r>
        <w:rPr>
          <w:lang w:val="bg-BG"/>
        </w:rPr>
        <w:t xml:space="preserve">Насоки за кандидатстване по процедурите по ОПИК 2014-2020 г., </w:t>
      </w:r>
      <w:hyperlink r:id="rId3" w:history="1">
        <w:r w:rsidRPr="00F94153">
          <w:rPr>
            <w:rStyle w:val="Hyperlink"/>
            <w:lang w:val="bg-BG"/>
          </w:rPr>
          <w:t>https://opic.bg/</w:t>
        </w:r>
      </w:hyperlink>
      <w:r>
        <w:rPr>
          <w:lang w:val="bg-BG"/>
        </w:rPr>
        <w:t xml:space="preserve"> </w:t>
      </w:r>
    </w:p>
  </w:footnote>
  <w:footnote w:id="10">
    <w:p w:rsidR="00EA4CBD" w:rsidRPr="00A4142A" w:rsidRDefault="00EA4CBD" w:rsidP="00A4142A">
      <w:pPr>
        <w:pStyle w:val="FootnoteText"/>
        <w:jc w:val="both"/>
        <w:rPr>
          <w:rFonts w:ascii="Times New Roman" w:hAnsi="Times New Roman"/>
          <w:lang w:val="bg-BG"/>
        </w:rPr>
      </w:pPr>
      <w:r>
        <w:rPr>
          <w:rStyle w:val="FootnoteReference"/>
        </w:rPr>
        <w:footnoteRef/>
      </w:r>
      <w:r>
        <w:t xml:space="preserve"> </w:t>
      </w:r>
      <w:r w:rsidRPr="00A4142A">
        <w:rPr>
          <w:rFonts w:ascii="Times New Roman" w:hAnsi="Times New Roman"/>
          <w:lang w:val="bg-BG"/>
        </w:rPr>
        <w:t>Преглед на изпълнението на ОПИК 2014-2020 г. по процедури и включените в тях изисквания, свързани с опазване на околната среда и устойчивото развитие (вкл. изменението на климата) са разгледани подробно в т.6 от настоящия доклад.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4CBD" w:rsidRPr="006451FD" w:rsidRDefault="00EA4CBD" w:rsidP="006451FD">
    <w:pPr>
      <w:tabs>
        <w:tab w:val="center" w:pos="4962"/>
        <w:tab w:val="right" w:pos="9070"/>
      </w:tabs>
      <w:spacing w:after="0" w:line="240" w:lineRule="auto"/>
      <w:ind w:left="-567"/>
      <w:rPr>
        <w:rFonts w:ascii="Calibri" w:eastAsia="Calibri" w:hAnsi="Calibri" w:cs="Times New Roman"/>
        <w:u w:val="single"/>
        <w:lang w:val="en-US"/>
      </w:rPr>
    </w:pPr>
    <w:bookmarkStart w:id="8" w:name="_Hlk25663894"/>
    <w:bookmarkStart w:id="9" w:name="_Hlk23754327"/>
    <w:r w:rsidRPr="007B6C40">
      <w:rPr>
        <w:rFonts w:ascii="Calibri" w:eastAsia="Calibri" w:hAnsi="Calibri" w:cs="Times New Roman"/>
        <w:noProof/>
        <w:lang w:eastAsia="bg-BG"/>
      </w:rPr>
      <w:drawing>
        <wp:inline distT="0" distB="0" distL="0" distR="0" wp14:anchorId="48A1AE8D" wp14:editId="7DB237CD">
          <wp:extent cx="2254885" cy="7854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4885" cy="785495"/>
                  </a:xfrm>
                  <a:prstGeom prst="rect">
                    <a:avLst/>
                  </a:prstGeom>
                  <a:noFill/>
                  <a:ln>
                    <a:noFill/>
                  </a:ln>
                </pic:spPr>
              </pic:pic>
            </a:graphicData>
          </a:graphic>
        </wp:inline>
      </w:drawing>
    </w:r>
    <w:r w:rsidRPr="007B6C40">
      <w:rPr>
        <w:rFonts w:ascii="Calibri" w:eastAsia="Calibri" w:hAnsi="Calibri" w:cs="Times New Roman"/>
        <w:u w:val="single"/>
        <w:lang w:val="en-US"/>
      </w:rPr>
      <w:tab/>
    </w:r>
    <w:r>
      <w:rPr>
        <w:rFonts w:ascii="Calibri" w:eastAsia="Calibri" w:hAnsi="Calibri" w:cs="Times New Roman"/>
        <w:noProof/>
      </w:rPr>
      <w:t xml:space="preserve">                                                    </w:t>
    </w:r>
    <w:r w:rsidRPr="007B6C40">
      <w:rPr>
        <w:rFonts w:ascii="Calibri" w:eastAsia="Calibri" w:hAnsi="Calibri" w:cs="Times New Roman"/>
        <w:u w:val="single"/>
      </w:rPr>
      <w:t xml:space="preserve"> </w:t>
    </w:r>
    <w:r w:rsidRPr="007B6C40">
      <w:rPr>
        <w:rFonts w:ascii="Calibri" w:eastAsia="Calibri" w:hAnsi="Calibri" w:cs="Times New Roman"/>
        <w:noProof/>
        <w:lang w:eastAsia="bg-BG"/>
      </w:rPr>
      <w:drawing>
        <wp:inline distT="0" distB="0" distL="0" distR="0" wp14:anchorId="43BAB68C" wp14:editId="6CF9F2FF">
          <wp:extent cx="2181225" cy="850518"/>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2651" cy="854973"/>
                  </a:xfrm>
                  <a:prstGeom prst="rect">
                    <a:avLst/>
                  </a:prstGeom>
                  <a:noFill/>
                  <a:ln>
                    <a:noFill/>
                  </a:ln>
                </pic:spPr>
              </pic:pic>
            </a:graphicData>
          </a:graphic>
        </wp:inline>
      </w:drawing>
    </w:r>
    <w:r w:rsidRPr="007B6C40">
      <w:rPr>
        <w:rFonts w:ascii="Calibri" w:eastAsia="Calibri" w:hAnsi="Calibri" w:cs="Times New Roman"/>
        <w:u w:val="single"/>
        <w:lang w:val="en-US"/>
      </w:rPr>
      <w:tab/>
    </w:r>
    <w:r w:rsidRPr="007B6C40">
      <w:rPr>
        <w:rFonts w:ascii="Calibri" w:eastAsia="Calibri" w:hAnsi="Calibri" w:cs="Times New Roman"/>
        <w:u w:val="single"/>
      </w:rPr>
      <w:t xml:space="preserve">  </w:t>
    </w:r>
    <w:r w:rsidRPr="007B6C40">
      <w:rPr>
        <w:rFonts w:ascii="Calibri" w:eastAsia="Calibri" w:hAnsi="Calibri" w:cs="Times New Roman"/>
        <w:u w:val="single"/>
        <w:lang w:val="en-US"/>
      </w:rPr>
      <w:t xml:space="preserve"> </w:t>
    </w:r>
    <w:r w:rsidRPr="007B6C40">
      <w:rPr>
        <w:rFonts w:ascii="Calibri" w:eastAsia="Calibri" w:hAnsi="Calibri" w:cs="Times New Roman"/>
        <w:u w:val="single"/>
      </w:rPr>
      <w:t xml:space="preserve">                   </w:t>
    </w:r>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4CBD" w:rsidRPr="007B6C40" w:rsidRDefault="00EA4CBD" w:rsidP="004067BE">
    <w:pPr>
      <w:tabs>
        <w:tab w:val="center" w:pos="4962"/>
        <w:tab w:val="right" w:pos="9070"/>
      </w:tabs>
      <w:spacing w:after="0" w:line="240" w:lineRule="auto"/>
      <w:ind w:left="-567"/>
      <w:rPr>
        <w:rFonts w:ascii="Calibri" w:eastAsia="Calibri" w:hAnsi="Calibri" w:cs="Times New Roman"/>
        <w:u w:val="single"/>
        <w:lang w:val="en-US"/>
      </w:rPr>
    </w:pPr>
    <w:r w:rsidRPr="007B6C40">
      <w:rPr>
        <w:rFonts w:ascii="Calibri" w:eastAsia="Calibri" w:hAnsi="Calibri" w:cs="Times New Roman"/>
        <w:noProof/>
        <w:lang w:eastAsia="bg-BG"/>
      </w:rPr>
      <w:drawing>
        <wp:inline distT="0" distB="0" distL="0" distR="0" wp14:anchorId="344315EC" wp14:editId="0CACDAD3">
          <wp:extent cx="2254885" cy="7854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4885" cy="785495"/>
                  </a:xfrm>
                  <a:prstGeom prst="rect">
                    <a:avLst/>
                  </a:prstGeom>
                  <a:noFill/>
                  <a:ln>
                    <a:noFill/>
                  </a:ln>
                </pic:spPr>
              </pic:pic>
            </a:graphicData>
          </a:graphic>
        </wp:inline>
      </w:drawing>
    </w:r>
    <w:r w:rsidRPr="007B6C40">
      <w:rPr>
        <w:rFonts w:ascii="Calibri" w:eastAsia="Calibri" w:hAnsi="Calibri" w:cs="Times New Roman"/>
        <w:u w:val="single"/>
        <w:lang w:val="en-US"/>
      </w:rPr>
      <w:tab/>
    </w:r>
    <w:r>
      <w:rPr>
        <w:rFonts w:ascii="Calibri" w:eastAsia="Calibri" w:hAnsi="Calibri" w:cs="Times New Roman"/>
        <w:noProof/>
      </w:rPr>
      <w:t xml:space="preserve">                                                    </w:t>
    </w:r>
    <w:r w:rsidRPr="007B6C40">
      <w:rPr>
        <w:rFonts w:ascii="Calibri" w:eastAsia="Calibri" w:hAnsi="Calibri" w:cs="Times New Roman"/>
        <w:u w:val="single"/>
      </w:rPr>
      <w:t xml:space="preserve"> </w:t>
    </w:r>
    <w:r w:rsidRPr="007B6C40">
      <w:rPr>
        <w:rFonts w:ascii="Calibri" w:eastAsia="Calibri" w:hAnsi="Calibri" w:cs="Times New Roman"/>
        <w:noProof/>
        <w:lang w:eastAsia="bg-BG"/>
      </w:rPr>
      <w:drawing>
        <wp:inline distT="0" distB="0" distL="0" distR="0" wp14:anchorId="5E538D31" wp14:editId="465C8803">
          <wp:extent cx="2181225" cy="850518"/>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2651" cy="854973"/>
                  </a:xfrm>
                  <a:prstGeom prst="rect">
                    <a:avLst/>
                  </a:prstGeom>
                  <a:noFill/>
                  <a:ln>
                    <a:noFill/>
                  </a:ln>
                </pic:spPr>
              </pic:pic>
            </a:graphicData>
          </a:graphic>
        </wp:inline>
      </w:drawing>
    </w:r>
    <w:r w:rsidRPr="007B6C40">
      <w:rPr>
        <w:rFonts w:ascii="Calibri" w:eastAsia="Calibri" w:hAnsi="Calibri" w:cs="Times New Roman"/>
        <w:u w:val="single"/>
        <w:lang w:val="en-US"/>
      </w:rPr>
      <w:tab/>
    </w:r>
    <w:r w:rsidRPr="007B6C40">
      <w:rPr>
        <w:rFonts w:ascii="Calibri" w:eastAsia="Calibri" w:hAnsi="Calibri" w:cs="Times New Roman"/>
        <w:u w:val="single"/>
      </w:rPr>
      <w:t xml:space="preserve">  </w:t>
    </w:r>
    <w:r w:rsidRPr="007B6C40">
      <w:rPr>
        <w:rFonts w:ascii="Calibri" w:eastAsia="Calibri" w:hAnsi="Calibri" w:cs="Times New Roman"/>
        <w:u w:val="single"/>
        <w:lang w:val="en-US"/>
      </w:rPr>
      <w:t xml:space="preserve"> </w:t>
    </w:r>
    <w:r w:rsidRPr="007B6C40">
      <w:rPr>
        <w:rFonts w:ascii="Calibri" w:eastAsia="Calibri" w:hAnsi="Calibri" w:cs="Times New Roman"/>
        <w:u w:val="single"/>
      </w:rPr>
      <w:t xml:space="preserve">                   </w:t>
    </w:r>
  </w:p>
  <w:p w:rsidR="00EA4CBD" w:rsidRDefault="00EA4C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A5F9"/>
      </v:shape>
    </w:pict>
  </w:numPicBullet>
  <w:abstractNum w:abstractNumId="0" w15:restartNumberingAfterBreak="0">
    <w:nsid w:val="037A1471"/>
    <w:multiLevelType w:val="hybridMultilevel"/>
    <w:tmpl w:val="E4505D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3976395"/>
    <w:multiLevelType w:val="hybridMultilevel"/>
    <w:tmpl w:val="42AC47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5A000CC"/>
    <w:multiLevelType w:val="hybridMultilevel"/>
    <w:tmpl w:val="63B0B2E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71552C9"/>
    <w:multiLevelType w:val="hybridMultilevel"/>
    <w:tmpl w:val="850ED7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7F21067"/>
    <w:multiLevelType w:val="hybridMultilevel"/>
    <w:tmpl w:val="CB48FD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83E5E13"/>
    <w:multiLevelType w:val="hybridMultilevel"/>
    <w:tmpl w:val="B1B293C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087E0284"/>
    <w:multiLevelType w:val="hybridMultilevel"/>
    <w:tmpl w:val="4F9200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A2D2246"/>
    <w:multiLevelType w:val="hybridMultilevel"/>
    <w:tmpl w:val="1714D3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19A6219"/>
    <w:multiLevelType w:val="hybridMultilevel"/>
    <w:tmpl w:val="5E2E76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21C7B14"/>
    <w:multiLevelType w:val="hybridMultilevel"/>
    <w:tmpl w:val="BC521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3B44AD"/>
    <w:multiLevelType w:val="hybridMultilevel"/>
    <w:tmpl w:val="B298FD8E"/>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15:restartNumberingAfterBreak="0">
    <w:nsid w:val="18D85610"/>
    <w:multiLevelType w:val="hybridMultilevel"/>
    <w:tmpl w:val="D2E89B7C"/>
    <w:lvl w:ilvl="0" w:tplc="6DCCC5B4">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3658CB"/>
    <w:multiLevelType w:val="multilevel"/>
    <w:tmpl w:val="82B25ED6"/>
    <w:lvl w:ilvl="0">
      <w:start w:val="1"/>
      <w:numFmt w:val="decimal"/>
      <w:lvlText w:val="%1."/>
      <w:lvlJc w:val="left"/>
      <w:pPr>
        <w:ind w:left="720" w:hanging="360"/>
      </w:pPr>
      <w:rPr>
        <w:rFonts w:hint="default"/>
      </w:rPr>
    </w:lvl>
    <w:lvl w:ilvl="1">
      <w:start w:val="1"/>
      <w:numFmt w:val="decimal"/>
      <w:isLgl/>
      <w:lvlText w:val="%1.%2."/>
      <w:lvlJc w:val="left"/>
      <w:pPr>
        <w:ind w:left="2465"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1CAB79FE"/>
    <w:multiLevelType w:val="hybridMultilevel"/>
    <w:tmpl w:val="D3F616CC"/>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2B12B2D"/>
    <w:multiLevelType w:val="hybridMultilevel"/>
    <w:tmpl w:val="11484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411CB7"/>
    <w:multiLevelType w:val="hybridMultilevel"/>
    <w:tmpl w:val="9724DD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0DC15C9"/>
    <w:multiLevelType w:val="hybridMultilevel"/>
    <w:tmpl w:val="D46A6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44646B"/>
    <w:multiLevelType w:val="hybridMultilevel"/>
    <w:tmpl w:val="A1C20962"/>
    <w:lvl w:ilvl="0" w:tplc="6CBE13CA">
      <w:start w:val="11"/>
      <w:numFmt w:val="bullet"/>
      <w:lvlText w:val="-"/>
      <w:lvlJc w:val="left"/>
      <w:pPr>
        <w:ind w:left="720" w:hanging="360"/>
      </w:pPr>
      <w:rPr>
        <w:rFonts w:ascii="Times New Roman" w:eastAsiaTheme="minorHAnsi"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3476183"/>
    <w:multiLevelType w:val="hybridMultilevel"/>
    <w:tmpl w:val="8B14F1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4EE4C26"/>
    <w:multiLevelType w:val="hybridMultilevel"/>
    <w:tmpl w:val="09C419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841419A"/>
    <w:multiLevelType w:val="hybridMultilevel"/>
    <w:tmpl w:val="51AEE8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89035C3"/>
    <w:multiLevelType w:val="hybridMultilevel"/>
    <w:tmpl w:val="508EB3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1825841"/>
    <w:multiLevelType w:val="hybridMultilevel"/>
    <w:tmpl w:val="002E2A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1AE7E48"/>
    <w:multiLevelType w:val="multilevel"/>
    <w:tmpl w:val="9F70056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1E77565"/>
    <w:multiLevelType w:val="hybridMultilevel"/>
    <w:tmpl w:val="60A63E7A"/>
    <w:lvl w:ilvl="0" w:tplc="87DEB376">
      <w:start w:val="1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77F20C2"/>
    <w:multiLevelType w:val="hybridMultilevel"/>
    <w:tmpl w:val="47DAD9F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48327891"/>
    <w:multiLevelType w:val="hybridMultilevel"/>
    <w:tmpl w:val="31B8E7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496C750F"/>
    <w:multiLevelType w:val="hybridMultilevel"/>
    <w:tmpl w:val="152A51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4B473582"/>
    <w:multiLevelType w:val="hybridMultilevel"/>
    <w:tmpl w:val="F05C95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D556DAF"/>
    <w:multiLevelType w:val="hybridMultilevel"/>
    <w:tmpl w:val="2D1C0B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4E04265F"/>
    <w:multiLevelType w:val="hybridMultilevel"/>
    <w:tmpl w:val="77CE7E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4F901F9C"/>
    <w:multiLevelType w:val="hybridMultilevel"/>
    <w:tmpl w:val="D8DAD0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4FCA32B3"/>
    <w:multiLevelType w:val="hybridMultilevel"/>
    <w:tmpl w:val="64FA5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8D0BCB"/>
    <w:multiLevelType w:val="hybridMultilevel"/>
    <w:tmpl w:val="29F067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59781076"/>
    <w:multiLevelType w:val="hybridMultilevel"/>
    <w:tmpl w:val="51C68D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5B42379A"/>
    <w:multiLevelType w:val="hybridMultilevel"/>
    <w:tmpl w:val="771621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5F800BDA"/>
    <w:multiLevelType w:val="hybridMultilevel"/>
    <w:tmpl w:val="A0C2E3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5FF63617"/>
    <w:multiLevelType w:val="hybridMultilevel"/>
    <w:tmpl w:val="8B14F4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62C03A4F"/>
    <w:multiLevelType w:val="hybridMultilevel"/>
    <w:tmpl w:val="4BCA04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4637C19"/>
    <w:multiLevelType w:val="hybridMultilevel"/>
    <w:tmpl w:val="21B6C0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65BF2FF5"/>
    <w:multiLevelType w:val="hybridMultilevel"/>
    <w:tmpl w:val="13A642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65E66A6F"/>
    <w:multiLevelType w:val="hybridMultilevel"/>
    <w:tmpl w:val="E4B81D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669F2BC2"/>
    <w:multiLevelType w:val="hybridMultilevel"/>
    <w:tmpl w:val="EAC045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6D6D47CF"/>
    <w:multiLevelType w:val="hybridMultilevel"/>
    <w:tmpl w:val="3DD804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06B07A0"/>
    <w:multiLevelType w:val="hybridMultilevel"/>
    <w:tmpl w:val="6C1E18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73D87139"/>
    <w:multiLevelType w:val="hybridMultilevel"/>
    <w:tmpl w:val="7E24B2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794B0A14"/>
    <w:multiLevelType w:val="hybridMultilevel"/>
    <w:tmpl w:val="81C0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CF3A1F"/>
    <w:multiLevelType w:val="hybridMultilevel"/>
    <w:tmpl w:val="F7565D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7B4A0CB6"/>
    <w:multiLevelType w:val="hybridMultilevel"/>
    <w:tmpl w:val="B15A3628"/>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49" w15:restartNumberingAfterBreak="0">
    <w:nsid w:val="7D15559E"/>
    <w:multiLevelType w:val="hybridMultilevel"/>
    <w:tmpl w:val="8AD47B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7"/>
  </w:num>
  <w:num w:numId="2">
    <w:abstractNumId w:val="41"/>
  </w:num>
  <w:num w:numId="3">
    <w:abstractNumId w:val="49"/>
  </w:num>
  <w:num w:numId="4">
    <w:abstractNumId w:val="38"/>
  </w:num>
  <w:num w:numId="5">
    <w:abstractNumId w:val="40"/>
  </w:num>
  <w:num w:numId="6">
    <w:abstractNumId w:val="19"/>
  </w:num>
  <w:num w:numId="7">
    <w:abstractNumId w:val="7"/>
  </w:num>
  <w:num w:numId="8">
    <w:abstractNumId w:val="34"/>
  </w:num>
  <w:num w:numId="9">
    <w:abstractNumId w:val="3"/>
  </w:num>
  <w:num w:numId="10">
    <w:abstractNumId w:val="23"/>
  </w:num>
  <w:num w:numId="11">
    <w:abstractNumId w:val="26"/>
  </w:num>
  <w:num w:numId="12">
    <w:abstractNumId w:val="8"/>
  </w:num>
  <w:num w:numId="13">
    <w:abstractNumId w:val="44"/>
  </w:num>
  <w:num w:numId="14">
    <w:abstractNumId w:val="42"/>
  </w:num>
  <w:num w:numId="15">
    <w:abstractNumId w:val="2"/>
  </w:num>
  <w:num w:numId="16">
    <w:abstractNumId w:val="47"/>
  </w:num>
  <w:num w:numId="17">
    <w:abstractNumId w:val="18"/>
  </w:num>
  <w:num w:numId="18">
    <w:abstractNumId w:val="16"/>
  </w:num>
  <w:num w:numId="19">
    <w:abstractNumId w:val="46"/>
  </w:num>
  <w:num w:numId="20">
    <w:abstractNumId w:val="9"/>
  </w:num>
  <w:num w:numId="21">
    <w:abstractNumId w:val="32"/>
  </w:num>
  <w:num w:numId="22">
    <w:abstractNumId w:val="14"/>
  </w:num>
  <w:num w:numId="23">
    <w:abstractNumId w:val="11"/>
  </w:num>
  <w:num w:numId="24">
    <w:abstractNumId w:val="22"/>
  </w:num>
  <w:num w:numId="25">
    <w:abstractNumId w:val="30"/>
  </w:num>
  <w:num w:numId="26">
    <w:abstractNumId w:val="35"/>
  </w:num>
  <w:num w:numId="27">
    <w:abstractNumId w:val="39"/>
  </w:num>
  <w:num w:numId="28">
    <w:abstractNumId w:val="15"/>
  </w:num>
  <w:num w:numId="29">
    <w:abstractNumId w:val="0"/>
  </w:num>
  <w:num w:numId="30">
    <w:abstractNumId w:val="36"/>
  </w:num>
  <w:num w:numId="31">
    <w:abstractNumId w:val="1"/>
  </w:num>
  <w:num w:numId="32">
    <w:abstractNumId w:val="29"/>
  </w:num>
  <w:num w:numId="33">
    <w:abstractNumId w:val="28"/>
  </w:num>
  <w:num w:numId="34">
    <w:abstractNumId w:val="45"/>
  </w:num>
  <w:num w:numId="35">
    <w:abstractNumId w:val="21"/>
  </w:num>
  <w:num w:numId="36">
    <w:abstractNumId w:val="6"/>
  </w:num>
  <w:num w:numId="37">
    <w:abstractNumId w:val="25"/>
  </w:num>
  <w:num w:numId="38">
    <w:abstractNumId w:val="10"/>
  </w:num>
  <w:num w:numId="39">
    <w:abstractNumId w:val="13"/>
  </w:num>
  <w:num w:numId="40">
    <w:abstractNumId w:val="43"/>
  </w:num>
  <w:num w:numId="41">
    <w:abstractNumId w:val="20"/>
  </w:num>
  <w:num w:numId="42">
    <w:abstractNumId w:val="4"/>
  </w:num>
  <w:num w:numId="43">
    <w:abstractNumId w:val="48"/>
  </w:num>
  <w:num w:numId="44">
    <w:abstractNumId w:val="33"/>
  </w:num>
  <w:num w:numId="45">
    <w:abstractNumId w:val="5"/>
  </w:num>
  <w:num w:numId="46">
    <w:abstractNumId w:val="37"/>
  </w:num>
  <w:num w:numId="47">
    <w:abstractNumId w:val="12"/>
  </w:num>
  <w:num w:numId="48">
    <w:abstractNumId w:val="31"/>
  </w:num>
  <w:num w:numId="49">
    <w:abstractNumId w:val="24"/>
  </w:num>
  <w:num w:numId="50">
    <w:abstractNumId w:val="1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E5"/>
    <w:rsid w:val="00001C27"/>
    <w:rsid w:val="00004F79"/>
    <w:rsid w:val="0000640A"/>
    <w:rsid w:val="0001025A"/>
    <w:rsid w:val="00011561"/>
    <w:rsid w:val="00011FF1"/>
    <w:rsid w:val="00015A3D"/>
    <w:rsid w:val="00017970"/>
    <w:rsid w:val="00017B82"/>
    <w:rsid w:val="00022BE0"/>
    <w:rsid w:val="00023189"/>
    <w:rsid w:val="00023D45"/>
    <w:rsid w:val="00024802"/>
    <w:rsid w:val="00025FE6"/>
    <w:rsid w:val="00027F1D"/>
    <w:rsid w:val="00031075"/>
    <w:rsid w:val="00031EA4"/>
    <w:rsid w:val="000349F6"/>
    <w:rsid w:val="000370A2"/>
    <w:rsid w:val="00042017"/>
    <w:rsid w:val="00042C8D"/>
    <w:rsid w:val="000441D0"/>
    <w:rsid w:val="00044E11"/>
    <w:rsid w:val="00045106"/>
    <w:rsid w:val="00045D6E"/>
    <w:rsid w:val="000462C5"/>
    <w:rsid w:val="00046581"/>
    <w:rsid w:val="00050BB9"/>
    <w:rsid w:val="00051EEF"/>
    <w:rsid w:val="000526AE"/>
    <w:rsid w:val="0005553F"/>
    <w:rsid w:val="00055D71"/>
    <w:rsid w:val="0005641D"/>
    <w:rsid w:val="00057F43"/>
    <w:rsid w:val="00057FBA"/>
    <w:rsid w:val="00061573"/>
    <w:rsid w:val="00062B6A"/>
    <w:rsid w:val="00065C89"/>
    <w:rsid w:val="000673AD"/>
    <w:rsid w:val="000726A1"/>
    <w:rsid w:val="00073099"/>
    <w:rsid w:val="00073CDB"/>
    <w:rsid w:val="00073CDF"/>
    <w:rsid w:val="0007604B"/>
    <w:rsid w:val="00077D8A"/>
    <w:rsid w:val="0008318E"/>
    <w:rsid w:val="000846AB"/>
    <w:rsid w:val="00084932"/>
    <w:rsid w:val="00084A01"/>
    <w:rsid w:val="00085234"/>
    <w:rsid w:val="000879B7"/>
    <w:rsid w:val="00087A4F"/>
    <w:rsid w:val="00087E57"/>
    <w:rsid w:val="000932CA"/>
    <w:rsid w:val="00093334"/>
    <w:rsid w:val="00094348"/>
    <w:rsid w:val="00095357"/>
    <w:rsid w:val="00095C37"/>
    <w:rsid w:val="00096AB3"/>
    <w:rsid w:val="000A0AAF"/>
    <w:rsid w:val="000A123E"/>
    <w:rsid w:val="000A1776"/>
    <w:rsid w:val="000A2C59"/>
    <w:rsid w:val="000A40C1"/>
    <w:rsid w:val="000A45F3"/>
    <w:rsid w:val="000A4E82"/>
    <w:rsid w:val="000A603C"/>
    <w:rsid w:val="000A7B6B"/>
    <w:rsid w:val="000B484D"/>
    <w:rsid w:val="000B551A"/>
    <w:rsid w:val="000B7654"/>
    <w:rsid w:val="000C0497"/>
    <w:rsid w:val="000C39C1"/>
    <w:rsid w:val="000C4602"/>
    <w:rsid w:val="000C4A5C"/>
    <w:rsid w:val="000C4FA4"/>
    <w:rsid w:val="000C568C"/>
    <w:rsid w:val="000C59F0"/>
    <w:rsid w:val="000C7B70"/>
    <w:rsid w:val="000D0FA9"/>
    <w:rsid w:val="000D2799"/>
    <w:rsid w:val="000D32BC"/>
    <w:rsid w:val="000D38C5"/>
    <w:rsid w:val="000D5A76"/>
    <w:rsid w:val="000D77F8"/>
    <w:rsid w:val="000E0767"/>
    <w:rsid w:val="000E1346"/>
    <w:rsid w:val="000E238C"/>
    <w:rsid w:val="000E28CF"/>
    <w:rsid w:val="000E551A"/>
    <w:rsid w:val="000E66FE"/>
    <w:rsid w:val="000E7448"/>
    <w:rsid w:val="000F0514"/>
    <w:rsid w:val="000F0F69"/>
    <w:rsid w:val="000F2172"/>
    <w:rsid w:val="000F25A0"/>
    <w:rsid w:val="000F2A69"/>
    <w:rsid w:val="000F4586"/>
    <w:rsid w:val="000F513B"/>
    <w:rsid w:val="000F57C4"/>
    <w:rsid w:val="000F6499"/>
    <w:rsid w:val="000F6C7B"/>
    <w:rsid w:val="000F7EFD"/>
    <w:rsid w:val="00101883"/>
    <w:rsid w:val="00102D8B"/>
    <w:rsid w:val="00107F01"/>
    <w:rsid w:val="00114AFB"/>
    <w:rsid w:val="0011521B"/>
    <w:rsid w:val="00116E8C"/>
    <w:rsid w:val="00116FCF"/>
    <w:rsid w:val="001175A8"/>
    <w:rsid w:val="0012108B"/>
    <w:rsid w:val="00121240"/>
    <w:rsid w:val="001234C0"/>
    <w:rsid w:val="001237AA"/>
    <w:rsid w:val="00123D00"/>
    <w:rsid w:val="0012449C"/>
    <w:rsid w:val="00124800"/>
    <w:rsid w:val="001267D7"/>
    <w:rsid w:val="00126BD3"/>
    <w:rsid w:val="00127C4C"/>
    <w:rsid w:val="0013372A"/>
    <w:rsid w:val="00134FBA"/>
    <w:rsid w:val="0013548E"/>
    <w:rsid w:val="00136A0F"/>
    <w:rsid w:val="00137AF7"/>
    <w:rsid w:val="0014063F"/>
    <w:rsid w:val="0014367C"/>
    <w:rsid w:val="00144256"/>
    <w:rsid w:val="00146151"/>
    <w:rsid w:val="00146765"/>
    <w:rsid w:val="001474B5"/>
    <w:rsid w:val="00153CBE"/>
    <w:rsid w:val="00155B2C"/>
    <w:rsid w:val="001561D7"/>
    <w:rsid w:val="00161431"/>
    <w:rsid w:val="001623AF"/>
    <w:rsid w:val="00164370"/>
    <w:rsid w:val="0016467E"/>
    <w:rsid w:val="00167B36"/>
    <w:rsid w:val="001708E7"/>
    <w:rsid w:val="00172F0C"/>
    <w:rsid w:val="0017381B"/>
    <w:rsid w:val="00173B15"/>
    <w:rsid w:val="001743E2"/>
    <w:rsid w:val="0017457B"/>
    <w:rsid w:val="001756F4"/>
    <w:rsid w:val="0017633A"/>
    <w:rsid w:val="001814F1"/>
    <w:rsid w:val="00181B26"/>
    <w:rsid w:val="0018214F"/>
    <w:rsid w:val="00184ECA"/>
    <w:rsid w:val="00187A9F"/>
    <w:rsid w:val="00187F61"/>
    <w:rsid w:val="0019050B"/>
    <w:rsid w:val="00190B6E"/>
    <w:rsid w:val="00191923"/>
    <w:rsid w:val="00193D71"/>
    <w:rsid w:val="0019410C"/>
    <w:rsid w:val="0019560C"/>
    <w:rsid w:val="00195885"/>
    <w:rsid w:val="00195C3C"/>
    <w:rsid w:val="00196EF2"/>
    <w:rsid w:val="001A07FD"/>
    <w:rsid w:val="001A1D55"/>
    <w:rsid w:val="001A2970"/>
    <w:rsid w:val="001A3830"/>
    <w:rsid w:val="001B13D1"/>
    <w:rsid w:val="001B2D4B"/>
    <w:rsid w:val="001B35B2"/>
    <w:rsid w:val="001B3788"/>
    <w:rsid w:val="001B5AA5"/>
    <w:rsid w:val="001B5D0A"/>
    <w:rsid w:val="001B6874"/>
    <w:rsid w:val="001B6CFA"/>
    <w:rsid w:val="001C138C"/>
    <w:rsid w:val="001C2614"/>
    <w:rsid w:val="001C2701"/>
    <w:rsid w:val="001C4B78"/>
    <w:rsid w:val="001C5F8E"/>
    <w:rsid w:val="001C7026"/>
    <w:rsid w:val="001C783F"/>
    <w:rsid w:val="001C7D0D"/>
    <w:rsid w:val="001D29A7"/>
    <w:rsid w:val="001D40CB"/>
    <w:rsid w:val="001D5F3D"/>
    <w:rsid w:val="001D658C"/>
    <w:rsid w:val="001D67A8"/>
    <w:rsid w:val="001D6E19"/>
    <w:rsid w:val="001D7348"/>
    <w:rsid w:val="001D743F"/>
    <w:rsid w:val="001E0D03"/>
    <w:rsid w:val="001E3355"/>
    <w:rsid w:val="001E5FC3"/>
    <w:rsid w:val="001E6A9C"/>
    <w:rsid w:val="001F0FB8"/>
    <w:rsid w:val="001F228D"/>
    <w:rsid w:val="001F2A88"/>
    <w:rsid w:val="001F2F2D"/>
    <w:rsid w:val="001F3E58"/>
    <w:rsid w:val="001F5184"/>
    <w:rsid w:val="001F5B27"/>
    <w:rsid w:val="001F7D72"/>
    <w:rsid w:val="00200E6E"/>
    <w:rsid w:val="002012F0"/>
    <w:rsid w:val="00202FE8"/>
    <w:rsid w:val="00203FE8"/>
    <w:rsid w:val="002049B4"/>
    <w:rsid w:val="00210452"/>
    <w:rsid w:val="00210647"/>
    <w:rsid w:val="00213453"/>
    <w:rsid w:val="0021397D"/>
    <w:rsid w:val="00214859"/>
    <w:rsid w:val="002166DB"/>
    <w:rsid w:val="0021774F"/>
    <w:rsid w:val="002177C1"/>
    <w:rsid w:val="00217B9F"/>
    <w:rsid w:val="00217E9F"/>
    <w:rsid w:val="0022260C"/>
    <w:rsid w:val="00225814"/>
    <w:rsid w:val="00226151"/>
    <w:rsid w:val="00227677"/>
    <w:rsid w:val="00230092"/>
    <w:rsid w:val="002351B6"/>
    <w:rsid w:val="0023593C"/>
    <w:rsid w:val="00236671"/>
    <w:rsid w:val="00236CEC"/>
    <w:rsid w:val="002374BD"/>
    <w:rsid w:val="00237F97"/>
    <w:rsid w:val="00243A19"/>
    <w:rsid w:val="002445AA"/>
    <w:rsid w:val="00246AB3"/>
    <w:rsid w:val="00246E7A"/>
    <w:rsid w:val="0025038D"/>
    <w:rsid w:val="00254B66"/>
    <w:rsid w:val="00254BD3"/>
    <w:rsid w:val="00260354"/>
    <w:rsid w:val="0026441C"/>
    <w:rsid w:val="00264743"/>
    <w:rsid w:val="00265927"/>
    <w:rsid w:val="00265DDE"/>
    <w:rsid w:val="00266413"/>
    <w:rsid w:val="00270925"/>
    <w:rsid w:val="0027216D"/>
    <w:rsid w:val="002758CB"/>
    <w:rsid w:val="00275929"/>
    <w:rsid w:val="0027780D"/>
    <w:rsid w:val="00281B9F"/>
    <w:rsid w:val="002824EC"/>
    <w:rsid w:val="00282983"/>
    <w:rsid w:val="0028499C"/>
    <w:rsid w:val="00285156"/>
    <w:rsid w:val="002861A4"/>
    <w:rsid w:val="00292129"/>
    <w:rsid w:val="00293052"/>
    <w:rsid w:val="0029402C"/>
    <w:rsid w:val="002A0965"/>
    <w:rsid w:val="002A0D71"/>
    <w:rsid w:val="002A3AD7"/>
    <w:rsid w:val="002A4808"/>
    <w:rsid w:val="002A52D8"/>
    <w:rsid w:val="002A53DC"/>
    <w:rsid w:val="002A6BA7"/>
    <w:rsid w:val="002A7B78"/>
    <w:rsid w:val="002B03E0"/>
    <w:rsid w:val="002B3FC9"/>
    <w:rsid w:val="002B4B85"/>
    <w:rsid w:val="002C20C6"/>
    <w:rsid w:val="002C23D3"/>
    <w:rsid w:val="002C45D9"/>
    <w:rsid w:val="002C5B73"/>
    <w:rsid w:val="002C5CE0"/>
    <w:rsid w:val="002C72C9"/>
    <w:rsid w:val="002C72F8"/>
    <w:rsid w:val="002C762F"/>
    <w:rsid w:val="002C7908"/>
    <w:rsid w:val="002D1691"/>
    <w:rsid w:val="002D1B53"/>
    <w:rsid w:val="002D2207"/>
    <w:rsid w:val="002D3795"/>
    <w:rsid w:val="002D5783"/>
    <w:rsid w:val="002D5DDE"/>
    <w:rsid w:val="002D5EC7"/>
    <w:rsid w:val="002D60F0"/>
    <w:rsid w:val="002D6DD9"/>
    <w:rsid w:val="002E2907"/>
    <w:rsid w:val="002E3167"/>
    <w:rsid w:val="002E3B4E"/>
    <w:rsid w:val="002E72DF"/>
    <w:rsid w:val="002F134F"/>
    <w:rsid w:val="002F2756"/>
    <w:rsid w:val="002F2D64"/>
    <w:rsid w:val="002F66BC"/>
    <w:rsid w:val="00300022"/>
    <w:rsid w:val="00303C06"/>
    <w:rsid w:val="00304F89"/>
    <w:rsid w:val="00305B48"/>
    <w:rsid w:val="00305CDB"/>
    <w:rsid w:val="0030667B"/>
    <w:rsid w:val="00306E36"/>
    <w:rsid w:val="0031031A"/>
    <w:rsid w:val="00310787"/>
    <w:rsid w:val="00312D03"/>
    <w:rsid w:val="00314D76"/>
    <w:rsid w:val="003167BD"/>
    <w:rsid w:val="00316D4B"/>
    <w:rsid w:val="00320EB2"/>
    <w:rsid w:val="00321BE6"/>
    <w:rsid w:val="00324D8E"/>
    <w:rsid w:val="003255D4"/>
    <w:rsid w:val="00327205"/>
    <w:rsid w:val="003273D1"/>
    <w:rsid w:val="00327746"/>
    <w:rsid w:val="00327DB9"/>
    <w:rsid w:val="003309EF"/>
    <w:rsid w:val="00333068"/>
    <w:rsid w:val="00337D09"/>
    <w:rsid w:val="00337F0A"/>
    <w:rsid w:val="003403FD"/>
    <w:rsid w:val="0034147F"/>
    <w:rsid w:val="00341B26"/>
    <w:rsid w:val="0034384A"/>
    <w:rsid w:val="0034386B"/>
    <w:rsid w:val="00344AAE"/>
    <w:rsid w:val="003462DC"/>
    <w:rsid w:val="003467FA"/>
    <w:rsid w:val="00346E50"/>
    <w:rsid w:val="003476AB"/>
    <w:rsid w:val="00352744"/>
    <w:rsid w:val="00352C38"/>
    <w:rsid w:val="00353490"/>
    <w:rsid w:val="00353CDF"/>
    <w:rsid w:val="00355B5C"/>
    <w:rsid w:val="0035692A"/>
    <w:rsid w:val="00356949"/>
    <w:rsid w:val="0036071E"/>
    <w:rsid w:val="00362536"/>
    <w:rsid w:val="0036525A"/>
    <w:rsid w:val="00370745"/>
    <w:rsid w:val="00370820"/>
    <w:rsid w:val="003711D1"/>
    <w:rsid w:val="003766F5"/>
    <w:rsid w:val="003769BE"/>
    <w:rsid w:val="00382650"/>
    <w:rsid w:val="0038351D"/>
    <w:rsid w:val="00383C0C"/>
    <w:rsid w:val="00383CD1"/>
    <w:rsid w:val="0038444F"/>
    <w:rsid w:val="00385D08"/>
    <w:rsid w:val="00385EE5"/>
    <w:rsid w:val="00386C1D"/>
    <w:rsid w:val="00386F8B"/>
    <w:rsid w:val="003870CD"/>
    <w:rsid w:val="003877CF"/>
    <w:rsid w:val="003905C0"/>
    <w:rsid w:val="00390777"/>
    <w:rsid w:val="0039115A"/>
    <w:rsid w:val="003937B6"/>
    <w:rsid w:val="003938EF"/>
    <w:rsid w:val="0039717E"/>
    <w:rsid w:val="0039739A"/>
    <w:rsid w:val="003A0254"/>
    <w:rsid w:val="003A0877"/>
    <w:rsid w:val="003A125A"/>
    <w:rsid w:val="003A3D0C"/>
    <w:rsid w:val="003A55EF"/>
    <w:rsid w:val="003A6C92"/>
    <w:rsid w:val="003B2685"/>
    <w:rsid w:val="003B2F0F"/>
    <w:rsid w:val="003B3BF8"/>
    <w:rsid w:val="003B42F5"/>
    <w:rsid w:val="003B7E3C"/>
    <w:rsid w:val="003C4058"/>
    <w:rsid w:val="003C529C"/>
    <w:rsid w:val="003C61AC"/>
    <w:rsid w:val="003C7428"/>
    <w:rsid w:val="003D1C7B"/>
    <w:rsid w:val="003D2A3B"/>
    <w:rsid w:val="003D78ED"/>
    <w:rsid w:val="003D7A2F"/>
    <w:rsid w:val="003E034D"/>
    <w:rsid w:val="003E4FB1"/>
    <w:rsid w:val="003E5C4C"/>
    <w:rsid w:val="003E6A38"/>
    <w:rsid w:val="003E7B97"/>
    <w:rsid w:val="003E7BCA"/>
    <w:rsid w:val="003E7E01"/>
    <w:rsid w:val="003F0E6E"/>
    <w:rsid w:val="003F23B9"/>
    <w:rsid w:val="003F28B2"/>
    <w:rsid w:val="003F43C5"/>
    <w:rsid w:val="003F4629"/>
    <w:rsid w:val="003F4AE9"/>
    <w:rsid w:val="003F6D15"/>
    <w:rsid w:val="003F78B1"/>
    <w:rsid w:val="003F7F55"/>
    <w:rsid w:val="0040654A"/>
    <w:rsid w:val="004067BE"/>
    <w:rsid w:val="0040680F"/>
    <w:rsid w:val="00410961"/>
    <w:rsid w:val="00413465"/>
    <w:rsid w:val="0041570E"/>
    <w:rsid w:val="00417179"/>
    <w:rsid w:val="0042482E"/>
    <w:rsid w:val="00424DB7"/>
    <w:rsid w:val="00425624"/>
    <w:rsid w:val="0042738F"/>
    <w:rsid w:val="00431682"/>
    <w:rsid w:val="00433C13"/>
    <w:rsid w:val="0043423E"/>
    <w:rsid w:val="004344F6"/>
    <w:rsid w:val="00434B84"/>
    <w:rsid w:val="00437D9A"/>
    <w:rsid w:val="0044386C"/>
    <w:rsid w:val="00443AFF"/>
    <w:rsid w:val="00444AFF"/>
    <w:rsid w:val="004511EF"/>
    <w:rsid w:val="0045299D"/>
    <w:rsid w:val="00452F41"/>
    <w:rsid w:val="00455699"/>
    <w:rsid w:val="00456D5B"/>
    <w:rsid w:val="004576C8"/>
    <w:rsid w:val="00457E13"/>
    <w:rsid w:val="0046357B"/>
    <w:rsid w:val="00464710"/>
    <w:rsid w:val="00464A78"/>
    <w:rsid w:val="00467854"/>
    <w:rsid w:val="0047087D"/>
    <w:rsid w:val="00472B93"/>
    <w:rsid w:val="00476426"/>
    <w:rsid w:val="00481D20"/>
    <w:rsid w:val="0048294C"/>
    <w:rsid w:val="00482C2F"/>
    <w:rsid w:val="00485B2F"/>
    <w:rsid w:val="00486864"/>
    <w:rsid w:val="00486A00"/>
    <w:rsid w:val="00493A41"/>
    <w:rsid w:val="0049486F"/>
    <w:rsid w:val="0049548E"/>
    <w:rsid w:val="00496F04"/>
    <w:rsid w:val="004971CC"/>
    <w:rsid w:val="0049754F"/>
    <w:rsid w:val="004975F5"/>
    <w:rsid w:val="004A057E"/>
    <w:rsid w:val="004A1BDA"/>
    <w:rsid w:val="004A3721"/>
    <w:rsid w:val="004A37F1"/>
    <w:rsid w:val="004A7EA3"/>
    <w:rsid w:val="004B1D98"/>
    <w:rsid w:val="004B37C3"/>
    <w:rsid w:val="004B3A3B"/>
    <w:rsid w:val="004B4AFE"/>
    <w:rsid w:val="004B642E"/>
    <w:rsid w:val="004B73D5"/>
    <w:rsid w:val="004B7B87"/>
    <w:rsid w:val="004C04D1"/>
    <w:rsid w:val="004C1308"/>
    <w:rsid w:val="004C3A87"/>
    <w:rsid w:val="004C7543"/>
    <w:rsid w:val="004D01E5"/>
    <w:rsid w:val="004D0361"/>
    <w:rsid w:val="004D04D8"/>
    <w:rsid w:val="004D0EFD"/>
    <w:rsid w:val="004D1D0F"/>
    <w:rsid w:val="004D21AA"/>
    <w:rsid w:val="004D2B78"/>
    <w:rsid w:val="004D3506"/>
    <w:rsid w:val="004D390F"/>
    <w:rsid w:val="004D5420"/>
    <w:rsid w:val="004E387F"/>
    <w:rsid w:val="004E4053"/>
    <w:rsid w:val="004E42F0"/>
    <w:rsid w:val="004E5F66"/>
    <w:rsid w:val="004E6BEC"/>
    <w:rsid w:val="004E76C5"/>
    <w:rsid w:val="004F260A"/>
    <w:rsid w:val="004F27E5"/>
    <w:rsid w:val="004F2BB9"/>
    <w:rsid w:val="004F62C8"/>
    <w:rsid w:val="004F705A"/>
    <w:rsid w:val="004F747D"/>
    <w:rsid w:val="00500CC3"/>
    <w:rsid w:val="00501198"/>
    <w:rsid w:val="00503984"/>
    <w:rsid w:val="0050511C"/>
    <w:rsid w:val="005060D0"/>
    <w:rsid w:val="00510219"/>
    <w:rsid w:val="005124B9"/>
    <w:rsid w:val="00514882"/>
    <w:rsid w:val="00514909"/>
    <w:rsid w:val="005175EB"/>
    <w:rsid w:val="00521AD9"/>
    <w:rsid w:val="00531FA8"/>
    <w:rsid w:val="00533303"/>
    <w:rsid w:val="00533668"/>
    <w:rsid w:val="00534B45"/>
    <w:rsid w:val="00535CE6"/>
    <w:rsid w:val="005417A4"/>
    <w:rsid w:val="005418EB"/>
    <w:rsid w:val="0054674A"/>
    <w:rsid w:val="005503FE"/>
    <w:rsid w:val="00553B2C"/>
    <w:rsid w:val="00555246"/>
    <w:rsid w:val="0055608A"/>
    <w:rsid w:val="005560BA"/>
    <w:rsid w:val="00556D27"/>
    <w:rsid w:val="00557760"/>
    <w:rsid w:val="00560AD2"/>
    <w:rsid w:val="00562A1A"/>
    <w:rsid w:val="005660A2"/>
    <w:rsid w:val="005724EB"/>
    <w:rsid w:val="00572800"/>
    <w:rsid w:val="0057388B"/>
    <w:rsid w:val="00573A41"/>
    <w:rsid w:val="005755FA"/>
    <w:rsid w:val="00575627"/>
    <w:rsid w:val="00576089"/>
    <w:rsid w:val="00576C4B"/>
    <w:rsid w:val="00577E67"/>
    <w:rsid w:val="005806D3"/>
    <w:rsid w:val="0058275B"/>
    <w:rsid w:val="005836D4"/>
    <w:rsid w:val="005857A6"/>
    <w:rsid w:val="00587ED3"/>
    <w:rsid w:val="005928E9"/>
    <w:rsid w:val="00592AD6"/>
    <w:rsid w:val="00593158"/>
    <w:rsid w:val="00594054"/>
    <w:rsid w:val="005966B7"/>
    <w:rsid w:val="005A08CC"/>
    <w:rsid w:val="005A3658"/>
    <w:rsid w:val="005A39BD"/>
    <w:rsid w:val="005A4DBD"/>
    <w:rsid w:val="005A5277"/>
    <w:rsid w:val="005A6917"/>
    <w:rsid w:val="005A7D74"/>
    <w:rsid w:val="005B01B3"/>
    <w:rsid w:val="005B416C"/>
    <w:rsid w:val="005B4C56"/>
    <w:rsid w:val="005B7D9A"/>
    <w:rsid w:val="005C044A"/>
    <w:rsid w:val="005C096A"/>
    <w:rsid w:val="005C1DB2"/>
    <w:rsid w:val="005C42DA"/>
    <w:rsid w:val="005C58EC"/>
    <w:rsid w:val="005C60A0"/>
    <w:rsid w:val="005C6241"/>
    <w:rsid w:val="005D1B42"/>
    <w:rsid w:val="005D2057"/>
    <w:rsid w:val="005D3227"/>
    <w:rsid w:val="005D328B"/>
    <w:rsid w:val="005D50ED"/>
    <w:rsid w:val="005D6627"/>
    <w:rsid w:val="005E2964"/>
    <w:rsid w:val="005E29D9"/>
    <w:rsid w:val="005E39CC"/>
    <w:rsid w:val="005E55D0"/>
    <w:rsid w:val="005E7BF5"/>
    <w:rsid w:val="005F0319"/>
    <w:rsid w:val="005F040B"/>
    <w:rsid w:val="005F17E4"/>
    <w:rsid w:val="005F3B78"/>
    <w:rsid w:val="005F4328"/>
    <w:rsid w:val="005F4C8F"/>
    <w:rsid w:val="005F4E44"/>
    <w:rsid w:val="005F56CF"/>
    <w:rsid w:val="005F702F"/>
    <w:rsid w:val="00602152"/>
    <w:rsid w:val="006024F0"/>
    <w:rsid w:val="006109EA"/>
    <w:rsid w:val="00610D06"/>
    <w:rsid w:val="00612F60"/>
    <w:rsid w:val="00613B58"/>
    <w:rsid w:val="00617A8D"/>
    <w:rsid w:val="00622080"/>
    <w:rsid w:val="00622939"/>
    <w:rsid w:val="0062422F"/>
    <w:rsid w:val="006243DE"/>
    <w:rsid w:val="00630CFE"/>
    <w:rsid w:val="00632405"/>
    <w:rsid w:val="0063250E"/>
    <w:rsid w:val="00635F5B"/>
    <w:rsid w:val="00636B6E"/>
    <w:rsid w:val="006429B1"/>
    <w:rsid w:val="006451FD"/>
    <w:rsid w:val="0064630B"/>
    <w:rsid w:val="00647167"/>
    <w:rsid w:val="006477EF"/>
    <w:rsid w:val="00654693"/>
    <w:rsid w:val="00657BE5"/>
    <w:rsid w:val="006606D6"/>
    <w:rsid w:val="00661AA3"/>
    <w:rsid w:val="00662307"/>
    <w:rsid w:val="00665E3D"/>
    <w:rsid w:val="00667BB9"/>
    <w:rsid w:val="006711BF"/>
    <w:rsid w:val="00671B2D"/>
    <w:rsid w:val="00676A70"/>
    <w:rsid w:val="0068044F"/>
    <w:rsid w:val="0068122D"/>
    <w:rsid w:val="0068362A"/>
    <w:rsid w:val="0068366D"/>
    <w:rsid w:val="006838AF"/>
    <w:rsid w:val="00683EC2"/>
    <w:rsid w:val="00683F70"/>
    <w:rsid w:val="00684941"/>
    <w:rsid w:val="00684D82"/>
    <w:rsid w:val="006873F5"/>
    <w:rsid w:val="006901E6"/>
    <w:rsid w:val="00690933"/>
    <w:rsid w:val="0069491F"/>
    <w:rsid w:val="00696B6A"/>
    <w:rsid w:val="006A0105"/>
    <w:rsid w:val="006A06B7"/>
    <w:rsid w:val="006A2603"/>
    <w:rsid w:val="006A263C"/>
    <w:rsid w:val="006A277E"/>
    <w:rsid w:val="006A2889"/>
    <w:rsid w:val="006A447C"/>
    <w:rsid w:val="006A5C52"/>
    <w:rsid w:val="006B067E"/>
    <w:rsid w:val="006B0B08"/>
    <w:rsid w:val="006B11DC"/>
    <w:rsid w:val="006B153D"/>
    <w:rsid w:val="006B341A"/>
    <w:rsid w:val="006B46E9"/>
    <w:rsid w:val="006C31E5"/>
    <w:rsid w:val="006C5049"/>
    <w:rsid w:val="006C5D98"/>
    <w:rsid w:val="006D10DE"/>
    <w:rsid w:val="006D1601"/>
    <w:rsid w:val="006D2081"/>
    <w:rsid w:val="006D28F9"/>
    <w:rsid w:val="006D37A8"/>
    <w:rsid w:val="006D3A36"/>
    <w:rsid w:val="006D4D8C"/>
    <w:rsid w:val="006D61A0"/>
    <w:rsid w:val="006D6A18"/>
    <w:rsid w:val="006D70A0"/>
    <w:rsid w:val="006E1E5A"/>
    <w:rsid w:val="006E255A"/>
    <w:rsid w:val="006E2731"/>
    <w:rsid w:val="006E6DBD"/>
    <w:rsid w:val="006F07D3"/>
    <w:rsid w:val="006F48D7"/>
    <w:rsid w:val="006F4C40"/>
    <w:rsid w:val="006F4F35"/>
    <w:rsid w:val="006F5B7D"/>
    <w:rsid w:val="006F5D30"/>
    <w:rsid w:val="006F6143"/>
    <w:rsid w:val="0070119D"/>
    <w:rsid w:val="00701983"/>
    <w:rsid w:val="00703177"/>
    <w:rsid w:val="0070465E"/>
    <w:rsid w:val="00704690"/>
    <w:rsid w:val="007057CF"/>
    <w:rsid w:val="007128BE"/>
    <w:rsid w:val="007128C5"/>
    <w:rsid w:val="007161D1"/>
    <w:rsid w:val="00716366"/>
    <w:rsid w:val="00716796"/>
    <w:rsid w:val="00716D25"/>
    <w:rsid w:val="00720B94"/>
    <w:rsid w:val="00723055"/>
    <w:rsid w:val="00723CDF"/>
    <w:rsid w:val="007316CB"/>
    <w:rsid w:val="00732018"/>
    <w:rsid w:val="00732769"/>
    <w:rsid w:val="007328D8"/>
    <w:rsid w:val="0073405E"/>
    <w:rsid w:val="00734929"/>
    <w:rsid w:val="007358FC"/>
    <w:rsid w:val="00735D8C"/>
    <w:rsid w:val="00740005"/>
    <w:rsid w:val="007408A0"/>
    <w:rsid w:val="007416E5"/>
    <w:rsid w:val="0074414F"/>
    <w:rsid w:val="00747369"/>
    <w:rsid w:val="00747BFF"/>
    <w:rsid w:val="0075071E"/>
    <w:rsid w:val="00750ABF"/>
    <w:rsid w:val="00750FEB"/>
    <w:rsid w:val="0075329E"/>
    <w:rsid w:val="0075758B"/>
    <w:rsid w:val="007615E8"/>
    <w:rsid w:val="00762C44"/>
    <w:rsid w:val="00762F3A"/>
    <w:rsid w:val="00771326"/>
    <w:rsid w:val="00772597"/>
    <w:rsid w:val="00780004"/>
    <w:rsid w:val="00783058"/>
    <w:rsid w:val="007842BD"/>
    <w:rsid w:val="00784D07"/>
    <w:rsid w:val="0078691F"/>
    <w:rsid w:val="007905B8"/>
    <w:rsid w:val="00791776"/>
    <w:rsid w:val="00792772"/>
    <w:rsid w:val="00792D48"/>
    <w:rsid w:val="00794AFC"/>
    <w:rsid w:val="00794C95"/>
    <w:rsid w:val="00794CE0"/>
    <w:rsid w:val="00797295"/>
    <w:rsid w:val="007974A8"/>
    <w:rsid w:val="007A186D"/>
    <w:rsid w:val="007A2618"/>
    <w:rsid w:val="007A3A3A"/>
    <w:rsid w:val="007A6459"/>
    <w:rsid w:val="007A7862"/>
    <w:rsid w:val="007B6123"/>
    <w:rsid w:val="007B6C40"/>
    <w:rsid w:val="007B6C49"/>
    <w:rsid w:val="007C37EA"/>
    <w:rsid w:val="007C6A4D"/>
    <w:rsid w:val="007C6E6D"/>
    <w:rsid w:val="007D16A8"/>
    <w:rsid w:val="007D29E5"/>
    <w:rsid w:val="007D2D10"/>
    <w:rsid w:val="007D6521"/>
    <w:rsid w:val="007D6740"/>
    <w:rsid w:val="007D7F7F"/>
    <w:rsid w:val="007E1C84"/>
    <w:rsid w:val="007E2092"/>
    <w:rsid w:val="007E22B8"/>
    <w:rsid w:val="007E3F12"/>
    <w:rsid w:val="007E440B"/>
    <w:rsid w:val="007E5EBF"/>
    <w:rsid w:val="007F0250"/>
    <w:rsid w:val="007F125B"/>
    <w:rsid w:val="007F19B2"/>
    <w:rsid w:val="007F1E64"/>
    <w:rsid w:val="007F26D8"/>
    <w:rsid w:val="007F2E9C"/>
    <w:rsid w:val="007F2EE1"/>
    <w:rsid w:val="007F54F1"/>
    <w:rsid w:val="008008B8"/>
    <w:rsid w:val="00800B09"/>
    <w:rsid w:val="00800B83"/>
    <w:rsid w:val="00802935"/>
    <w:rsid w:val="00804EF5"/>
    <w:rsid w:val="00806101"/>
    <w:rsid w:val="00807EA6"/>
    <w:rsid w:val="00812DB6"/>
    <w:rsid w:val="00814E6F"/>
    <w:rsid w:val="00816E40"/>
    <w:rsid w:val="00817CFE"/>
    <w:rsid w:val="00820FF7"/>
    <w:rsid w:val="00822E50"/>
    <w:rsid w:val="00825070"/>
    <w:rsid w:val="00825FEB"/>
    <w:rsid w:val="0083123C"/>
    <w:rsid w:val="00836197"/>
    <w:rsid w:val="00837296"/>
    <w:rsid w:val="00843891"/>
    <w:rsid w:val="0084521B"/>
    <w:rsid w:val="008466F4"/>
    <w:rsid w:val="00846DAC"/>
    <w:rsid w:val="0084768F"/>
    <w:rsid w:val="00847836"/>
    <w:rsid w:val="00847EC4"/>
    <w:rsid w:val="00850D47"/>
    <w:rsid w:val="0085524E"/>
    <w:rsid w:val="00856954"/>
    <w:rsid w:val="00856AFC"/>
    <w:rsid w:val="008570F6"/>
    <w:rsid w:val="00862FB7"/>
    <w:rsid w:val="00863A53"/>
    <w:rsid w:val="00863E9C"/>
    <w:rsid w:val="00865C10"/>
    <w:rsid w:val="0086641A"/>
    <w:rsid w:val="008673CA"/>
    <w:rsid w:val="00871988"/>
    <w:rsid w:val="00873358"/>
    <w:rsid w:val="008805A2"/>
    <w:rsid w:val="00880785"/>
    <w:rsid w:val="008815E3"/>
    <w:rsid w:val="008820A4"/>
    <w:rsid w:val="00885F17"/>
    <w:rsid w:val="00885F5E"/>
    <w:rsid w:val="00887447"/>
    <w:rsid w:val="00893E93"/>
    <w:rsid w:val="00895DFB"/>
    <w:rsid w:val="00897892"/>
    <w:rsid w:val="00897F69"/>
    <w:rsid w:val="00897F6A"/>
    <w:rsid w:val="008A2730"/>
    <w:rsid w:val="008A2ED5"/>
    <w:rsid w:val="008A3775"/>
    <w:rsid w:val="008A3E51"/>
    <w:rsid w:val="008A4E00"/>
    <w:rsid w:val="008A6B5A"/>
    <w:rsid w:val="008B0B25"/>
    <w:rsid w:val="008B0E19"/>
    <w:rsid w:val="008B160D"/>
    <w:rsid w:val="008B2F02"/>
    <w:rsid w:val="008B4031"/>
    <w:rsid w:val="008B5D39"/>
    <w:rsid w:val="008B709D"/>
    <w:rsid w:val="008C0B02"/>
    <w:rsid w:val="008C0EEB"/>
    <w:rsid w:val="008C128C"/>
    <w:rsid w:val="008C1B4E"/>
    <w:rsid w:val="008C2473"/>
    <w:rsid w:val="008C2F76"/>
    <w:rsid w:val="008C473F"/>
    <w:rsid w:val="008C499F"/>
    <w:rsid w:val="008D0A08"/>
    <w:rsid w:val="008D361D"/>
    <w:rsid w:val="008D57BE"/>
    <w:rsid w:val="008D71A8"/>
    <w:rsid w:val="008E23BA"/>
    <w:rsid w:val="008F1D41"/>
    <w:rsid w:val="008F2173"/>
    <w:rsid w:val="008F2F19"/>
    <w:rsid w:val="008F482E"/>
    <w:rsid w:val="008F5167"/>
    <w:rsid w:val="008F63BC"/>
    <w:rsid w:val="00900CFB"/>
    <w:rsid w:val="00902BF7"/>
    <w:rsid w:val="00903335"/>
    <w:rsid w:val="009039AE"/>
    <w:rsid w:val="009070D1"/>
    <w:rsid w:val="00911A40"/>
    <w:rsid w:val="0091352B"/>
    <w:rsid w:val="00916881"/>
    <w:rsid w:val="0092080E"/>
    <w:rsid w:val="00921369"/>
    <w:rsid w:val="0092537A"/>
    <w:rsid w:val="00927538"/>
    <w:rsid w:val="00930CAB"/>
    <w:rsid w:val="009315A7"/>
    <w:rsid w:val="009326A4"/>
    <w:rsid w:val="00932C5D"/>
    <w:rsid w:val="0093316B"/>
    <w:rsid w:val="00934A6C"/>
    <w:rsid w:val="0093742B"/>
    <w:rsid w:val="009407A2"/>
    <w:rsid w:val="00942434"/>
    <w:rsid w:val="009435C7"/>
    <w:rsid w:val="00943CA4"/>
    <w:rsid w:val="00943F92"/>
    <w:rsid w:val="00944B13"/>
    <w:rsid w:val="00946F99"/>
    <w:rsid w:val="00947B1D"/>
    <w:rsid w:val="00956DA9"/>
    <w:rsid w:val="00964155"/>
    <w:rsid w:val="009646D7"/>
    <w:rsid w:val="00964CD6"/>
    <w:rsid w:val="00965FE4"/>
    <w:rsid w:val="0096690C"/>
    <w:rsid w:val="00967371"/>
    <w:rsid w:val="00967BCA"/>
    <w:rsid w:val="0097428D"/>
    <w:rsid w:val="009806E8"/>
    <w:rsid w:val="00981B80"/>
    <w:rsid w:val="00982F7B"/>
    <w:rsid w:val="00985465"/>
    <w:rsid w:val="00985804"/>
    <w:rsid w:val="009862CB"/>
    <w:rsid w:val="009866DF"/>
    <w:rsid w:val="00991A03"/>
    <w:rsid w:val="00997667"/>
    <w:rsid w:val="009A1AD1"/>
    <w:rsid w:val="009A5870"/>
    <w:rsid w:val="009A5E3A"/>
    <w:rsid w:val="009B150E"/>
    <w:rsid w:val="009B29A7"/>
    <w:rsid w:val="009B3F55"/>
    <w:rsid w:val="009C0B78"/>
    <w:rsid w:val="009C13DA"/>
    <w:rsid w:val="009C19B8"/>
    <w:rsid w:val="009C322A"/>
    <w:rsid w:val="009C6567"/>
    <w:rsid w:val="009C6890"/>
    <w:rsid w:val="009C6AA2"/>
    <w:rsid w:val="009D10A4"/>
    <w:rsid w:val="009D4721"/>
    <w:rsid w:val="009D562F"/>
    <w:rsid w:val="009E242A"/>
    <w:rsid w:val="009E2584"/>
    <w:rsid w:val="009E6407"/>
    <w:rsid w:val="009E6FEC"/>
    <w:rsid w:val="009F3DF4"/>
    <w:rsid w:val="009F4D72"/>
    <w:rsid w:val="009F5A0E"/>
    <w:rsid w:val="009F6F76"/>
    <w:rsid w:val="009F760D"/>
    <w:rsid w:val="00A003CD"/>
    <w:rsid w:val="00A00D65"/>
    <w:rsid w:val="00A01258"/>
    <w:rsid w:val="00A03F61"/>
    <w:rsid w:val="00A04286"/>
    <w:rsid w:val="00A06088"/>
    <w:rsid w:val="00A10973"/>
    <w:rsid w:val="00A115B1"/>
    <w:rsid w:val="00A13445"/>
    <w:rsid w:val="00A140EA"/>
    <w:rsid w:val="00A2217A"/>
    <w:rsid w:val="00A25E0C"/>
    <w:rsid w:val="00A301ED"/>
    <w:rsid w:val="00A32C8C"/>
    <w:rsid w:val="00A33850"/>
    <w:rsid w:val="00A34E1A"/>
    <w:rsid w:val="00A4142A"/>
    <w:rsid w:val="00A423B5"/>
    <w:rsid w:val="00A426BC"/>
    <w:rsid w:val="00A427D1"/>
    <w:rsid w:val="00A44C87"/>
    <w:rsid w:val="00A45847"/>
    <w:rsid w:val="00A47458"/>
    <w:rsid w:val="00A52AF7"/>
    <w:rsid w:val="00A52B30"/>
    <w:rsid w:val="00A5509F"/>
    <w:rsid w:val="00A564DC"/>
    <w:rsid w:val="00A56F5E"/>
    <w:rsid w:val="00A60240"/>
    <w:rsid w:val="00A6466B"/>
    <w:rsid w:val="00A64685"/>
    <w:rsid w:val="00A656A5"/>
    <w:rsid w:val="00A67C22"/>
    <w:rsid w:val="00A72E63"/>
    <w:rsid w:val="00A74BA7"/>
    <w:rsid w:val="00A76B88"/>
    <w:rsid w:val="00A80667"/>
    <w:rsid w:val="00A83750"/>
    <w:rsid w:val="00A838D1"/>
    <w:rsid w:val="00A83DF6"/>
    <w:rsid w:val="00A86C25"/>
    <w:rsid w:val="00A937F7"/>
    <w:rsid w:val="00A93CCC"/>
    <w:rsid w:val="00AA3DBA"/>
    <w:rsid w:val="00AA47BA"/>
    <w:rsid w:val="00AA6F1D"/>
    <w:rsid w:val="00AB0474"/>
    <w:rsid w:val="00AB35C5"/>
    <w:rsid w:val="00AB664B"/>
    <w:rsid w:val="00AB7930"/>
    <w:rsid w:val="00AC393C"/>
    <w:rsid w:val="00AC40F8"/>
    <w:rsid w:val="00AC4142"/>
    <w:rsid w:val="00AC4225"/>
    <w:rsid w:val="00AC5734"/>
    <w:rsid w:val="00AC636B"/>
    <w:rsid w:val="00AC7BC7"/>
    <w:rsid w:val="00AD3052"/>
    <w:rsid w:val="00AD7813"/>
    <w:rsid w:val="00AE240B"/>
    <w:rsid w:val="00AE244B"/>
    <w:rsid w:val="00AE4B73"/>
    <w:rsid w:val="00AE59FF"/>
    <w:rsid w:val="00AE6FD8"/>
    <w:rsid w:val="00AE7D19"/>
    <w:rsid w:val="00AF0015"/>
    <w:rsid w:val="00AF064B"/>
    <w:rsid w:val="00AF10E3"/>
    <w:rsid w:val="00AF17DA"/>
    <w:rsid w:val="00AF184F"/>
    <w:rsid w:val="00AF20BC"/>
    <w:rsid w:val="00AF292B"/>
    <w:rsid w:val="00AF3507"/>
    <w:rsid w:val="00AF5045"/>
    <w:rsid w:val="00AF6341"/>
    <w:rsid w:val="00AF65BA"/>
    <w:rsid w:val="00AF6C6B"/>
    <w:rsid w:val="00B0063B"/>
    <w:rsid w:val="00B011BB"/>
    <w:rsid w:val="00B014F3"/>
    <w:rsid w:val="00B02353"/>
    <w:rsid w:val="00B03A79"/>
    <w:rsid w:val="00B03DE8"/>
    <w:rsid w:val="00B04AC6"/>
    <w:rsid w:val="00B04BF9"/>
    <w:rsid w:val="00B14530"/>
    <w:rsid w:val="00B152D6"/>
    <w:rsid w:val="00B20861"/>
    <w:rsid w:val="00B20E02"/>
    <w:rsid w:val="00B21D64"/>
    <w:rsid w:val="00B2561F"/>
    <w:rsid w:val="00B36077"/>
    <w:rsid w:val="00B40D30"/>
    <w:rsid w:val="00B41EEB"/>
    <w:rsid w:val="00B42A6F"/>
    <w:rsid w:val="00B44D8D"/>
    <w:rsid w:val="00B4598B"/>
    <w:rsid w:val="00B46D45"/>
    <w:rsid w:val="00B517C8"/>
    <w:rsid w:val="00B613C1"/>
    <w:rsid w:val="00B613CC"/>
    <w:rsid w:val="00B6481D"/>
    <w:rsid w:val="00B73E97"/>
    <w:rsid w:val="00B80478"/>
    <w:rsid w:val="00B82124"/>
    <w:rsid w:val="00B83BB3"/>
    <w:rsid w:val="00B855F7"/>
    <w:rsid w:val="00B87137"/>
    <w:rsid w:val="00B91931"/>
    <w:rsid w:val="00B91EB9"/>
    <w:rsid w:val="00B94974"/>
    <w:rsid w:val="00B9627C"/>
    <w:rsid w:val="00B97B8E"/>
    <w:rsid w:val="00BA0073"/>
    <w:rsid w:val="00BA2DBA"/>
    <w:rsid w:val="00BA409B"/>
    <w:rsid w:val="00BA4F7E"/>
    <w:rsid w:val="00BA5543"/>
    <w:rsid w:val="00BA59C8"/>
    <w:rsid w:val="00BA5D29"/>
    <w:rsid w:val="00BA7362"/>
    <w:rsid w:val="00BB0553"/>
    <w:rsid w:val="00BB17E1"/>
    <w:rsid w:val="00BB288D"/>
    <w:rsid w:val="00BB38B0"/>
    <w:rsid w:val="00BB3C5B"/>
    <w:rsid w:val="00BB48E6"/>
    <w:rsid w:val="00BB4F72"/>
    <w:rsid w:val="00BC2546"/>
    <w:rsid w:val="00BC3FAC"/>
    <w:rsid w:val="00BC4B88"/>
    <w:rsid w:val="00BD2A64"/>
    <w:rsid w:val="00BD5CFF"/>
    <w:rsid w:val="00BD7FD6"/>
    <w:rsid w:val="00BE162D"/>
    <w:rsid w:val="00BE35CC"/>
    <w:rsid w:val="00BE494A"/>
    <w:rsid w:val="00BE5989"/>
    <w:rsid w:val="00BE6167"/>
    <w:rsid w:val="00BE753A"/>
    <w:rsid w:val="00BE7888"/>
    <w:rsid w:val="00BF1E40"/>
    <w:rsid w:val="00BF3360"/>
    <w:rsid w:val="00BF52F1"/>
    <w:rsid w:val="00BF7158"/>
    <w:rsid w:val="00BF7B15"/>
    <w:rsid w:val="00BF7D77"/>
    <w:rsid w:val="00C007F4"/>
    <w:rsid w:val="00C02066"/>
    <w:rsid w:val="00C03675"/>
    <w:rsid w:val="00C0414F"/>
    <w:rsid w:val="00C05D62"/>
    <w:rsid w:val="00C05F1D"/>
    <w:rsid w:val="00C1013C"/>
    <w:rsid w:val="00C12399"/>
    <w:rsid w:val="00C12883"/>
    <w:rsid w:val="00C139A1"/>
    <w:rsid w:val="00C14459"/>
    <w:rsid w:val="00C160FB"/>
    <w:rsid w:val="00C16E22"/>
    <w:rsid w:val="00C21E26"/>
    <w:rsid w:val="00C2402F"/>
    <w:rsid w:val="00C24F6E"/>
    <w:rsid w:val="00C31446"/>
    <w:rsid w:val="00C3148A"/>
    <w:rsid w:val="00C314BD"/>
    <w:rsid w:val="00C33A61"/>
    <w:rsid w:val="00C42EBC"/>
    <w:rsid w:val="00C46152"/>
    <w:rsid w:val="00C52822"/>
    <w:rsid w:val="00C5407C"/>
    <w:rsid w:val="00C56E6C"/>
    <w:rsid w:val="00C6043E"/>
    <w:rsid w:val="00C6337E"/>
    <w:rsid w:val="00C63F26"/>
    <w:rsid w:val="00C64533"/>
    <w:rsid w:val="00C662CC"/>
    <w:rsid w:val="00C70C55"/>
    <w:rsid w:val="00C70EED"/>
    <w:rsid w:val="00C74BB5"/>
    <w:rsid w:val="00C757E3"/>
    <w:rsid w:val="00C75D91"/>
    <w:rsid w:val="00C76ED8"/>
    <w:rsid w:val="00C77454"/>
    <w:rsid w:val="00C80846"/>
    <w:rsid w:val="00C80E81"/>
    <w:rsid w:val="00C82198"/>
    <w:rsid w:val="00C87CFC"/>
    <w:rsid w:val="00C92096"/>
    <w:rsid w:val="00C95281"/>
    <w:rsid w:val="00C95602"/>
    <w:rsid w:val="00C95B0A"/>
    <w:rsid w:val="00C97855"/>
    <w:rsid w:val="00CA1E44"/>
    <w:rsid w:val="00CA2B43"/>
    <w:rsid w:val="00CA6BC4"/>
    <w:rsid w:val="00CA6F8C"/>
    <w:rsid w:val="00CB0121"/>
    <w:rsid w:val="00CB0162"/>
    <w:rsid w:val="00CB0627"/>
    <w:rsid w:val="00CB29FF"/>
    <w:rsid w:val="00CB2E25"/>
    <w:rsid w:val="00CB3047"/>
    <w:rsid w:val="00CB5021"/>
    <w:rsid w:val="00CB73E6"/>
    <w:rsid w:val="00CB7898"/>
    <w:rsid w:val="00CC0D30"/>
    <w:rsid w:val="00CC442C"/>
    <w:rsid w:val="00CC63DF"/>
    <w:rsid w:val="00CD0135"/>
    <w:rsid w:val="00CD0BBE"/>
    <w:rsid w:val="00CD2F21"/>
    <w:rsid w:val="00CD3619"/>
    <w:rsid w:val="00CD6031"/>
    <w:rsid w:val="00CE1C87"/>
    <w:rsid w:val="00CE2981"/>
    <w:rsid w:val="00CE4087"/>
    <w:rsid w:val="00CE5FDD"/>
    <w:rsid w:val="00CE71EF"/>
    <w:rsid w:val="00CE7D85"/>
    <w:rsid w:val="00CF01C5"/>
    <w:rsid w:val="00CF31D1"/>
    <w:rsid w:val="00CF344D"/>
    <w:rsid w:val="00CF3848"/>
    <w:rsid w:val="00CF5AA6"/>
    <w:rsid w:val="00CF5CF2"/>
    <w:rsid w:val="00CF692D"/>
    <w:rsid w:val="00D00362"/>
    <w:rsid w:val="00D01BB9"/>
    <w:rsid w:val="00D01FF4"/>
    <w:rsid w:val="00D040AD"/>
    <w:rsid w:val="00D069AA"/>
    <w:rsid w:val="00D12363"/>
    <w:rsid w:val="00D147A1"/>
    <w:rsid w:val="00D14CE6"/>
    <w:rsid w:val="00D17582"/>
    <w:rsid w:val="00D21C1D"/>
    <w:rsid w:val="00D22576"/>
    <w:rsid w:val="00D241A1"/>
    <w:rsid w:val="00D25F2E"/>
    <w:rsid w:val="00D30C0C"/>
    <w:rsid w:val="00D30F9E"/>
    <w:rsid w:val="00D366AA"/>
    <w:rsid w:val="00D37709"/>
    <w:rsid w:val="00D37FC6"/>
    <w:rsid w:val="00D401A0"/>
    <w:rsid w:val="00D407E6"/>
    <w:rsid w:val="00D40EB7"/>
    <w:rsid w:val="00D4197E"/>
    <w:rsid w:val="00D471DC"/>
    <w:rsid w:val="00D47CC4"/>
    <w:rsid w:val="00D524CB"/>
    <w:rsid w:val="00D535DC"/>
    <w:rsid w:val="00D54914"/>
    <w:rsid w:val="00D55CF0"/>
    <w:rsid w:val="00D57B00"/>
    <w:rsid w:val="00D602C2"/>
    <w:rsid w:val="00D62955"/>
    <w:rsid w:val="00D6311E"/>
    <w:rsid w:val="00D6313C"/>
    <w:rsid w:val="00D6529D"/>
    <w:rsid w:val="00D6727B"/>
    <w:rsid w:val="00D70D4B"/>
    <w:rsid w:val="00D70E63"/>
    <w:rsid w:val="00D71B0D"/>
    <w:rsid w:val="00D720FB"/>
    <w:rsid w:val="00D726BC"/>
    <w:rsid w:val="00D75287"/>
    <w:rsid w:val="00D75FCC"/>
    <w:rsid w:val="00D767B2"/>
    <w:rsid w:val="00D80882"/>
    <w:rsid w:val="00D83C63"/>
    <w:rsid w:val="00D90812"/>
    <w:rsid w:val="00D92BC2"/>
    <w:rsid w:val="00D92EB3"/>
    <w:rsid w:val="00D94705"/>
    <w:rsid w:val="00D95C84"/>
    <w:rsid w:val="00D97359"/>
    <w:rsid w:val="00DA1600"/>
    <w:rsid w:val="00DA460F"/>
    <w:rsid w:val="00DA4757"/>
    <w:rsid w:val="00DA4827"/>
    <w:rsid w:val="00DA7DAB"/>
    <w:rsid w:val="00DB0003"/>
    <w:rsid w:val="00DB022C"/>
    <w:rsid w:val="00DB1A9C"/>
    <w:rsid w:val="00DB4389"/>
    <w:rsid w:val="00DB5882"/>
    <w:rsid w:val="00DC0074"/>
    <w:rsid w:val="00DC0627"/>
    <w:rsid w:val="00DC0BB0"/>
    <w:rsid w:val="00DC2216"/>
    <w:rsid w:val="00DC23C9"/>
    <w:rsid w:val="00DC4114"/>
    <w:rsid w:val="00DC5617"/>
    <w:rsid w:val="00DD16B4"/>
    <w:rsid w:val="00DD46FA"/>
    <w:rsid w:val="00DD4E69"/>
    <w:rsid w:val="00DE364E"/>
    <w:rsid w:val="00DE507B"/>
    <w:rsid w:val="00DE6F70"/>
    <w:rsid w:val="00DE7A75"/>
    <w:rsid w:val="00DF077F"/>
    <w:rsid w:val="00DF12AD"/>
    <w:rsid w:val="00DF2B11"/>
    <w:rsid w:val="00DF2F6A"/>
    <w:rsid w:val="00DF3FBB"/>
    <w:rsid w:val="00DF49AD"/>
    <w:rsid w:val="00DF748E"/>
    <w:rsid w:val="00E001E7"/>
    <w:rsid w:val="00E002EF"/>
    <w:rsid w:val="00E048E1"/>
    <w:rsid w:val="00E06069"/>
    <w:rsid w:val="00E132D8"/>
    <w:rsid w:val="00E1338D"/>
    <w:rsid w:val="00E136FD"/>
    <w:rsid w:val="00E1480A"/>
    <w:rsid w:val="00E157BB"/>
    <w:rsid w:val="00E1667B"/>
    <w:rsid w:val="00E2248B"/>
    <w:rsid w:val="00E22F70"/>
    <w:rsid w:val="00E237B5"/>
    <w:rsid w:val="00E24310"/>
    <w:rsid w:val="00E24958"/>
    <w:rsid w:val="00E24CC6"/>
    <w:rsid w:val="00E255F6"/>
    <w:rsid w:val="00E25B91"/>
    <w:rsid w:val="00E264FD"/>
    <w:rsid w:val="00E2673C"/>
    <w:rsid w:val="00E26F64"/>
    <w:rsid w:val="00E2719C"/>
    <w:rsid w:val="00E271D5"/>
    <w:rsid w:val="00E27AE0"/>
    <w:rsid w:val="00E31CED"/>
    <w:rsid w:val="00E365D1"/>
    <w:rsid w:val="00E372C6"/>
    <w:rsid w:val="00E40589"/>
    <w:rsid w:val="00E42348"/>
    <w:rsid w:val="00E44040"/>
    <w:rsid w:val="00E44AC7"/>
    <w:rsid w:val="00E47477"/>
    <w:rsid w:val="00E537AD"/>
    <w:rsid w:val="00E545E5"/>
    <w:rsid w:val="00E613F1"/>
    <w:rsid w:val="00E615C2"/>
    <w:rsid w:val="00E63FE6"/>
    <w:rsid w:val="00E64508"/>
    <w:rsid w:val="00E67F6E"/>
    <w:rsid w:val="00E704EE"/>
    <w:rsid w:val="00E713CD"/>
    <w:rsid w:val="00E71F37"/>
    <w:rsid w:val="00E74D72"/>
    <w:rsid w:val="00E815E7"/>
    <w:rsid w:val="00E81926"/>
    <w:rsid w:val="00E83327"/>
    <w:rsid w:val="00E87255"/>
    <w:rsid w:val="00E878AC"/>
    <w:rsid w:val="00E87F71"/>
    <w:rsid w:val="00E900E4"/>
    <w:rsid w:val="00E9159C"/>
    <w:rsid w:val="00E93969"/>
    <w:rsid w:val="00E946FF"/>
    <w:rsid w:val="00E95396"/>
    <w:rsid w:val="00E95A83"/>
    <w:rsid w:val="00E971E3"/>
    <w:rsid w:val="00EA0C12"/>
    <w:rsid w:val="00EA3023"/>
    <w:rsid w:val="00EA4CBD"/>
    <w:rsid w:val="00EA5840"/>
    <w:rsid w:val="00EA6A46"/>
    <w:rsid w:val="00EB0210"/>
    <w:rsid w:val="00EB0AE0"/>
    <w:rsid w:val="00EB34DC"/>
    <w:rsid w:val="00EB3687"/>
    <w:rsid w:val="00EC1222"/>
    <w:rsid w:val="00EC3ABE"/>
    <w:rsid w:val="00EC5DD5"/>
    <w:rsid w:val="00ED0B0D"/>
    <w:rsid w:val="00ED173C"/>
    <w:rsid w:val="00ED2408"/>
    <w:rsid w:val="00ED33C0"/>
    <w:rsid w:val="00ED6ECB"/>
    <w:rsid w:val="00EE1D3A"/>
    <w:rsid w:val="00EE26B3"/>
    <w:rsid w:val="00EE2A0C"/>
    <w:rsid w:val="00EE56B5"/>
    <w:rsid w:val="00EF5697"/>
    <w:rsid w:val="00EF6BE3"/>
    <w:rsid w:val="00EF73F5"/>
    <w:rsid w:val="00F01A68"/>
    <w:rsid w:val="00F01CFC"/>
    <w:rsid w:val="00F02418"/>
    <w:rsid w:val="00F077FF"/>
    <w:rsid w:val="00F108E8"/>
    <w:rsid w:val="00F112C5"/>
    <w:rsid w:val="00F11D57"/>
    <w:rsid w:val="00F13ACD"/>
    <w:rsid w:val="00F155FF"/>
    <w:rsid w:val="00F16511"/>
    <w:rsid w:val="00F1687F"/>
    <w:rsid w:val="00F20AD6"/>
    <w:rsid w:val="00F21F7D"/>
    <w:rsid w:val="00F26051"/>
    <w:rsid w:val="00F309A9"/>
    <w:rsid w:val="00F30E27"/>
    <w:rsid w:val="00F31B49"/>
    <w:rsid w:val="00F35399"/>
    <w:rsid w:val="00F3583D"/>
    <w:rsid w:val="00F36308"/>
    <w:rsid w:val="00F370D0"/>
    <w:rsid w:val="00F41DC1"/>
    <w:rsid w:val="00F45CE8"/>
    <w:rsid w:val="00F47959"/>
    <w:rsid w:val="00F47F41"/>
    <w:rsid w:val="00F52F5C"/>
    <w:rsid w:val="00F530DF"/>
    <w:rsid w:val="00F5388D"/>
    <w:rsid w:val="00F55CE3"/>
    <w:rsid w:val="00F56697"/>
    <w:rsid w:val="00F63CB9"/>
    <w:rsid w:val="00F64C65"/>
    <w:rsid w:val="00F659DB"/>
    <w:rsid w:val="00F66B7C"/>
    <w:rsid w:val="00F678EF"/>
    <w:rsid w:val="00F70927"/>
    <w:rsid w:val="00F71974"/>
    <w:rsid w:val="00F72FA7"/>
    <w:rsid w:val="00F74790"/>
    <w:rsid w:val="00F75816"/>
    <w:rsid w:val="00F760B4"/>
    <w:rsid w:val="00F76873"/>
    <w:rsid w:val="00F82116"/>
    <w:rsid w:val="00F82CAE"/>
    <w:rsid w:val="00F83396"/>
    <w:rsid w:val="00F84547"/>
    <w:rsid w:val="00F84A0C"/>
    <w:rsid w:val="00F85D70"/>
    <w:rsid w:val="00F8628B"/>
    <w:rsid w:val="00F868B9"/>
    <w:rsid w:val="00F90FF9"/>
    <w:rsid w:val="00F91B9E"/>
    <w:rsid w:val="00F94515"/>
    <w:rsid w:val="00F96F7A"/>
    <w:rsid w:val="00FA0337"/>
    <w:rsid w:val="00FA1837"/>
    <w:rsid w:val="00FA31F0"/>
    <w:rsid w:val="00FA55C1"/>
    <w:rsid w:val="00FA5BBA"/>
    <w:rsid w:val="00FA7B0F"/>
    <w:rsid w:val="00FB155B"/>
    <w:rsid w:val="00FB2648"/>
    <w:rsid w:val="00FB400F"/>
    <w:rsid w:val="00FB757B"/>
    <w:rsid w:val="00FB75EA"/>
    <w:rsid w:val="00FC0134"/>
    <w:rsid w:val="00FC0ABD"/>
    <w:rsid w:val="00FC0E55"/>
    <w:rsid w:val="00FC17F2"/>
    <w:rsid w:val="00FC41D5"/>
    <w:rsid w:val="00FC4246"/>
    <w:rsid w:val="00FC497E"/>
    <w:rsid w:val="00FC7AE3"/>
    <w:rsid w:val="00FD02B0"/>
    <w:rsid w:val="00FD38DA"/>
    <w:rsid w:val="00FD57FC"/>
    <w:rsid w:val="00FD596A"/>
    <w:rsid w:val="00FD6074"/>
    <w:rsid w:val="00FD79F6"/>
    <w:rsid w:val="00FE26A1"/>
    <w:rsid w:val="00FE2EE6"/>
    <w:rsid w:val="00FE4DE3"/>
    <w:rsid w:val="00FE7C98"/>
    <w:rsid w:val="00FF0B6F"/>
    <w:rsid w:val="00FF15F8"/>
    <w:rsid w:val="00FF1616"/>
    <w:rsid w:val="00FF262C"/>
    <w:rsid w:val="00FF4715"/>
    <w:rsid w:val="00FF577E"/>
    <w:rsid w:val="00FF743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8B6C7"/>
  <w15:docId w15:val="{FDCEABC7-31C0-43A9-8648-2DDAA54A9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3E0"/>
  </w:style>
  <w:style w:type="paragraph" w:styleId="Heading1">
    <w:name w:val="heading 1"/>
    <w:basedOn w:val="Normal"/>
    <w:next w:val="Normal"/>
    <w:link w:val="Heading1Char"/>
    <w:uiPriority w:val="9"/>
    <w:qFormat/>
    <w:rsid w:val="0011521B"/>
    <w:pPr>
      <w:keepNext/>
      <w:keepLines/>
      <w:spacing w:before="240" w:after="0"/>
      <w:outlineLvl w:val="0"/>
    </w:pPr>
    <w:rPr>
      <w:rFonts w:asciiTheme="majorHAnsi" w:eastAsiaTheme="majorEastAsia" w:hAnsiTheme="majorHAnsi" w:cstheme="majorBidi"/>
      <w:color w:val="3E762A" w:themeColor="accent1" w:themeShade="BF"/>
      <w:sz w:val="32"/>
      <w:szCs w:val="32"/>
    </w:rPr>
  </w:style>
  <w:style w:type="paragraph" w:styleId="Heading2">
    <w:name w:val="heading 2"/>
    <w:basedOn w:val="Normal"/>
    <w:next w:val="Normal"/>
    <w:link w:val="Heading2Char"/>
    <w:uiPriority w:val="9"/>
    <w:unhideWhenUsed/>
    <w:qFormat/>
    <w:rsid w:val="00D6529D"/>
    <w:pPr>
      <w:keepNext/>
      <w:keepLines/>
      <w:spacing w:before="40" w:after="0"/>
      <w:outlineLvl w:val="1"/>
    </w:pPr>
    <w:rPr>
      <w:rFonts w:asciiTheme="majorHAnsi" w:eastAsiaTheme="majorEastAsia" w:hAnsiTheme="majorHAnsi" w:cstheme="majorBidi"/>
      <w:color w:val="3E762A"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basedOn w:val="DefaultParagraphFont"/>
    <w:uiPriority w:val="99"/>
    <w:semiHidden/>
    <w:unhideWhenUsed/>
    <w:rsid w:val="00657BE5"/>
    <w:rPr>
      <w:color w:val="0000FF"/>
      <w:u w:val="single"/>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uiPriority w:val="99"/>
    <w:locked/>
    <w:rsid w:val="00657BE5"/>
    <w:rPr>
      <w:rFonts w:ascii="Calibri" w:eastAsia="Calibri" w:hAnsi="Calibri" w:cs="Times New Roman"/>
      <w:sz w:val="20"/>
      <w:szCs w:val="20"/>
      <w:lang w:val="en-US"/>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
    <w:basedOn w:val="Normal"/>
    <w:link w:val="FootnoteTextChar"/>
    <w:uiPriority w:val="99"/>
    <w:unhideWhenUsed/>
    <w:rsid w:val="00657BE5"/>
    <w:pPr>
      <w:spacing w:after="0" w:line="240" w:lineRule="auto"/>
    </w:pPr>
    <w:rPr>
      <w:rFonts w:ascii="Calibri" w:eastAsia="Calibri" w:hAnsi="Calibri" w:cs="Times New Roman"/>
      <w:sz w:val="20"/>
      <w:szCs w:val="20"/>
      <w:lang w:val="en-US"/>
    </w:rPr>
  </w:style>
  <w:style w:type="character" w:customStyle="1" w:styleId="FootnoteTextChar1">
    <w:name w:val="Footnote Text Char1"/>
    <w:basedOn w:val="DefaultParagraphFont"/>
    <w:uiPriority w:val="99"/>
    <w:semiHidden/>
    <w:rsid w:val="00657BE5"/>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link w:val="CharCharCharCharCarChar"/>
    <w:uiPriority w:val="99"/>
    <w:unhideWhenUsed/>
    <w:rsid w:val="00657BE5"/>
    <w:rPr>
      <w:vertAlign w:val="superscript"/>
    </w:rPr>
  </w:style>
  <w:style w:type="character" w:styleId="Hyperlink">
    <w:name w:val="Hyperlink"/>
    <w:basedOn w:val="DefaultParagraphFont"/>
    <w:uiPriority w:val="99"/>
    <w:unhideWhenUsed/>
    <w:rsid w:val="00657BE5"/>
    <w:rPr>
      <w:color w:val="6B9F25" w:themeColor="hyperlink"/>
      <w:u w:val="single"/>
    </w:rPr>
  </w:style>
  <w:style w:type="paragraph" w:styleId="ListParagraph">
    <w:name w:val="List Paragraph"/>
    <w:basedOn w:val="Normal"/>
    <w:uiPriority w:val="34"/>
    <w:qFormat/>
    <w:rsid w:val="00042C8D"/>
    <w:pPr>
      <w:ind w:left="720"/>
      <w:contextualSpacing/>
    </w:pPr>
  </w:style>
  <w:style w:type="table" w:styleId="TableGrid">
    <w:name w:val="Table Grid"/>
    <w:basedOn w:val="TableNormal"/>
    <w:uiPriority w:val="39"/>
    <w:rsid w:val="00452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TableNormal"/>
    <w:uiPriority w:val="46"/>
    <w:rsid w:val="0045299D"/>
    <w:pPr>
      <w:spacing w:after="0" w:line="240" w:lineRule="auto"/>
    </w:pPr>
    <w:tblPr>
      <w:tblStyleRowBandSize w:val="1"/>
      <w:tblStyleColBandSize w:val="1"/>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 w:type="table" w:customStyle="1" w:styleId="GridTable4-Accent61">
    <w:name w:val="Grid Table 4 - Accent 61"/>
    <w:basedOn w:val="TableNormal"/>
    <w:uiPriority w:val="49"/>
    <w:rsid w:val="0045299D"/>
    <w:pPr>
      <w:spacing w:after="0" w:line="240" w:lineRule="auto"/>
    </w:pPr>
    <w:tblPr>
      <w:tblStyleRowBandSize w:val="1"/>
      <w:tblStyleColBandSize w:val="1"/>
      <w:tblBorders>
        <w:top w:val="single" w:sz="4" w:space="0" w:color="45CBF5" w:themeColor="accent6" w:themeTint="99"/>
        <w:left w:val="single" w:sz="4" w:space="0" w:color="45CBF5" w:themeColor="accent6" w:themeTint="99"/>
        <w:bottom w:val="single" w:sz="4" w:space="0" w:color="45CBF5" w:themeColor="accent6" w:themeTint="99"/>
        <w:right w:val="single" w:sz="4" w:space="0" w:color="45CBF5" w:themeColor="accent6" w:themeTint="99"/>
        <w:insideH w:val="single" w:sz="4" w:space="0" w:color="45CBF5" w:themeColor="accent6" w:themeTint="99"/>
        <w:insideV w:val="single" w:sz="4" w:space="0" w:color="45CBF5" w:themeColor="accent6" w:themeTint="99"/>
      </w:tblBorders>
    </w:tblPr>
    <w:tblStylePr w:type="firstRow">
      <w:rPr>
        <w:b/>
        <w:bCs/>
        <w:color w:val="FFFFFF" w:themeColor="background1"/>
      </w:rPr>
      <w:tblPr/>
      <w:tcPr>
        <w:tcBorders>
          <w:top w:val="single" w:sz="4" w:space="0" w:color="0989B1" w:themeColor="accent6"/>
          <w:left w:val="single" w:sz="4" w:space="0" w:color="0989B1" w:themeColor="accent6"/>
          <w:bottom w:val="single" w:sz="4" w:space="0" w:color="0989B1" w:themeColor="accent6"/>
          <w:right w:val="single" w:sz="4" w:space="0" w:color="0989B1" w:themeColor="accent6"/>
          <w:insideH w:val="nil"/>
          <w:insideV w:val="nil"/>
        </w:tcBorders>
        <w:shd w:val="clear" w:color="auto" w:fill="0989B1" w:themeFill="accent6"/>
      </w:tcPr>
    </w:tblStylePr>
    <w:tblStylePr w:type="lastRow">
      <w:rPr>
        <w:b/>
        <w:bCs/>
      </w:rPr>
      <w:tblPr/>
      <w:tcPr>
        <w:tcBorders>
          <w:top w:val="double" w:sz="4" w:space="0" w:color="0989B1" w:themeColor="accent6"/>
        </w:tcBorders>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paragraph" w:styleId="Caption">
    <w:name w:val="caption"/>
    <w:basedOn w:val="Normal"/>
    <w:next w:val="Normal"/>
    <w:uiPriority w:val="35"/>
    <w:unhideWhenUsed/>
    <w:qFormat/>
    <w:rsid w:val="003A0254"/>
    <w:pPr>
      <w:spacing w:after="200" w:line="240" w:lineRule="auto"/>
    </w:pPr>
    <w:rPr>
      <w:i/>
      <w:iCs/>
      <w:color w:val="455F51" w:themeColor="text2"/>
      <w:sz w:val="18"/>
      <w:szCs w:val="18"/>
    </w:rPr>
  </w:style>
  <w:style w:type="character" w:customStyle="1" w:styleId="UnresolvedMention1">
    <w:name w:val="Unresolved Mention1"/>
    <w:basedOn w:val="DefaultParagraphFont"/>
    <w:uiPriority w:val="99"/>
    <w:semiHidden/>
    <w:unhideWhenUsed/>
    <w:rsid w:val="002F66BC"/>
    <w:rPr>
      <w:color w:val="605E5C"/>
      <w:shd w:val="clear" w:color="auto" w:fill="E1DFDD"/>
    </w:rPr>
  </w:style>
  <w:style w:type="character" w:customStyle="1" w:styleId="1">
    <w:name w:val="Хипервръзка1"/>
    <w:uiPriority w:val="99"/>
    <w:unhideWhenUsed/>
    <w:rsid w:val="00897892"/>
    <w:rPr>
      <w:color w:val="0563C1"/>
      <w:u w:val="single"/>
    </w:r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link w:val="FootnoteReference"/>
    <w:uiPriority w:val="99"/>
    <w:rsid w:val="00897892"/>
    <w:pPr>
      <w:spacing w:line="240" w:lineRule="exact"/>
    </w:pPr>
    <w:rPr>
      <w:vertAlign w:val="superscript"/>
    </w:rPr>
  </w:style>
  <w:style w:type="paragraph" w:styleId="Header">
    <w:name w:val="header"/>
    <w:basedOn w:val="Normal"/>
    <w:link w:val="HeaderChar"/>
    <w:uiPriority w:val="99"/>
    <w:unhideWhenUsed/>
    <w:rsid w:val="008D0A08"/>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0A08"/>
  </w:style>
  <w:style w:type="paragraph" w:styleId="Footer">
    <w:name w:val="footer"/>
    <w:basedOn w:val="Normal"/>
    <w:link w:val="FooterChar"/>
    <w:uiPriority w:val="99"/>
    <w:unhideWhenUsed/>
    <w:rsid w:val="008D0A08"/>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0A08"/>
  </w:style>
  <w:style w:type="paragraph" w:styleId="BalloonText">
    <w:name w:val="Balloon Text"/>
    <w:basedOn w:val="Normal"/>
    <w:link w:val="BalloonTextChar"/>
    <w:uiPriority w:val="99"/>
    <w:semiHidden/>
    <w:unhideWhenUsed/>
    <w:rsid w:val="009374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42B"/>
    <w:rPr>
      <w:rFonts w:ascii="Segoe UI" w:hAnsi="Segoe UI" w:cs="Segoe UI"/>
      <w:sz w:val="18"/>
      <w:szCs w:val="18"/>
    </w:rPr>
  </w:style>
  <w:style w:type="paragraph" w:styleId="Title">
    <w:name w:val="Title"/>
    <w:basedOn w:val="Normal"/>
    <w:next w:val="Normal"/>
    <w:link w:val="TitleChar"/>
    <w:uiPriority w:val="10"/>
    <w:qFormat/>
    <w:rsid w:val="003E7E01"/>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3E7E01"/>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3E7E01"/>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3E7E01"/>
    <w:rPr>
      <w:rFonts w:eastAsiaTheme="minorEastAsia" w:cs="Times New Roman"/>
      <w:color w:val="5A5A5A" w:themeColor="text1" w:themeTint="A5"/>
      <w:spacing w:val="15"/>
      <w:lang w:val="en-US"/>
    </w:rPr>
  </w:style>
  <w:style w:type="character" w:customStyle="1" w:styleId="Heading1Char">
    <w:name w:val="Heading 1 Char"/>
    <w:basedOn w:val="DefaultParagraphFont"/>
    <w:link w:val="Heading1"/>
    <w:uiPriority w:val="9"/>
    <w:rsid w:val="0011521B"/>
    <w:rPr>
      <w:rFonts w:asciiTheme="majorHAnsi" w:eastAsiaTheme="majorEastAsia" w:hAnsiTheme="majorHAnsi" w:cstheme="majorBidi"/>
      <w:color w:val="3E762A" w:themeColor="accent1" w:themeShade="BF"/>
      <w:sz w:val="32"/>
      <w:szCs w:val="32"/>
    </w:rPr>
  </w:style>
  <w:style w:type="paragraph" w:styleId="TOCHeading">
    <w:name w:val="TOC Heading"/>
    <w:basedOn w:val="Heading1"/>
    <w:next w:val="Normal"/>
    <w:uiPriority w:val="39"/>
    <w:unhideWhenUsed/>
    <w:qFormat/>
    <w:rsid w:val="00D6529D"/>
    <w:pPr>
      <w:outlineLvl w:val="9"/>
    </w:pPr>
    <w:rPr>
      <w:lang w:val="en-US"/>
    </w:rPr>
  </w:style>
  <w:style w:type="paragraph" w:styleId="TOC1">
    <w:name w:val="toc 1"/>
    <w:basedOn w:val="Normal"/>
    <w:next w:val="Normal"/>
    <w:autoRedefine/>
    <w:uiPriority w:val="39"/>
    <w:unhideWhenUsed/>
    <w:rsid w:val="002177C1"/>
    <w:pPr>
      <w:tabs>
        <w:tab w:val="left" w:pos="440"/>
        <w:tab w:val="right" w:leader="dot" w:pos="9060"/>
      </w:tabs>
      <w:spacing w:after="100"/>
      <w:ind w:right="-2"/>
      <w:jc w:val="both"/>
    </w:pPr>
  </w:style>
  <w:style w:type="paragraph" w:styleId="TableofFigures">
    <w:name w:val="table of figures"/>
    <w:basedOn w:val="Normal"/>
    <w:next w:val="Normal"/>
    <w:uiPriority w:val="99"/>
    <w:unhideWhenUsed/>
    <w:rsid w:val="00D6529D"/>
    <w:pPr>
      <w:spacing w:after="0"/>
    </w:pPr>
  </w:style>
  <w:style w:type="character" w:customStyle="1" w:styleId="Heading2Char">
    <w:name w:val="Heading 2 Char"/>
    <w:basedOn w:val="DefaultParagraphFont"/>
    <w:link w:val="Heading2"/>
    <w:uiPriority w:val="9"/>
    <w:rsid w:val="00D6529D"/>
    <w:rPr>
      <w:rFonts w:asciiTheme="majorHAnsi" w:eastAsiaTheme="majorEastAsia" w:hAnsiTheme="majorHAnsi" w:cstheme="majorBidi"/>
      <w:color w:val="3E762A" w:themeColor="accent1" w:themeShade="BF"/>
      <w:sz w:val="26"/>
      <w:szCs w:val="26"/>
    </w:rPr>
  </w:style>
  <w:style w:type="paragraph" w:styleId="TOC2">
    <w:name w:val="toc 2"/>
    <w:basedOn w:val="Normal"/>
    <w:next w:val="Normal"/>
    <w:autoRedefine/>
    <w:uiPriority w:val="39"/>
    <w:unhideWhenUsed/>
    <w:rsid w:val="00CB0627"/>
    <w:pPr>
      <w:spacing w:after="100"/>
      <w:ind w:left="220"/>
    </w:pPr>
  </w:style>
  <w:style w:type="paragraph" w:styleId="NoSpacing">
    <w:name w:val="No Spacing"/>
    <w:link w:val="NoSpacingChar"/>
    <w:uiPriority w:val="1"/>
    <w:qFormat/>
    <w:rsid w:val="007B6C4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B6C40"/>
    <w:rPr>
      <w:rFonts w:eastAsiaTheme="minorEastAsia"/>
      <w:lang w:val="en-US"/>
    </w:rPr>
  </w:style>
  <w:style w:type="table" w:customStyle="1" w:styleId="GridTable4-Accent11">
    <w:name w:val="Grid Table 4 - Accent 11"/>
    <w:basedOn w:val="TableNormal"/>
    <w:uiPriority w:val="49"/>
    <w:rsid w:val="007E2092"/>
    <w:pPr>
      <w:spacing w:after="0"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GridTable4-Accent21">
    <w:name w:val="Grid Table 4 - Accent 21"/>
    <w:basedOn w:val="TableNormal"/>
    <w:uiPriority w:val="49"/>
    <w:rsid w:val="006F07D3"/>
    <w:pPr>
      <w:spacing w:after="0" w:line="240" w:lineRule="auto"/>
    </w:pPr>
    <w:tblPr>
      <w:tblStyleRowBandSize w:val="1"/>
      <w:tblStyleColBandSize w:val="1"/>
      <w:tblBorders>
        <w:top w:val="single" w:sz="4" w:space="0" w:color="BADB7D" w:themeColor="accent2" w:themeTint="99"/>
        <w:left w:val="single" w:sz="4" w:space="0" w:color="BADB7D" w:themeColor="accent2" w:themeTint="99"/>
        <w:bottom w:val="single" w:sz="4" w:space="0" w:color="BADB7D" w:themeColor="accent2" w:themeTint="99"/>
        <w:right w:val="single" w:sz="4" w:space="0" w:color="BADB7D" w:themeColor="accent2" w:themeTint="99"/>
        <w:insideH w:val="single" w:sz="4" w:space="0" w:color="BADB7D" w:themeColor="accent2" w:themeTint="99"/>
        <w:insideV w:val="single" w:sz="4" w:space="0" w:color="BADB7D" w:themeColor="accent2" w:themeTint="99"/>
      </w:tblBorders>
    </w:tblPr>
    <w:tblStylePr w:type="firstRow">
      <w:rPr>
        <w:b/>
        <w:bCs/>
        <w:color w:val="FFFFFF" w:themeColor="background1"/>
      </w:rPr>
      <w:tblPr/>
      <w:tcPr>
        <w:tcBorders>
          <w:top w:val="single" w:sz="4" w:space="0" w:color="8AB833" w:themeColor="accent2"/>
          <w:left w:val="single" w:sz="4" w:space="0" w:color="8AB833" w:themeColor="accent2"/>
          <w:bottom w:val="single" w:sz="4" w:space="0" w:color="8AB833" w:themeColor="accent2"/>
          <w:right w:val="single" w:sz="4" w:space="0" w:color="8AB833" w:themeColor="accent2"/>
          <w:insideH w:val="nil"/>
          <w:insideV w:val="nil"/>
        </w:tcBorders>
        <w:shd w:val="clear" w:color="auto" w:fill="8AB833" w:themeFill="accent2"/>
      </w:tcPr>
    </w:tblStylePr>
    <w:tblStylePr w:type="lastRow">
      <w:rPr>
        <w:b/>
        <w:bCs/>
      </w:rPr>
      <w:tblPr/>
      <w:tcPr>
        <w:tcBorders>
          <w:top w:val="double" w:sz="4" w:space="0" w:color="8AB833" w:themeColor="accent2"/>
        </w:tcBorders>
      </w:tcPr>
    </w:tblStylePr>
    <w:tblStylePr w:type="firstCol">
      <w:rPr>
        <w:b/>
        <w:bCs/>
      </w:rPr>
    </w:tblStylePr>
    <w:tblStylePr w:type="lastCol">
      <w:rPr>
        <w:b/>
        <w:bCs/>
      </w:rPr>
    </w:tblStylePr>
    <w:tblStylePr w:type="band1Vert">
      <w:tblPr/>
      <w:tcPr>
        <w:shd w:val="clear" w:color="auto" w:fill="E8F3D3" w:themeFill="accent2" w:themeFillTint="33"/>
      </w:tcPr>
    </w:tblStylePr>
    <w:tblStylePr w:type="band1Horz">
      <w:tblPr/>
      <w:tcPr>
        <w:shd w:val="clear" w:color="auto" w:fill="E8F3D3" w:themeFill="accent2" w:themeFillTint="33"/>
      </w:tcPr>
    </w:tblStylePr>
  </w:style>
  <w:style w:type="character" w:customStyle="1" w:styleId="Heading1Char1">
    <w:name w:val="Heading 1 Char1"/>
    <w:basedOn w:val="DefaultParagraphFont"/>
    <w:uiPriority w:val="9"/>
    <w:rsid w:val="00A80667"/>
    <w:rPr>
      <w:rFonts w:ascii="Calibri Light" w:eastAsia="Times New Roman" w:hAnsi="Calibri Light" w:cs="Times New Roman"/>
      <w:color w:val="2F5496"/>
      <w:sz w:val="32"/>
      <w:szCs w:val="32"/>
    </w:rPr>
  </w:style>
  <w:style w:type="table" w:customStyle="1" w:styleId="GridTable4-Accent610">
    <w:name w:val="Grid Table 4 - Accent 61"/>
    <w:basedOn w:val="TableNormal"/>
    <w:next w:val="GridTable4-Accent61"/>
    <w:uiPriority w:val="49"/>
    <w:rsid w:val="00A80667"/>
    <w:pPr>
      <w:spacing w:after="0" w:line="240" w:lineRule="auto"/>
    </w:p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Heading11">
    <w:name w:val="Heading 11"/>
    <w:basedOn w:val="Normal"/>
    <w:next w:val="Normal"/>
    <w:uiPriority w:val="9"/>
    <w:qFormat/>
    <w:rsid w:val="00A80667"/>
    <w:pPr>
      <w:keepNext/>
      <w:keepLines/>
      <w:spacing w:before="240" w:after="0"/>
      <w:outlineLvl w:val="0"/>
    </w:pPr>
    <w:rPr>
      <w:rFonts w:ascii="Calibri Light" w:eastAsia="Times New Roman" w:hAnsi="Calibri Light" w:cs="Times New Roman"/>
      <w:color w:val="3E762A"/>
      <w:sz w:val="32"/>
      <w:szCs w:val="32"/>
    </w:rPr>
  </w:style>
  <w:style w:type="paragraph" w:customStyle="1" w:styleId="Heading21">
    <w:name w:val="Heading 21"/>
    <w:basedOn w:val="Normal"/>
    <w:next w:val="Normal"/>
    <w:uiPriority w:val="9"/>
    <w:unhideWhenUsed/>
    <w:qFormat/>
    <w:rsid w:val="00A80667"/>
    <w:pPr>
      <w:keepNext/>
      <w:keepLines/>
      <w:spacing w:before="40" w:after="0"/>
      <w:outlineLvl w:val="1"/>
    </w:pPr>
    <w:rPr>
      <w:rFonts w:ascii="Calibri Light" w:eastAsia="Times New Roman" w:hAnsi="Calibri Light" w:cs="Times New Roman"/>
      <w:color w:val="3E762A"/>
      <w:sz w:val="26"/>
      <w:szCs w:val="26"/>
    </w:rPr>
  </w:style>
  <w:style w:type="character" w:customStyle="1" w:styleId="Hyperlink2">
    <w:name w:val="Hyperlink2"/>
    <w:basedOn w:val="DefaultParagraphFont"/>
    <w:uiPriority w:val="99"/>
    <w:unhideWhenUsed/>
    <w:rsid w:val="00A80667"/>
    <w:rPr>
      <w:color w:val="6B9F25"/>
      <w:u w:val="single"/>
    </w:rPr>
  </w:style>
  <w:style w:type="paragraph" w:customStyle="1" w:styleId="Caption1">
    <w:name w:val="Caption1"/>
    <w:basedOn w:val="Normal"/>
    <w:next w:val="Normal"/>
    <w:uiPriority w:val="35"/>
    <w:unhideWhenUsed/>
    <w:qFormat/>
    <w:rsid w:val="00A80667"/>
    <w:pPr>
      <w:spacing w:after="200" w:line="240" w:lineRule="auto"/>
    </w:pPr>
    <w:rPr>
      <w:i/>
      <w:iCs/>
      <w:color w:val="455F51"/>
      <w:sz w:val="18"/>
      <w:szCs w:val="18"/>
    </w:rPr>
  </w:style>
  <w:style w:type="paragraph" w:customStyle="1" w:styleId="Title1">
    <w:name w:val="Title1"/>
    <w:basedOn w:val="Normal"/>
    <w:next w:val="Normal"/>
    <w:uiPriority w:val="10"/>
    <w:qFormat/>
    <w:rsid w:val="00A80667"/>
    <w:pPr>
      <w:spacing w:after="0" w:line="216" w:lineRule="auto"/>
      <w:contextualSpacing/>
    </w:pPr>
    <w:rPr>
      <w:rFonts w:ascii="Calibri Light" w:eastAsia="Times New Roman" w:hAnsi="Calibri Light" w:cs="Times New Roman"/>
      <w:color w:val="404040"/>
      <w:spacing w:val="-10"/>
      <w:kern w:val="28"/>
      <w:sz w:val="56"/>
      <w:szCs w:val="56"/>
      <w:lang w:val="en-US"/>
    </w:rPr>
  </w:style>
  <w:style w:type="paragraph" w:customStyle="1" w:styleId="Subtitle1">
    <w:name w:val="Subtitle1"/>
    <w:basedOn w:val="Normal"/>
    <w:next w:val="Normal"/>
    <w:uiPriority w:val="11"/>
    <w:qFormat/>
    <w:rsid w:val="00A80667"/>
    <w:pPr>
      <w:numPr>
        <w:ilvl w:val="1"/>
      </w:numPr>
    </w:pPr>
    <w:rPr>
      <w:rFonts w:eastAsia="Times New Roman" w:cs="Times New Roman"/>
      <w:color w:val="5A5A5A"/>
      <w:spacing w:val="15"/>
      <w:lang w:val="en-US"/>
    </w:rPr>
  </w:style>
  <w:style w:type="paragraph" w:customStyle="1" w:styleId="NoSpacing1">
    <w:name w:val="No Spacing1"/>
    <w:next w:val="NoSpacing"/>
    <w:uiPriority w:val="1"/>
    <w:qFormat/>
    <w:rsid w:val="00A80667"/>
    <w:pPr>
      <w:spacing w:after="0" w:line="240" w:lineRule="auto"/>
    </w:pPr>
    <w:rPr>
      <w:rFonts w:eastAsia="Times New Roman"/>
      <w:lang w:val="en-US"/>
    </w:rPr>
  </w:style>
  <w:style w:type="character" w:customStyle="1" w:styleId="TitleChar1">
    <w:name w:val="Title Char1"/>
    <w:basedOn w:val="DefaultParagraphFont"/>
    <w:uiPriority w:val="10"/>
    <w:rsid w:val="00A80667"/>
    <w:rPr>
      <w:rFonts w:ascii="Calibri Light" w:eastAsia="Times New Roman" w:hAnsi="Calibri Light" w:cs="Times New Roman"/>
      <w:spacing w:val="-10"/>
      <w:kern w:val="28"/>
      <w:sz w:val="56"/>
      <w:szCs w:val="56"/>
    </w:rPr>
  </w:style>
  <w:style w:type="character" w:customStyle="1" w:styleId="SubtitleChar1">
    <w:name w:val="Subtitle Char1"/>
    <w:basedOn w:val="DefaultParagraphFont"/>
    <w:uiPriority w:val="11"/>
    <w:rsid w:val="00A80667"/>
    <w:rPr>
      <w:rFonts w:eastAsia="Times New Roman"/>
      <w:color w:val="5A5A5A"/>
      <w:spacing w:val="15"/>
    </w:rPr>
  </w:style>
  <w:style w:type="character" w:customStyle="1" w:styleId="Heading2Char1">
    <w:name w:val="Heading 2 Char1"/>
    <w:basedOn w:val="DefaultParagraphFont"/>
    <w:uiPriority w:val="9"/>
    <w:semiHidden/>
    <w:rsid w:val="00A80667"/>
    <w:rPr>
      <w:rFonts w:ascii="Calibri Light" w:eastAsia="Times New Roman" w:hAnsi="Calibri Light" w:cs="Times New Roman"/>
      <w:color w:val="2F5496"/>
      <w:sz w:val="26"/>
      <w:szCs w:val="26"/>
    </w:rPr>
  </w:style>
  <w:style w:type="table" w:customStyle="1" w:styleId="GridTable4-Accent110">
    <w:name w:val="Grid Table 4 - Accent 11"/>
    <w:basedOn w:val="TableNormal"/>
    <w:next w:val="GridTable4-Accent11"/>
    <w:uiPriority w:val="49"/>
    <w:rsid w:val="00A80667"/>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98608">
      <w:bodyDiv w:val="1"/>
      <w:marLeft w:val="0"/>
      <w:marRight w:val="0"/>
      <w:marTop w:val="0"/>
      <w:marBottom w:val="0"/>
      <w:divBdr>
        <w:top w:val="none" w:sz="0" w:space="0" w:color="auto"/>
        <w:left w:val="none" w:sz="0" w:space="0" w:color="auto"/>
        <w:bottom w:val="none" w:sz="0" w:space="0" w:color="auto"/>
        <w:right w:val="none" w:sz="0" w:space="0" w:color="auto"/>
      </w:divBdr>
    </w:div>
    <w:div w:id="1358854390">
      <w:bodyDiv w:val="1"/>
      <w:marLeft w:val="0"/>
      <w:marRight w:val="0"/>
      <w:marTop w:val="0"/>
      <w:marBottom w:val="0"/>
      <w:divBdr>
        <w:top w:val="none" w:sz="0" w:space="0" w:color="auto"/>
        <w:left w:val="none" w:sz="0" w:space="0" w:color="auto"/>
        <w:bottom w:val="none" w:sz="0" w:space="0" w:color="auto"/>
        <w:right w:val="none" w:sz="0" w:space="0" w:color="auto"/>
      </w:divBdr>
    </w:div>
    <w:div w:id="175199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opic.bg/" TargetMode="External"/><Relationship Id="rId2" Type="http://schemas.openxmlformats.org/officeDocument/2006/relationships/hyperlink" Target="http://opic.bg/uploads/2019/01/godishni-dokladi-6.pdf" TargetMode="External"/><Relationship Id="rId1" Type="http://schemas.openxmlformats.org/officeDocument/2006/relationships/hyperlink" Target="https://opic.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2020-01-07T00:00:00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3DBD53-26C4-4529-A353-9686F531B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51</Pages>
  <Words>14694</Words>
  <Characters>83758</Characters>
  <Application>Microsoft Office Word</Application>
  <DocSecurity>0</DocSecurity>
  <Lines>697</Lines>
  <Paragraphs>196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11</cp:revision>
  <cp:lastPrinted>2019-11-01T10:05:00Z</cp:lastPrinted>
  <dcterms:created xsi:type="dcterms:W3CDTF">2020-01-07T09:05:00Z</dcterms:created>
  <dcterms:modified xsi:type="dcterms:W3CDTF">2020-01-07T09:12:00Z</dcterms:modified>
</cp:coreProperties>
</file>